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5CD" w:rsidRPr="00C92812" w:rsidRDefault="00CC05CD">
      <w:pPr>
        <w:jc w:val="center"/>
        <w:rPr>
          <w:b/>
          <w:sz w:val="28"/>
          <w:lang w:val="es-ES_tradnl"/>
        </w:rPr>
      </w:pPr>
    </w:p>
    <w:p w:rsidR="00B01D21" w:rsidRPr="00996B4D" w:rsidRDefault="00B01D21">
      <w:pPr>
        <w:jc w:val="center"/>
        <w:rPr>
          <w:b/>
          <w:sz w:val="28"/>
        </w:rPr>
      </w:pPr>
    </w:p>
    <w:p w:rsidR="00CC05CD" w:rsidRPr="00996B4D" w:rsidRDefault="00CC05CD" w:rsidP="00125A67">
      <w:pPr>
        <w:ind w:left="709" w:hanging="709"/>
        <w:jc w:val="center"/>
        <w:rPr>
          <w:b/>
          <w:i/>
          <w:iCs/>
          <w:sz w:val="28"/>
        </w:rPr>
      </w:pPr>
      <w:r w:rsidRPr="00996B4D">
        <w:rPr>
          <w:b/>
          <w:i/>
          <w:iCs/>
          <w:sz w:val="28"/>
        </w:rPr>
        <w:t xml:space="preserve">SECRETARÍA DE COMUNICACIONES Y TRANSPORTES  </w:t>
      </w:r>
    </w:p>
    <w:p w:rsidR="00CC05CD" w:rsidRPr="00996B4D" w:rsidRDefault="00CC05CD">
      <w:pPr>
        <w:jc w:val="center"/>
        <w:rPr>
          <w:b/>
          <w:sz w:val="28"/>
        </w:rPr>
      </w:pPr>
    </w:p>
    <w:p w:rsidR="00CC05CD" w:rsidRPr="00996B4D" w:rsidRDefault="00CC05CD" w:rsidP="003E63F5">
      <w:pPr>
        <w:tabs>
          <w:tab w:val="left" w:pos="5610"/>
        </w:tabs>
        <w:rPr>
          <w:b/>
          <w:sz w:val="32"/>
        </w:rPr>
      </w:pPr>
    </w:p>
    <w:p w:rsidR="00CC05CD" w:rsidRPr="00996B4D" w:rsidRDefault="00CC05CD">
      <w:pPr>
        <w:jc w:val="center"/>
        <w:rPr>
          <w:b/>
          <w:sz w:val="32"/>
        </w:rPr>
      </w:pPr>
    </w:p>
    <w:p w:rsidR="00CC05CD" w:rsidRPr="00996B4D" w:rsidRDefault="00CC05CD">
      <w:pPr>
        <w:jc w:val="center"/>
        <w:rPr>
          <w:b/>
          <w:sz w:val="32"/>
        </w:rPr>
      </w:pPr>
      <w:r w:rsidRPr="00996B4D">
        <w:rPr>
          <w:b/>
          <w:sz w:val="32"/>
        </w:rPr>
        <w:t>LA ADMINISTRACIÓN PORTUARIA INTEGRAL DE COATZACOALCOS, S.A. DE C.V.</w:t>
      </w:r>
    </w:p>
    <w:p w:rsidR="00CC05CD" w:rsidRPr="00996B4D" w:rsidRDefault="00CC05CD">
      <w:pPr>
        <w:jc w:val="center"/>
      </w:pPr>
    </w:p>
    <w:p w:rsidR="00CC05CD" w:rsidRPr="00996B4D" w:rsidRDefault="00CC05CD">
      <w:pPr>
        <w:jc w:val="center"/>
        <w:rPr>
          <w:b/>
          <w:sz w:val="28"/>
        </w:rPr>
      </w:pPr>
    </w:p>
    <w:p w:rsidR="00CC05CD" w:rsidRPr="00996B4D" w:rsidRDefault="00CC05CD">
      <w:pPr>
        <w:jc w:val="center"/>
        <w:rPr>
          <w:b/>
          <w:sz w:val="28"/>
        </w:rPr>
      </w:pPr>
    </w:p>
    <w:p w:rsidR="00CC05CD" w:rsidRPr="00996B4D" w:rsidRDefault="0072243B">
      <w:pPr>
        <w:jc w:val="center"/>
        <w:rPr>
          <w:b/>
          <w:sz w:val="28"/>
        </w:rPr>
      </w:pPr>
      <w:r>
        <w:rPr>
          <w:b/>
          <w:sz w:val="28"/>
        </w:rPr>
        <w:t>EMITE LA</w:t>
      </w:r>
      <w:r w:rsidR="00CC05CD" w:rsidRPr="00996B4D">
        <w:rPr>
          <w:b/>
          <w:sz w:val="28"/>
        </w:rPr>
        <w:t>:</w:t>
      </w:r>
    </w:p>
    <w:p w:rsidR="00CC05CD" w:rsidRPr="00996B4D" w:rsidRDefault="00CC05CD">
      <w:pPr>
        <w:jc w:val="center"/>
      </w:pPr>
    </w:p>
    <w:p w:rsidR="00CC05CD" w:rsidRPr="00996B4D" w:rsidRDefault="00CC05CD">
      <w:pPr>
        <w:jc w:val="center"/>
      </w:pPr>
    </w:p>
    <w:p w:rsidR="006A6154" w:rsidRPr="005D56D7" w:rsidRDefault="006A6154" w:rsidP="006A6154">
      <w:pPr>
        <w:jc w:val="center"/>
        <w:rPr>
          <w:b/>
          <w:sz w:val="32"/>
        </w:rPr>
      </w:pPr>
      <w:r w:rsidRPr="00996B4D">
        <w:rPr>
          <w:b/>
          <w:sz w:val="32"/>
        </w:rPr>
        <w:t xml:space="preserve">CONVOCATORIA PARA EL PROCEDIMIENTO DE LICITACIÓN </w:t>
      </w:r>
      <w:r w:rsidRPr="00F268DD">
        <w:rPr>
          <w:b/>
          <w:sz w:val="32"/>
        </w:rPr>
        <w:t>PÚBLICA NACIONAL MIXTA NÚMERO</w:t>
      </w:r>
      <w:r w:rsidRPr="00F268DD">
        <w:rPr>
          <w:rFonts w:cs="Arial"/>
          <w:b/>
          <w:sz w:val="32"/>
        </w:rPr>
        <w:t xml:space="preserve"> </w:t>
      </w:r>
      <w:r w:rsidR="005D56D7" w:rsidRPr="00F268DD">
        <w:rPr>
          <w:b/>
          <w:sz w:val="32"/>
        </w:rPr>
        <w:t>LA-009J3F002-N</w:t>
      </w:r>
      <w:r w:rsidR="006B262F" w:rsidRPr="00F268DD">
        <w:rPr>
          <w:b/>
          <w:sz w:val="32"/>
        </w:rPr>
        <w:t>3</w:t>
      </w:r>
      <w:r w:rsidR="005D56D7" w:rsidRPr="00F268DD">
        <w:rPr>
          <w:b/>
          <w:sz w:val="32"/>
        </w:rPr>
        <w:t>-2014</w:t>
      </w:r>
    </w:p>
    <w:p w:rsidR="006A6154" w:rsidRPr="00996B4D" w:rsidRDefault="006A6154">
      <w:pPr>
        <w:jc w:val="center"/>
        <w:rPr>
          <w:b/>
          <w:sz w:val="32"/>
        </w:rPr>
      </w:pPr>
    </w:p>
    <w:p w:rsidR="00CC05CD" w:rsidRPr="00996B4D" w:rsidRDefault="00CC05CD">
      <w:pPr>
        <w:jc w:val="center"/>
        <w:rPr>
          <w:b/>
          <w:sz w:val="36"/>
          <w:lang w:val="es-ES_tradnl"/>
        </w:rPr>
      </w:pPr>
    </w:p>
    <w:p w:rsidR="006A6154" w:rsidRPr="00996B4D" w:rsidRDefault="006A6154">
      <w:pPr>
        <w:jc w:val="center"/>
        <w:rPr>
          <w:b/>
          <w:sz w:val="36"/>
          <w:lang w:val="es-ES_tradnl"/>
        </w:rPr>
      </w:pPr>
    </w:p>
    <w:p w:rsidR="006A6154" w:rsidRPr="00996B4D" w:rsidRDefault="006A6154">
      <w:pPr>
        <w:jc w:val="center"/>
        <w:rPr>
          <w:b/>
          <w:sz w:val="36"/>
          <w:lang w:val="es-ES_tradnl"/>
        </w:rPr>
      </w:pPr>
    </w:p>
    <w:p w:rsidR="00CC05CD" w:rsidRPr="007E11F1" w:rsidRDefault="00CC05CD" w:rsidP="007E11F1">
      <w:pPr>
        <w:ind w:left="426" w:right="335"/>
        <w:jc w:val="center"/>
        <w:rPr>
          <w:rFonts w:cs="Arial"/>
          <w:b/>
          <w:sz w:val="40"/>
          <w:szCs w:val="40"/>
        </w:rPr>
      </w:pPr>
      <w:r w:rsidRPr="007E11F1">
        <w:rPr>
          <w:rFonts w:cs="Arial"/>
          <w:bCs/>
          <w:sz w:val="40"/>
          <w:szCs w:val="40"/>
        </w:rPr>
        <w:t>“</w:t>
      </w:r>
      <w:r w:rsidR="007E11F1" w:rsidRPr="007E11F1">
        <w:rPr>
          <w:rFonts w:cs="Arial"/>
          <w:bCs/>
          <w:sz w:val="40"/>
          <w:szCs w:val="40"/>
        </w:rPr>
        <w:t xml:space="preserve">ADQUISICIÓN DE </w:t>
      </w:r>
      <w:r w:rsidR="00586C1D" w:rsidRPr="007E11F1">
        <w:rPr>
          <w:rFonts w:cs="Arial"/>
          <w:bCs/>
          <w:sz w:val="40"/>
          <w:szCs w:val="40"/>
        </w:rPr>
        <w:t>2 CAMIONES TIPO CISTERNA Y 1 VEHÍCULO PARA 19 PASAJEROS</w:t>
      </w:r>
      <w:r w:rsidRPr="007E11F1">
        <w:rPr>
          <w:rFonts w:cs="Arial"/>
          <w:bCs/>
          <w:sz w:val="40"/>
          <w:szCs w:val="40"/>
        </w:rPr>
        <w:t>”</w:t>
      </w:r>
    </w:p>
    <w:p w:rsidR="00CC05CD" w:rsidRPr="00996B4D" w:rsidRDefault="00586C1D" w:rsidP="00586C1D">
      <w:pPr>
        <w:tabs>
          <w:tab w:val="left" w:pos="5624"/>
        </w:tabs>
        <w:rPr>
          <w:b/>
        </w:rPr>
      </w:pPr>
      <w:r>
        <w:rPr>
          <w:b/>
        </w:rPr>
        <w:tab/>
      </w:r>
    </w:p>
    <w:p w:rsidR="00895044" w:rsidRPr="00996B4D" w:rsidRDefault="00895044">
      <w:pPr>
        <w:jc w:val="center"/>
        <w:rPr>
          <w:b/>
        </w:rPr>
      </w:pPr>
    </w:p>
    <w:p w:rsidR="00895044" w:rsidRPr="00996B4D" w:rsidRDefault="00895044">
      <w:pPr>
        <w:jc w:val="center"/>
        <w:rPr>
          <w:b/>
        </w:rPr>
      </w:pPr>
    </w:p>
    <w:p w:rsidR="00895044" w:rsidRPr="00996B4D" w:rsidRDefault="00895044">
      <w:pPr>
        <w:jc w:val="center"/>
        <w:rPr>
          <w:b/>
        </w:rPr>
      </w:pPr>
    </w:p>
    <w:p w:rsidR="00895044" w:rsidRPr="00996B4D" w:rsidRDefault="00895044">
      <w:pPr>
        <w:jc w:val="center"/>
        <w:rPr>
          <w:b/>
        </w:rPr>
      </w:pPr>
    </w:p>
    <w:p w:rsidR="00895044" w:rsidRPr="00996B4D" w:rsidRDefault="00895044">
      <w:pPr>
        <w:jc w:val="center"/>
        <w:rPr>
          <w:b/>
        </w:rPr>
      </w:pPr>
    </w:p>
    <w:p w:rsidR="00895044" w:rsidRPr="00996B4D" w:rsidRDefault="00895044">
      <w:pPr>
        <w:jc w:val="center"/>
        <w:rPr>
          <w:b/>
        </w:rPr>
      </w:pPr>
    </w:p>
    <w:p w:rsidR="00895044" w:rsidRPr="00996B4D" w:rsidRDefault="00895044">
      <w:pPr>
        <w:jc w:val="center"/>
        <w:rPr>
          <w:b/>
        </w:rPr>
      </w:pPr>
    </w:p>
    <w:p w:rsidR="00895044" w:rsidRPr="00996B4D" w:rsidRDefault="00895044">
      <w:pPr>
        <w:jc w:val="center"/>
        <w:rPr>
          <w:b/>
        </w:rPr>
      </w:pPr>
    </w:p>
    <w:p w:rsidR="00714600" w:rsidRPr="00996B4D" w:rsidRDefault="00714600">
      <w:pPr>
        <w:jc w:val="center"/>
        <w:rPr>
          <w:b/>
        </w:rPr>
      </w:pPr>
    </w:p>
    <w:p w:rsidR="00714600" w:rsidRPr="00996B4D" w:rsidRDefault="00714600">
      <w:pPr>
        <w:jc w:val="center"/>
        <w:rPr>
          <w:b/>
        </w:rPr>
      </w:pPr>
    </w:p>
    <w:p w:rsidR="00895044" w:rsidRPr="00996B4D" w:rsidRDefault="00895044">
      <w:pPr>
        <w:jc w:val="center"/>
        <w:rPr>
          <w:b/>
        </w:rPr>
      </w:pPr>
    </w:p>
    <w:p w:rsidR="00CC05CD" w:rsidRDefault="00CC05CD">
      <w:pPr>
        <w:jc w:val="center"/>
        <w:rPr>
          <w:b/>
        </w:rPr>
      </w:pPr>
    </w:p>
    <w:p w:rsidR="007C1AE6" w:rsidRDefault="007C1AE6">
      <w:pPr>
        <w:jc w:val="center"/>
        <w:rPr>
          <w:b/>
        </w:rPr>
      </w:pPr>
    </w:p>
    <w:p w:rsidR="007C1AE6" w:rsidRPr="00996B4D" w:rsidRDefault="007C1AE6">
      <w:pPr>
        <w:jc w:val="center"/>
        <w:rPr>
          <w:b/>
        </w:rPr>
      </w:pPr>
    </w:p>
    <w:p w:rsidR="00CC05CD" w:rsidRPr="00FF500A" w:rsidRDefault="00CC05CD">
      <w:pPr>
        <w:jc w:val="center"/>
        <w:rPr>
          <w:b/>
        </w:rPr>
      </w:pPr>
    </w:p>
    <w:p w:rsidR="00EC1258" w:rsidRPr="00FF500A" w:rsidRDefault="00EC1258">
      <w:pPr>
        <w:jc w:val="center"/>
        <w:rPr>
          <w:b/>
        </w:rPr>
      </w:pPr>
    </w:p>
    <w:p w:rsidR="009B4EBD" w:rsidRPr="00B64659" w:rsidRDefault="009B4EBD" w:rsidP="009B4EBD">
      <w:pPr>
        <w:pStyle w:val="Ttulo2"/>
        <w:rPr>
          <w:rFonts w:ascii="Arial Black" w:hAnsi="Arial Black"/>
          <w:sz w:val="22"/>
          <w:szCs w:val="22"/>
        </w:rPr>
      </w:pPr>
      <w:r w:rsidRPr="00B64659">
        <w:rPr>
          <w:rFonts w:ascii="Arial Black" w:hAnsi="Arial Black"/>
          <w:sz w:val="22"/>
          <w:szCs w:val="22"/>
        </w:rPr>
        <w:lastRenderedPageBreak/>
        <w:t>ÍNDICE</w:t>
      </w:r>
    </w:p>
    <w:tbl>
      <w:tblPr>
        <w:tblW w:w="9720" w:type="dxa"/>
        <w:tblInd w:w="288" w:type="dxa"/>
        <w:tblLook w:val="01E0" w:firstRow="1" w:lastRow="1" w:firstColumn="1" w:lastColumn="1" w:noHBand="0" w:noVBand="0"/>
      </w:tblPr>
      <w:tblGrid>
        <w:gridCol w:w="8820"/>
        <w:gridCol w:w="900"/>
      </w:tblGrid>
      <w:tr w:rsidR="009B4EBD" w:rsidRPr="00B64659">
        <w:tc>
          <w:tcPr>
            <w:tcW w:w="8820" w:type="dxa"/>
          </w:tcPr>
          <w:p w:rsidR="009B4EBD" w:rsidRPr="00B64659" w:rsidRDefault="009B4EBD" w:rsidP="00C92812">
            <w:pPr>
              <w:jc w:val="center"/>
              <w:rPr>
                <w:b/>
                <w:sz w:val="18"/>
                <w:szCs w:val="18"/>
              </w:rPr>
            </w:pPr>
          </w:p>
        </w:tc>
        <w:tc>
          <w:tcPr>
            <w:tcW w:w="900" w:type="dxa"/>
          </w:tcPr>
          <w:p w:rsidR="009B4EBD" w:rsidRPr="00B64659" w:rsidRDefault="009B4EBD" w:rsidP="00C92812">
            <w:pPr>
              <w:jc w:val="right"/>
              <w:rPr>
                <w:b/>
                <w:sz w:val="20"/>
              </w:rPr>
            </w:pPr>
            <w:proofErr w:type="spellStart"/>
            <w:r w:rsidRPr="00B64659">
              <w:rPr>
                <w:b/>
                <w:sz w:val="20"/>
              </w:rPr>
              <w:t>PAG</w:t>
            </w:r>
            <w:proofErr w:type="spellEnd"/>
            <w:r w:rsidRPr="00B64659">
              <w:rPr>
                <w:b/>
                <w:sz w:val="20"/>
              </w:rPr>
              <w:t>.</w:t>
            </w:r>
          </w:p>
        </w:tc>
      </w:tr>
    </w:tbl>
    <w:p w:rsidR="009B4EBD" w:rsidRPr="00B64659" w:rsidRDefault="009B4EBD" w:rsidP="009B4EBD">
      <w:pPr>
        <w:jc w:val="center"/>
        <w:rPr>
          <w:b/>
          <w:sz w:val="16"/>
          <w:szCs w:val="16"/>
        </w:rPr>
      </w:pPr>
    </w:p>
    <w:tbl>
      <w:tblPr>
        <w:tblW w:w="9720" w:type="dxa"/>
        <w:tblInd w:w="288" w:type="dxa"/>
        <w:tblLook w:val="01E0" w:firstRow="1" w:lastRow="1" w:firstColumn="1" w:lastColumn="1" w:noHBand="0" w:noVBand="0"/>
      </w:tblPr>
      <w:tblGrid>
        <w:gridCol w:w="8820"/>
        <w:gridCol w:w="900"/>
      </w:tblGrid>
      <w:tr w:rsidR="009B4EBD" w:rsidRPr="00B64659">
        <w:trPr>
          <w:trHeight w:hRule="exact" w:val="340"/>
        </w:trPr>
        <w:tc>
          <w:tcPr>
            <w:tcW w:w="8820" w:type="dxa"/>
            <w:vAlign w:val="center"/>
          </w:tcPr>
          <w:p w:rsidR="009B4EBD" w:rsidRPr="00B64659" w:rsidRDefault="009B4EBD" w:rsidP="00C92812">
            <w:pPr>
              <w:rPr>
                <w:b/>
                <w:sz w:val="20"/>
              </w:rPr>
            </w:pPr>
            <w:r w:rsidRPr="00B64659">
              <w:rPr>
                <w:sz w:val="20"/>
              </w:rPr>
              <w:t>Definiciones………………………………………………………….…………………………………….</w:t>
            </w:r>
          </w:p>
        </w:tc>
        <w:tc>
          <w:tcPr>
            <w:tcW w:w="900" w:type="dxa"/>
            <w:vAlign w:val="center"/>
          </w:tcPr>
          <w:p w:rsidR="009B4EBD" w:rsidRPr="00B64659" w:rsidRDefault="009B4EBD" w:rsidP="00C92812">
            <w:pPr>
              <w:ind w:right="252"/>
              <w:jc w:val="right"/>
              <w:rPr>
                <w:sz w:val="20"/>
              </w:rPr>
            </w:pPr>
            <w:r w:rsidRPr="00B64659">
              <w:rPr>
                <w:sz w:val="20"/>
              </w:rPr>
              <w:t>4</w:t>
            </w:r>
          </w:p>
        </w:tc>
      </w:tr>
      <w:tr w:rsidR="009B4EBD" w:rsidRPr="00B64659">
        <w:trPr>
          <w:trHeight w:hRule="exact" w:val="340"/>
        </w:trPr>
        <w:tc>
          <w:tcPr>
            <w:tcW w:w="8820" w:type="dxa"/>
            <w:vAlign w:val="center"/>
          </w:tcPr>
          <w:p w:rsidR="009B4EBD" w:rsidRPr="00B64659" w:rsidRDefault="009B4EBD" w:rsidP="00C92812">
            <w:pPr>
              <w:rPr>
                <w:b/>
                <w:sz w:val="20"/>
              </w:rPr>
            </w:pPr>
            <w:r w:rsidRPr="00B64659">
              <w:rPr>
                <w:sz w:val="20"/>
              </w:rPr>
              <w:t>Relación de anexos……………………………………………………..…………………………………</w:t>
            </w:r>
          </w:p>
        </w:tc>
        <w:tc>
          <w:tcPr>
            <w:tcW w:w="900" w:type="dxa"/>
            <w:vAlign w:val="center"/>
          </w:tcPr>
          <w:p w:rsidR="009B4EBD" w:rsidRPr="00B64659" w:rsidRDefault="009B4EBD" w:rsidP="00C92812">
            <w:pPr>
              <w:ind w:right="252"/>
              <w:jc w:val="right"/>
              <w:rPr>
                <w:sz w:val="20"/>
              </w:rPr>
            </w:pPr>
            <w:r w:rsidRPr="00B64659">
              <w:rPr>
                <w:sz w:val="20"/>
              </w:rPr>
              <w:t>5</w:t>
            </w:r>
          </w:p>
        </w:tc>
      </w:tr>
      <w:tr w:rsidR="009B4EBD" w:rsidRPr="00B64659">
        <w:trPr>
          <w:trHeight w:hRule="exact" w:val="340"/>
        </w:trPr>
        <w:tc>
          <w:tcPr>
            <w:tcW w:w="8820" w:type="dxa"/>
            <w:vAlign w:val="center"/>
          </w:tcPr>
          <w:p w:rsidR="009B4EBD" w:rsidRPr="00B64659" w:rsidRDefault="009B4EBD" w:rsidP="00C92812">
            <w:pPr>
              <w:rPr>
                <w:b/>
                <w:sz w:val="20"/>
              </w:rPr>
            </w:pPr>
            <w:r w:rsidRPr="00B64659">
              <w:rPr>
                <w:b/>
                <w:sz w:val="20"/>
              </w:rPr>
              <w:t>1.</w:t>
            </w:r>
            <w:r w:rsidRPr="00B64659">
              <w:rPr>
                <w:sz w:val="20"/>
              </w:rPr>
              <w:t xml:space="preserve"> Información general de la licitación. .…………………………………………………………………</w:t>
            </w:r>
          </w:p>
        </w:tc>
        <w:tc>
          <w:tcPr>
            <w:tcW w:w="900" w:type="dxa"/>
            <w:vAlign w:val="center"/>
          </w:tcPr>
          <w:p w:rsidR="009B4EBD" w:rsidRPr="00B64659" w:rsidRDefault="009B4EBD" w:rsidP="00C92812">
            <w:pPr>
              <w:ind w:right="252"/>
              <w:jc w:val="right"/>
              <w:rPr>
                <w:sz w:val="20"/>
              </w:rPr>
            </w:pPr>
            <w:r w:rsidRPr="00B64659">
              <w:rPr>
                <w:sz w:val="20"/>
              </w:rPr>
              <w:t>6</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2.</w:t>
            </w:r>
            <w:r w:rsidRPr="00B64659">
              <w:rPr>
                <w:sz w:val="20"/>
              </w:rPr>
              <w:t xml:space="preserve"> Objeto y alcance de la licitación….………………………………….................................................</w:t>
            </w:r>
          </w:p>
        </w:tc>
        <w:tc>
          <w:tcPr>
            <w:tcW w:w="900" w:type="dxa"/>
            <w:vAlign w:val="center"/>
          </w:tcPr>
          <w:p w:rsidR="009B4EBD" w:rsidRPr="00B64659" w:rsidRDefault="009B4EBD" w:rsidP="00C92812">
            <w:pPr>
              <w:ind w:right="252"/>
              <w:jc w:val="right"/>
              <w:rPr>
                <w:sz w:val="20"/>
              </w:rPr>
            </w:pPr>
            <w:r w:rsidRPr="00B64659">
              <w:rPr>
                <w:sz w:val="20"/>
              </w:rPr>
              <w:t>7</w:t>
            </w:r>
          </w:p>
        </w:tc>
      </w:tr>
      <w:tr w:rsidR="009B4EBD" w:rsidRPr="00B64659">
        <w:trPr>
          <w:trHeight w:hRule="exact" w:val="321"/>
        </w:trPr>
        <w:tc>
          <w:tcPr>
            <w:tcW w:w="8820" w:type="dxa"/>
            <w:vAlign w:val="center"/>
          </w:tcPr>
          <w:p w:rsidR="009B4EBD" w:rsidRPr="00B64659" w:rsidRDefault="009B4EBD" w:rsidP="00C92812">
            <w:pPr>
              <w:rPr>
                <w:sz w:val="20"/>
              </w:rPr>
            </w:pPr>
            <w:r w:rsidRPr="00B64659">
              <w:rPr>
                <w:b/>
                <w:sz w:val="20"/>
              </w:rPr>
              <w:t xml:space="preserve">3. </w:t>
            </w:r>
            <w:r w:rsidRPr="00B64659">
              <w:rPr>
                <w:bCs/>
                <w:sz w:val="20"/>
              </w:rPr>
              <w:t>Aspectos Económicos…</w:t>
            </w:r>
            <w:r w:rsidRPr="00B64659">
              <w:rPr>
                <w:sz w:val="20"/>
              </w:rPr>
              <w:t>………………………………………………………………………..………</w:t>
            </w:r>
          </w:p>
        </w:tc>
        <w:tc>
          <w:tcPr>
            <w:tcW w:w="900" w:type="dxa"/>
            <w:vAlign w:val="center"/>
          </w:tcPr>
          <w:p w:rsidR="009B4EBD" w:rsidRPr="00B64659" w:rsidRDefault="009B4EBD" w:rsidP="00C92812">
            <w:pPr>
              <w:ind w:right="252"/>
              <w:jc w:val="right"/>
              <w:rPr>
                <w:sz w:val="20"/>
              </w:rPr>
            </w:pPr>
            <w:r w:rsidRPr="00B64659">
              <w:rPr>
                <w:sz w:val="20"/>
              </w:rPr>
              <w:t>10</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4.</w:t>
            </w:r>
            <w:r w:rsidRPr="00B64659">
              <w:rPr>
                <w:sz w:val="20"/>
              </w:rPr>
              <w:t xml:space="preserve"> Instrucciones para la presentación de propuestas...……………………..…………………………..</w:t>
            </w:r>
          </w:p>
        </w:tc>
        <w:tc>
          <w:tcPr>
            <w:tcW w:w="900" w:type="dxa"/>
            <w:vAlign w:val="center"/>
          </w:tcPr>
          <w:p w:rsidR="009B4EBD" w:rsidRPr="00B64659" w:rsidRDefault="009B4EBD" w:rsidP="00C92812">
            <w:pPr>
              <w:ind w:right="252"/>
              <w:jc w:val="right"/>
              <w:rPr>
                <w:sz w:val="20"/>
              </w:rPr>
            </w:pPr>
            <w:r w:rsidRPr="00B64659">
              <w:rPr>
                <w:sz w:val="20"/>
              </w:rPr>
              <w:t>12</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5.</w:t>
            </w:r>
            <w:r w:rsidRPr="00B64659">
              <w:rPr>
                <w:sz w:val="20"/>
              </w:rPr>
              <w:t xml:space="preserve"> Criterios de examen y evaluación de ofertas</w:t>
            </w:r>
            <w:proofErr w:type="gramStart"/>
            <w:r w:rsidRPr="00B64659">
              <w:rPr>
                <w:sz w:val="20"/>
              </w:rPr>
              <w:t>..</w:t>
            </w:r>
            <w:proofErr w:type="gramEnd"/>
            <w:r w:rsidRPr="00B64659">
              <w:rPr>
                <w:sz w:val="20"/>
              </w:rPr>
              <w:t>……………………………………..………………..</w:t>
            </w:r>
          </w:p>
        </w:tc>
        <w:tc>
          <w:tcPr>
            <w:tcW w:w="900" w:type="dxa"/>
            <w:vAlign w:val="center"/>
          </w:tcPr>
          <w:p w:rsidR="009B4EBD" w:rsidRPr="00B64659" w:rsidRDefault="009B4EBD" w:rsidP="00E65DFF">
            <w:pPr>
              <w:ind w:right="252"/>
              <w:jc w:val="right"/>
              <w:rPr>
                <w:sz w:val="20"/>
              </w:rPr>
            </w:pPr>
            <w:r w:rsidRPr="00B64659">
              <w:rPr>
                <w:sz w:val="20"/>
              </w:rPr>
              <w:t>1</w:t>
            </w:r>
            <w:r w:rsidR="00E65DFF">
              <w:rPr>
                <w:sz w:val="20"/>
              </w:rPr>
              <w:t>8</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6.</w:t>
            </w:r>
            <w:r w:rsidRPr="00B64659">
              <w:rPr>
                <w:sz w:val="20"/>
              </w:rPr>
              <w:t xml:space="preserve"> Garantías……………………………………………………………………………..………….………</w:t>
            </w:r>
          </w:p>
        </w:tc>
        <w:tc>
          <w:tcPr>
            <w:tcW w:w="900" w:type="dxa"/>
            <w:vAlign w:val="center"/>
          </w:tcPr>
          <w:p w:rsidR="009B4EBD" w:rsidRPr="00B64659" w:rsidRDefault="00E65DFF" w:rsidP="00C92812">
            <w:pPr>
              <w:ind w:right="252"/>
              <w:jc w:val="right"/>
              <w:rPr>
                <w:sz w:val="20"/>
              </w:rPr>
            </w:pPr>
            <w:r>
              <w:rPr>
                <w:sz w:val="20"/>
              </w:rPr>
              <w:t>20</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7.</w:t>
            </w:r>
            <w:r w:rsidRPr="00B64659">
              <w:rPr>
                <w:sz w:val="20"/>
              </w:rPr>
              <w:t xml:space="preserve"> Eventos que se efectuarán durante el desarrollo de la licitación………………………………….</w:t>
            </w:r>
          </w:p>
        </w:tc>
        <w:tc>
          <w:tcPr>
            <w:tcW w:w="900" w:type="dxa"/>
            <w:vAlign w:val="center"/>
          </w:tcPr>
          <w:p w:rsidR="009B4EBD" w:rsidRPr="00B64659" w:rsidRDefault="00654333" w:rsidP="00C92812">
            <w:pPr>
              <w:ind w:right="252"/>
              <w:jc w:val="right"/>
              <w:rPr>
                <w:sz w:val="20"/>
              </w:rPr>
            </w:pPr>
            <w:r>
              <w:rPr>
                <w:sz w:val="20"/>
              </w:rPr>
              <w:t>2</w:t>
            </w:r>
            <w:r w:rsidR="00E65DFF">
              <w:rPr>
                <w:sz w:val="20"/>
              </w:rPr>
              <w:t>2</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8.</w:t>
            </w:r>
            <w:r w:rsidRPr="00B64659">
              <w:rPr>
                <w:sz w:val="20"/>
              </w:rPr>
              <w:t xml:space="preserve"> Firma del contrato.………………………………………………………………………………………</w:t>
            </w:r>
          </w:p>
        </w:tc>
        <w:tc>
          <w:tcPr>
            <w:tcW w:w="900" w:type="dxa"/>
            <w:vAlign w:val="center"/>
          </w:tcPr>
          <w:p w:rsidR="009B4EBD" w:rsidRPr="00B64659" w:rsidRDefault="00E65DFF" w:rsidP="00C92812">
            <w:pPr>
              <w:ind w:right="252"/>
              <w:jc w:val="right"/>
              <w:rPr>
                <w:sz w:val="20"/>
              </w:rPr>
            </w:pPr>
            <w:r>
              <w:rPr>
                <w:sz w:val="20"/>
              </w:rPr>
              <w:t>26</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9.</w:t>
            </w:r>
            <w:r w:rsidRPr="00B64659">
              <w:rPr>
                <w:sz w:val="20"/>
              </w:rPr>
              <w:t xml:space="preserve"> Causas para desechar las proposiciones…………………………………………………………….</w:t>
            </w:r>
          </w:p>
        </w:tc>
        <w:tc>
          <w:tcPr>
            <w:tcW w:w="900" w:type="dxa"/>
            <w:vAlign w:val="center"/>
          </w:tcPr>
          <w:p w:rsidR="009B4EBD" w:rsidRPr="00B64659" w:rsidRDefault="00E65DFF" w:rsidP="00C92812">
            <w:pPr>
              <w:ind w:right="252"/>
              <w:jc w:val="right"/>
              <w:rPr>
                <w:sz w:val="20"/>
              </w:rPr>
            </w:pPr>
            <w:r>
              <w:rPr>
                <w:sz w:val="20"/>
              </w:rPr>
              <w:t>28</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10.</w:t>
            </w:r>
            <w:r w:rsidRPr="00B64659">
              <w:rPr>
                <w:sz w:val="20"/>
              </w:rPr>
              <w:t xml:space="preserve"> Suspender temporalmente la licitación………………………………………………………………</w:t>
            </w:r>
          </w:p>
        </w:tc>
        <w:tc>
          <w:tcPr>
            <w:tcW w:w="900" w:type="dxa"/>
            <w:vAlign w:val="center"/>
          </w:tcPr>
          <w:p w:rsidR="009B4EBD" w:rsidRPr="00B64659" w:rsidRDefault="00E65DFF" w:rsidP="00C92812">
            <w:pPr>
              <w:ind w:right="252"/>
              <w:jc w:val="right"/>
              <w:rPr>
                <w:sz w:val="20"/>
              </w:rPr>
            </w:pPr>
            <w:r>
              <w:rPr>
                <w:sz w:val="20"/>
              </w:rPr>
              <w:t>29</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11.</w:t>
            </w:r>
            <w:r w:rsidRPr="00B64659">
              <w:rPr>
                <w:sz w:val="20"/>
              </w:rPr>
              <w:t xml:space="preserve"> Cancelación de la licitación……………………………………………………………………………</w:t>
            </w:r>
          </w:p>
        </w:tc>
        <w:tc>
          <w:tcPr>
            <w:tcW w:w="900" w:type="dxa"/>
            <w:vAlign w:val="center"/>
          </w:tcPr>
          <w:p w:rsidR="009B4EBD" w:rsidRPr="00B64659" w:rsidRDefault="00E65DFF" w:rsidP="00C92812">
            <w:pPr>
              <w:ind w:right="252"/>
              <w:jc w:val="right"/>
              <w:rPr>
                <w:sz w:val="20"/>
              </w:rPr>
            </w:pPr>
            <w:r>
              <w:rPr>
                <w:sz w:val="20"/>
              </w:rPr>
              <w:t>29</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12.</w:t>
            </w:r>
            <w:r w:rsidRPr="00B64659">
              <w:rPr>
                <w:sz w:val="20"/>
              </w:rPr>
              <w:t xml:space="preserve"> Declarar desierta la licitación…………………………………………………………………………..</w:t>
            </w:r>
          </w:p>
        </w:tc>
        <w:tc>
          <w:tcPr>
            <w:tcW w:w="900" w:type="dxa"/>
            <w:vAlign w:val="center"/>
          </w:tcPr>
          <w:p w:rsidR="009B4EBD" w:rsidRPr="00B64659" w:rsidRDefault="00E65DFF" w:rsidP="00C92812">
            <w:pPr>
              <w:ind w:right="252"/>
              <w:jc w:val="right"/>
              <w:rPr>
                <w:sz w:val="20"/>
              </w:rPr>
            </w:pPr>
            <w:r>
              <w:rPr>
                <w:sz w:val="20"/>
              </w:rPr>
              <w:t>29</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13.</w:t>
            </w:r>
            <w:r w:rsidRPr="00B64659">
              <w:rPr>
                <w:sz w:val="20"/>
              </w:rPr>
              <w:t xml:space="preserve"> Causas para rescindir el contrato……………………………………………………………………..</w:t>
            </w:r>
          </w:p>
        </w:tc>
        <w:tc>
          <w:tcPr>
            <w:tcW w:w="900" w:type="dxa"/>
            <w:vAlign w:val="center"/>
          </w:tcPr>
          <w:p w:rsidR="009B4EBD" w:rsidRPr="00B64659" w:rsidRDefault="00612095" w:rsidP="00C92812">
            <w:pPr>
              <w:ind w:right="252"/>
              <w:jc w:val="right"/>
              <w:rPr>
                <w:sz w:val="20"/>
              </w:rPr>
            </w:pPr>
            <w:r>
              <w:rPr>
                <w:sz w:val="20"/>
              </w:rPr>
              <w:t>29</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14.</w:t>
            </w:r>
            <w:r w:rsidRPr="00B64659">
              <w:rPr>
                <w:sz w:val="20"/>
              </w:rPr>
              <w:t xml:space="preserve"> Inconformidades, penas convencionales y sanciones……………………………………………...</w:t>
            </w:r>
          </w:p>
        </w:tc>
        <w:tc>
          <w:tcPr>
            <w:tcW w:w="900" w:type="dxa"/>
            <w:vAlign w:val="center"/>
          </w:tcPr>
          <w:p w:rsidR="00612095" w:rsidRPr="00B64659" w:rsidRDefault="00E65DFF" w:rsidP="00612095">
            <w:pPr>
              <w:ind w:right="252"/>
              <w:jc w:val="right"/>
              <w:rPr>
                <w:sz w:val="20"/>
              </w:rPr>
            </w:pPr>
            <w:r>
              <w:rPr>
                <w:sz w:val="20"/>
              </w:rPr>
              <w:t>3</w:t>
            </w:r>
            <w:r w:rsidR="00612095">
              <w:rPr>
                <w:sz w:val="20"/>
              </w:rPr>
              <w:t>1</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15.</w:t>
            </w:r>
            <w:r w:rsidRPr="00B64659">
              <w:rPr>
                <w:sz w:val="20"/>
              </w:rPr>
              <w:t xml:space="preserve"> Patentes, marcas y derechos de autor……………………………………………………………….</w:t>
            </w:r>
          </w:p>
        </w:tc>
        <w:tc>
          <w:tcPr>
            <w:tcW w:w="900" w:type="dxa"/>
            <w:vAlign w:val="center"/>
          </w:tcPr>
          <w:p w:rsidR="009B4EBD" w:rsidRPr="00B64659" w:rsidRDefault="00E65DFF" w:rsidP="00C92812">
            <w:pPr>
              <w:ind w:right="252"/>
              <w:jc w:val="right"/>
              <w:rPr>
                <w:sz w:val="20"/>
              </w:rPr>
            </w:pPr>
            <w:r>
              <w:rPr>
                <w:sz w:val="20"/>
              </w:rPr>
              <w:t>32</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16.</w:t>
            </w:r>
            <w:r w:rsidRPr="00B64659">
              <w:rPr>
                <w:sz w:val="20"/>
              </w:rPr>
              <w:t xml:space="preserve"> Confidencialidad………………………………………………………………………………………...</w:t>
            </w:r>
          </w:p>
        </w:tc>
        <w:tc>
          <w:tcPr>
            <w:tcW w:w="900" w:type="dxa"/>
            <w:vAlign w:val="center"/>
          </w:tcPr>
          <w:p w:rsidR="00291B1F" w:rsidRPr="00B64659" w:rsidRDefault="00E65DFF" w:rsidP="00E65DFF">
            <w:pPr>
              <w:ind w:right="72"/>
              <w:jc w:val="center"/>
              <w:rPr>
                <w:sz w:val="20"/>
              </w:rPr>
            </w:pPr>
            <w:r>
              <w:rPr>
                <w:sz w:val="20"/>
              </w:rPr>
              <w:t>32</w:t>
            </w:r>
          </w:p>
        </w:tc>
      </w:tr>
      <w:tr w:rsidR="009B4EBD" w:rsidRPr="00B64659">
        <w:trPr>
          <w:trHeight w:hRule="exact" w:val="340"/>
        </w:trPr>
        <w:tc>
          <w:tcPr>
            <w:tcW w:w="8820" w:type="dxa"/>
            <w:vAlign w:val="center"/>
          </w:tcPr>
          <w:p w:rsidR="009B4EBD" w:rsidRPr="00B64659" w:rsidRDefault="009B4EBD" w:rsidP="00C92812">
            <w:pPr>
              <w:rPr>
                <w:sz w:val="20"/>
              </w:rPr>
            </w:pPr>
            <w:r w:rsidRPr="00B64659">
              <w:rPr>
                <w:b/>
                <w:sz w:val="20"/>
              </w:rPr>
              <w:t>17.</w:t>
            </w:r>
            <w:r w:rsidRPr="00B64659">
              <w:rPr>
                <w:sz w:val="20"/>
              </w:rPr>
              <w:t xml:space="preserve"> Condiciones de no negociación del contenido de estas convocatoria y proposiciones……….</w:t>
            </w:r>
          </w:p>
        </w:tc>
        <w:tc>
          <w:tcPr>
            <w:tcW w:w="900" w:type="dxa"/>
            <w:vAlign w:val="center"/>
          </w:tcPr>
          <w:p w:rsidR="009B4EBD" w:rsidRPr="00B64659" w:rsidRDefault="00E65DFF" w:rsidP="00654333">
            <w:pPr>
              <w:ind w:right="252"/>
              <w:jc w:val="right"/>
              <w:rPr>
                <w:sz w:val="20"/>
              </w:rPr>
            </w:pPr>
            <w:r>
              <w:rPr>
                <w:sz w:val="20"/>
              </w:rPr>
              <w:t>3</w:t>
            </w:r>
            <w:r w:rsidR="00612095">
              <w:rPr>
                <w:sz w:val="20"/>
              </w:rPr>
              <w:t>3</w:t>
            </w:r>
          </w:p>
        </w:tc>
      </w:tr>
      <w:tr w:rsidR="009B4EBD" w:rsidRPr="00B64659">
        <w:trPr>
          <w:trHeight w:hRule="exact" w:val="340"/>
        </w:trPr>
        <w:tc>
          <w:tcPr>
            <w:tcW w:w="8820" w:type="dxa"/>
            <w:vAlign w:val="center"/>
          </w:tcPr>
          <w:p w:rsidR="009B4EBD" w:rsidRPr="00B64659" w:rsidRDefault="009B4EBD" w:rsidP="00C92812">
            <w:pPr>
              <w:rPr>
                <w:b/>
                <w:sz w:val="20"/>
              </w:rPr>
            </w:pPr>
            <w:r w:rsidRPr="00B64659">
              <w:rPr>
                <w:rFonts w:cs="Arial"/>
                <w:b/>
                <w:sz w:val="20"/>
              </w:rPr>
              <w:t>18.</w:t>
            </w:r>
            <w:r w:rsidRPr="00B64659">
              <w:rPr>
                <w:rFonts w:cs="Arial"/>
                <w:sz w:val="20"/>
              </w:rPr>
              <w:t xml:space="preserve"> Causas de descalificación de los licitantes………………………………………………………….</w:t>
            </w:r>
          </w:p>
        </w:tc>
        <w:tc>
          <w:tcPr>
            <w:tcW w:w="900" w:type="dxa"/>
            <w:vAlign w:val="center"/>
          </w:tcPr>
          <w:p w:rsidR="009B4EBD" w:rsidRPr="00B64659" w:rsidRDefault="00E65DFF" w:rsidP="00C92812">
            <w:pPr>
              <w:ind w:right="252"/>
              <w:jc w:val="right"/>
              <w:rPr>
                <w:sz w:val="20"/>
              </w:rPr>
            </w:pPr>
            <w:r>
              <w:rPr>
                <w:sz w:val="20"/>
              </w:rPr>
              <w:t>33</w:t>
            </w:r>
          </w:p>
        </w:tc>
      </w:tr>
      <w:tr w:rsidR="009B4EBD" w:rsidRPr="008211CD">
        <w:trPr>
          <w:trHeight w:hRule="exact" w:val="340"/>
        </w:trPr>
        <w:tc>
          <w:tcPr>
            <w:tcW w:w="8820" w:type="dxa"/>
            <w:vAlign w:val="center"/>
          </w:tcPr>
          <w:p w:rsidR="009B4EBD" w:rsidRPr="008211CD" w:rsidRDefault="009B4EBD" w:rsidP="00C92812">
            <w:pPr>
              <w:rPr>
                <w:sz w:val="20"/>
              </w:rPr>
            </w:pPr>
            <w:r w:rsidRPr="008211CD">
              <w:rPr>
                <w:b/>
                <w:sz w:val="20"/>
              </w:rPr>
              <w:t>19.</w:t>
            </w:r>
            <w:r w:rsidRPr="008211CD">
              <w:rPr>
                <w:sz w:val="20"/>
              </w:rPr>
              <w:t xml:space="preserve"> Modificaciones que podrán efectuarse………………………………………………………………</w:t>
            </w:r>
          </w:p>
        </w:tc>
        <w:tc>
          <w:tcPr>
            <w:tcW w:w="900" w:type="dxa"/>
            <w:vAlign w:val="center"/>
          </w:tcPr>
          <w:p w:rsidR="009B4EBD" w:rsidRPr="008211CD" w:rsidRDefault="00E65DFF" w:rsidP="00C92812">
            <w:pPr>
              <w:ind w:right="252"/>
              <w:jc w:val="right"/>
              <w:rPr>
                <w:sz w:val="20"/>
              </w:rPr>
            </w:pPr>
            <w:r>
              <w:rPr>
                <w:sz w:val="20"/>
              </w:rPr>
              <w:t>33</w:t>
            </w:r>
          </w:p>
        </w:tc>
      </w:tr>
      <w:tr w:rsidR="009B4EBD" w:rsidRPr="008211CD">
        <w:trPr>
          <w:trHeight w:hRule="exact" w:val="340"/>
        </w:trPr>
        <w:tc>
          <w:tcPr>
            <w:tcW w:w="8820" w:type="dxa"/>
            <w:vAlign w:val="center"/>
          </w:tcPr>
          <w:p w:rsidR="009B4EBD" w:rsidRPr="008211CD" w:rsidRDefault="009B4EBD" w:rsidP="00C92812">
            <w:pPr>
              <w:rPr>
                <w:sz w:val="20"/>
              </w:rPr>
            </w:pPr>
            <w:r w:rsidRPr="008211CD">
              <w:rPr>
                <w:sz w:val="20"/>
              </w:rPr>
              <w:t>Anexo 1 Términos de Referencia...………………..………………………………………………………</w:t>
            </w:r>
          </w:p>
        </w:tc>
        <w:tc>
          <w:tcPr>
            <w:tcW w:w="900" w:type="dxa"/>
            <w:vAlign w:val="center"/>
          </w:tcPr>
          <w:p w:rsidR="009B4EBD" w:rsidRPr="008211CD" w:rsidRDefault="00E65DFF" w:rsidP="00C92812">
            <w:pPr>
              <w:ind w:right="252"/>
              <w:jc w:val="right"/>
              <w:rPr>
                <w:sz w:val="20"/>
              </w:rPr>
            </w:pPr>
            <w:r>
              <w:rPr>
                <w:sz w:val="20"/>
              </w:rPr>
              <w:t>35</w:t>
            </w:r>
          </w:p>
        </w:tc>
      </w:tr>
      <w:tr w:rsidR="009B4EBD" w:rsidRPr="008211CD">
        <w:trPr>
          <w:trHeight w:hRule="exact" w:val="340"/>
        </w:trPr>
        <w:tc>
          <w:tcPr>
            <w:tcW w:w="8820" w:type="dxa"/>
            <w:vAlign w:val="center"/>
          </w:tcPr>
          <w:p w:rsidR="009B4EBD" w:rsidRPr="008211CD" w:rsidRDefault="009B4EBD" w:rsidP="00C92812">
            <w:pPr>
              <w:rPr>
                <w:sz w:val="20"/>
              </w:rPr>
            </w:pPr>
            <w:r w:rsidRPr="008211CD">
              <w:rPr>
                <w:sz w:val="20"/>
              </w:rPr>
              <w:t>Anexo 2 Carta Proposición…………………………………………………………………………………</w:t>
            </w:r>
          </w:p>
        </w:tc>
        <w:tc>
          <w:tcPr>
            <w:tcW w:w="900" w:type="dxa"/>
            <w:vAlign w:val="center"/>
          </w:tcPr>
          <w:p w:rsidR="009B4EBD" w:rsidRPr="008211CD" w:rsidRDefault="00E65DFF" w:rsidP="00C92812">
            <w:pPr>
              <w:ind w:right="252"/>
              <w:jc w:val="right"/>
              <w:rPr>
                <w:sz w:val="20"/>
              </w:rPr>
            </w:pPr>
            <w:r>
              <w:rPr>
                <w:sz w:val="20"/>
              </w:rPr>
              <w:t>3</w:t>
            </w:r>
            <w:r w:rsidR="00612095">
              <w:rPr>
                <w:sz w:val="20"/>
              </w:rPr>
              <w:t>9</w:t>
            </w:r>
          </w:p>
        </w:tc>
      </w:tr>
      <w:tr w:rsidR="009B4EBD" w:rsidRPr="008211CD">
        <w:trPr>
          <w:trHeight w:hRule="exact" w:val="340"/>
        </w:trPr>
        <w:tc>
          <w:tcPr>
            <w:tcW w:w="8820" w:type="dxa"/>
            <w:vAlign w:val="center"/>
          </w:tcPr>
          <w:p w:rsidR="009B4EBD" w:rsidRPr="008211CD" w:rsidRDefault="009B4EBD" w:rsidP="00C92812">
            <w:pPr>
              <w:rPr>
                <w:sz w:val="20"/>
              </w:rPr>
            </w:pPr>
            <w:r w:rsidRPr="008211CD">
              <w:rPr>
                <w:sz w:val="20"/>
              </w:rPr>
              <w:t>Anexo 3 Precios Unitarios…………………………………………………………………………………</w:t>
            </w:r>
          </w:p>
        </w:tc>
        <w:tc>
          <w:tcPr>
            <w:tcW w:w="900" w:type="dxa"/>
            <w:vAlign w:val="center"/>
          </w:tcPr>
          <w:p w:rsidR="009B4EBD" w:rsidRPr="008211CD" w:rsidRDefault="00E65DFF" w:rsidP="00C92812">
            <w:pPr>
              <w:ind w:right="252"/>
              <w:jc w:val="right"/>
              <w:rPr>
                <w:sz w:val="20"/>
              </w:rPr>
            </w:pPr>
            <w:r>
              <w:rPr>
                <w:sz w:val="20"/>
              </w:rPr>
              <w:t>4</w:t>
            </w:r>
            <w:r w:rsidR="00612095">
              <w:rPr>
                <w:sz w:val="20"/>
              </w:rPr>
              <w:t>1</w:t>
            </w:r>
          </w:p>
        </w:tc>
      </w:tr>
      <w:tr w:rsidR="009B4EBD" w:rsidRPr="008211CD">
        <w:trPr>
          <w:trHeight w:hRule="exact" w:val="340"/>
        </w:trPr>
        <w:tc>
          <w:tcPr>
            <w:tcW w:w="8820" w:type="dxa"/>
            <w:vAlign w:val="center"/>
          </w:tcPr>
          <w:p w:rsidR="009B4EBD" w:rsidRPr="008211CD" w:rsidRDefault="009B4EBD" w:rsidP="00C92812">
            <w:pPr>
              <w:rPr>
                <w:sz w:val="20"/>
              </w:rPr>
            </w:pPr>
            <w:r w:rsidRPr="008211CD">
              <w:rPr>
                <w:sz w:val="20"/>
              </w:rPr>
              <w:t>Anexo 4 Acreditación de la personalidad…………………………………………………………………</w:t>
            </w:r>
          </w:p>
        </w:tc>
        <w:tc>
          <w:tcPr>
            <w:tcW w:w="900" w:type="dxa"/>
            <w:vAlign w:val="center"/>
          </w:tcPr>
          <w:p w:rsidR="009B4EBD" w:rsidRPr="008211CD" w:rsidRDefault="00E65DFF" w:rsidP="00C92812">
            <w:pPr>
              <w:ind w:right="252"/>
              <w:jc w:val="right"/>
              <w:rPr>
                <w:sz w:val="20"/>
              </w:rPr>
            </w:pPr>
            <w:r>
              <w:rPr>
                <w:sz w:val="20"/>
              </w:rPr>
              <w:t>4</w:t>
            </w:r>
            <w:r w:rsidR="00612095">
              <w:rPr>
                <w:sz w:val="20"/>
              </w:rPr>
              <w:t>2</w:t>
            </w:r>
          </w:p>
        </w:tc>
      </w:tr>
      <w:tr w:rsidR="009B4EBD" w:rsidRPr="008211CD">
        <w:trPr>
          <w:trHeight w:hRule="exact" w:val="340"/>
        </w:trPr>
        <w:tc>
          <w:tcPr>
            <w:tcW w:w="8820" w:type="dxa"/>
            <w:vAlign w:val="center"/>
          </w:tcPr>
          <w:p w:rsidR="009B4EBD" w:rsidRPr="008211CD" w:rsidRDefault="009B4EBD" w:rsidP="00C92812">
            <w:pPr>
              <w:rPr>
                <w:sz w:val="20"/>
              </w:rPr>
            </w:pPr>
            <w:r w:rsidRPr="008211CD">
              <w:rPr>
                <w:sz w:val="20"/>
              </w:rPr>
              <w:t>Anexo 5 Formato de interés de participación…………………………………………………………….</w:t>
            </w:r>
          </w:p>
        </w:tc>
        <w:tc>
          <w:tcPr>
            <w:tcW w:w="900" w:type="dxa"/>
            <w:vAlign w:val="center"/>
          </w:tcPr>
          <w:p w:rsidR="009B4EBD" w:rsidRPr="008211CD" w:rsidRDefault="00E65DFF" w:rsidP="00C92812">
            <w:pPr>
              <w:ind w:right="252"/>
              <w:jc w:val="right"/>
              <w:rPr>
                <w:sz w:val="20"/>
              </w:rPr>
            </w:pPr>
            <w:r>
              <w:rPr>
                <w:sz w:val="20"/>
              </w:rPr>
              <w:t>4</w:t>
            </w:r>
            <w:r w:rsidR="00612095">
              <w:rPr>
                <w:sz w:val="20"/>
              </w:rPr>
              <w:t>3</w:t>
            </w:r>
          </w:p>
        </w:tc>
      </w:tr>
      <w:tr w:rsidR="009B4EBD" w:rsidRPr="008211CD">
        <w:trPr>
          <w:trHeight w:hRule="exact" w:val="340"/>
        </w:trPr>
        <w:tc>
          <w:tcPr>
            <w:tcW w:w="8820" w:type="dxa"/>
            <w:vAlign w:val="center"/>
          </w:tcPr>
          <w:p w:rsidR="009B4EBD" w:rsidRPr="008211CD" w:rsidRDefault="009B4EBD" w:rsidP="00C92812">
            <w:pPr>
              <w:rPr>
                <w:sz w:val="20"/>
              </w:rPr>
            </w:pPr>
            <w:r w:rsidRPr="008211CD">
              <w:rPr>
                <w:sz w:val="20"/>
              </w:rPr>
              <w:t>Anexo 6 Carta Poder……………………………………………………………………………………….</w:t>
            </w:r>
          </w:p>
        </w:tc>
        <w:tc>
          <w:tcPr>
            <w:tcW w:w="900" w:type="dxa"/>
            <w:vAlign w:val="center"/>
          </w:tcPr>
          <w:p w:rsidR="009B4EBD" w:rsidRPr="008211CD" w:rsidRDefault="00E65DFF" w:rsidP="00C92812">
            <w:pPr>
              <w:ind w:right="252"/>
              <w:jc w:val="right"/>
              <w:rPr>
                <w:sz w:val="20"/>
              </w:rPr>
            </w:pPr>
            <w:r>
              <w:rPr>
                <w:sz w:val="20"/>
              </w:rPr>
              <w:t>4</w:t>
            </w:r>
            <w:r w:rsidR="00612095">
              <w:rPr>
                <w:sz w:val="20"/>
              </w:rPr>
              <w:t>4</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7 Acreditación del Cumplimiento de las Obligaciones Fiscales…..……………………………</w:t>
            </w:r>
          </w:p>
        </w:tc>
        <w:tc>
          <w:tcPr>
            <w:tcW w:w="900" w:type="dxa"/>
            <w:vAlign w:val="center"/>
          </w:tcPr>
          <w:p w:rsidR="009B4EBD" w:rsidRPr="00334577" w:rsidRDefault="00E65DFF" w:rsidP="00291B1F">
            <w:pPr>
              <w:ind w:right="252"/>
              <w:jc w:val="center"/>
              <w:rPr>
                <w:sz w:val="20"/>
              </w:rPr>
            </w:pPr>
            <w:r>
              <w:rPr>
                <w:sz w:val="20"/>
              </w:rPr>
              <w:t xml:space="preserve">   4</w:t>
            </w:r>
            <w:r w:rsidR="00612095">
              <w:rPr>
                <w:sz w:val="20"/>
              </w:rPr>
              <w:t>5</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 xml:space="preserve">Anexo 8 Formato de los supuestos del articulo 50 y 60 de la </w:t>
            </w:r>
            <w:proofErr w:type="spellStart"/>
            <w:r w:rsidRPr="00334577">
              <w:rPr>
                <w:sz w:val="20"/>
              </w:rPr>
              <w:t>LAASSP</w:t>
            </w:r>
            <w:proofErr w:type="spellEnd"/>
            <w:r w:rsidRPr="00334577">
              <w:rPr>
                <w:sz w:val="20"/>
              </w:rPr>
              <w:t>….……………………………</w:t>
            </w:r>
          </w:p>
        </w:tc>
        <w:tc>
          <w:tcPr>
            <w:tcW w:w="900" w:type="dxa"/>
            <w:vAlign w:val="center"/>
          </w:tcPr>
          <w:p w:rsidR="009B4EBD" w:rsidRPr="00334577" w:rsidRDefault="00E65DFF" w:rsidP="00C92812">
            <w:pPr>
              <w:tabs>
                <w:tab w:val="left" w:pos="684"/>
              </w:tabs>
              <w:ind w:right="72"/>
              <w:jc w:val="center"/>
              <w:rPr>
                <w:sz w:val="20"/>
              </w:rPr>
            </w:pPr>
            <w:r>
              <w:rPr>
                <w:sz w:val="20"/>
              </w:rPr>
              <w:t>4</w:t>
            </w:r>
            <w:r w:rsidR="00612095">
              <w:rPr>
                <w:sz w:val="20"/>
              </w:rPr>
              <w:t>6</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9 Declaración de Integridad….……………………………………………………………………</w:t>
            </w:r>
          </w:p>
        </w:tc>
        <w:tc>
          <w:tcPr>
            <w:tcW w:w="900" w:type="dxa"/>
            <w:vAlign w:val="center"/>
          </w:tcPr>
          <w:p w:rsidR="009B4EBD" w:rsidRPr="00334577" w:rsidRDefault="00E65DFF" w:rsidP="00291B1F">
            <w:pPr>
              <w:ind w:right="252"/>
              <w:jc w:val="center"/>
              <w:rPr>
                <w:sz w:val="20"/>
              </w:rPr>
            </w:pPr>
            <w:r>
              <w:rPr>
                <w:sz w:val="20"/>
              </w:rPr>
              <w:t xml:space="preserve">   4</w:t>
            </w:r>
            <w:r w:rsidR="00612095">
              <w:rPr>
                <w:sz w:val="20"/>
              </w:rPr>
              <w:t>7</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10 Declaración de conocer la convocatoria….………………………………………………….</w:t>
            </w:r>
          </w:p>
        </w:tc>
        <w:tc>
          <w:tcPr>
            <w:tcW w:w="900" w:type="dxa"/>
            <w:vAlign w:val="center"/>
          </w:tcPr>
          <w:p w:rsidR="009B4EBD" w:rsidRPr="00334577" w:rsidRDefault="00E65DFF" w:rsidP="00C92812">
            <w:pPr>
              <w:ind w:right="252"/>
              <w:jc w:val="right"/>
              <w:rPr>
                <w:sz w:val="20"/>
              </w:rPr>
            </w:pPr>
            <w:r>
              <w:rPr>
                <w:sz w:val="20"/>
              </w:rPr>
              <w:t>4</w:t>
            </w:r>
            <w:r w:rsidR="00612095">
              <w:rPr>
                <w:sz w:val="20"/>
              </w:rPr>
              <w:t>8</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11 Relación de documentos……………………………………………………………………….</w:t>
            </w:r>
          </w:p>
        </w:tc>
        <w:tc>
          <w:tcPr>
            <w:tcW w:w="900" w:type="dxa"/>
            <w:vAlign w:val="center"/>
          </w:tcPr>
          <w:p w:rsidR="009B4EBD" w:rsidRPr="00334577" w:rsidRDefault="00E65DFF" w:rsidP="00291B1F">
            <w:pPr>
              <w:ind w:right="252"/>
              <w:jc w:val="center"/>
              <w:rPr>
                <w:sz w:val="20"/>
              </w:rPr>
            </w:pPr>
            <w:r>
              <w:rPr>
                <w:sz w:val="20"/>
              </w:rPr>
              <w:t xml:space="preserve">   4</w:t>
            </w:r>
            <w:r w:rsidR="00612095">
              <w:rPr>
                <w:sz w:val="20"/>
              </w:rPr>
              <w:t>9</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12 Nota informativa OCDE…..…………………………………………………………………….</w:t>
            </w:r>
          </w:p>
        </w:tc>
        <w:tc>
          <w:tcPr>
            <w:tcW w:w="900" w:type="dxa"/>
            <w:vAlign w:val="center"/>
          </w:tcPr>
          <w:p w:rsidR="009B4EBD" w:rsidRPr="00334577" w:rsidRDefault="00291B1F" w:rsidP="00291B1F">
            <w:pPr>
              <w:ind w:right="252"/>
              <w:jc w:val="center"/>
              <w:rPr>
                <w:sz w:val="20"/>
              </w:rPr>
            </w:pPr>
            <w:r>
              <w:rPr>
                <w:sz w:val="20"/>
              </w:rPr>
              <w:t xml:space="preserve">   </w:t>
            </w:r>
            <w:r w:rsidR="00E65DFF">
              <w:rPr>
                <w:sz w:val="20"/>
              </w:rPr>
              <w:t>5</w:t>
            </w:r>
            <w:r w:rsidR="00612095">
              <w:rPr>
                <w:sz w:val="20"/>
              </w:rPr>
              <w:t>2</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13 Información reservada o confidencial…………………………………………………………</w:t>
            </w:r>
          </w:p>
        </w:tc>
        <w:tc>
          <w:tcPr>
            <w:tcW w:w="900" w:type="dxa"/>
            <w:vAlign w:val="center"/>
          </w:tcPr>
          <w:p w:rsidR="009B4EBD" w:rsidRPr="00334577" w:rsidRDefault="00E65DFF" w:rsidP="00C92812">
            <w:pPr>
              <w:ind w:right="252"/>
              <w:jc w:val="right"/>
              <w:rPr>
                <w:sz w:val="20"/>
              </w:rPr>
            </w:pPr>
            <w:r>
              <w:rPr>
                <w:sz w:val="20"/>
              </w:rPr>
              <w:t>5</w:t>
            </w:r>
            <w:r w:rsidR="00612095">
              <w:rPr>
                <w:sz w:val="20"/>
              </w:rPr>
              <w:t>4</w:t>
            </w:r>
          </w:p>
        </w:tc>
      </w:tr>
    </w:tbl>
    <w:p w:rsidR="009B4EBD" w:rsidRPr="00996B4D" w:rsidRDefault="009B4EBD" w:rsidP="009B4EBD">
      <w:pPr>
        <w:jc w:val="center"/>
        <w:rPr>
          <w:b/>
          <w:color w:val="FF0000"/>
          <w:sz w:val="20"/>
        </w:rPr>
      </w:pPr>
    </w:p>
    <w:p w:rsidR="009B4EBD" w:rsidRPr="009B4EBD" w:rsidRDefault="009B4EBD" w:rsidP="009B4EBD">
      <w:pPr>
        <w:pStyle w:val="Ttulo2"/>
        <w:rPr>
          <w:rFonts w:ascii="Arial Black" w:hAnsi="Arial Black"/>
          <w:sz w:val="22"/>
          <w:szCs w:val="22"/>
        </w:rPr>
      </w:pPr>
      <w:r w:rsidRPr="009B4EBD">
        <w:rPr>
          <w:rFonts w:ascii="Arial Black" w:hAnsi="Arial Black"/>
          <w:sz w:val="22"/>
          <w:szCs w:val="22"/>
        </w:rPr>
        <w:lastRenderedPageBreak/>
        <w:t>ÍNDICE</w:t>
      </w:r>
    </w:p>
    <w:tbl>
      <w:tblPr>
        <w:tblW w:w="9720" w:type="dxa"/>
        <w:tblInd w:w="288" w:type="dxa"/>
        <w:tblLook w:val="01E0" w:firstRow="1" w:lastRow="1" w:firstColumn="1" w:lastColumn="1" w:noHBand="0" w:noVBand="0"/>
      </w:tblPr>
      <w:tblGrid>
        <w:gridCol w:w="8820"/>
        <w:gridCol w:w="900"/>
      </w:tblGrid>
      <w:tr w:rsidR="009B4EBD" w:rsidRPr="009B4EBD">
        <w:tc>
          <w:tcPr>
            <w:tcW w:w="8820" w:type="dxa"/>
          </w:tcPr>
          <w:p w:rsidR="009B4EBD" w:rsidRPr="009B4EBD" w:rsidRDefault="009B4EBD" w:rsidP="00C92812">
            <w:pPr>
              <w:jc w:val="center"/>
              <w:rPr>
                <w:b/>
                <w:sz w:val="18"/>
                <w:szCs w:val="18"/>
              </w:rPr>
            </w:pPr>
          </w:p>
        </w:tc>
        <w:tc>
          <w:tcPr>
            <w:tcW w:w="900" w:type="dxa"/>
          </w:tcPr>
          <w:p w:rsidR="009B4EBD" w:rsidRPr="009B4EBD" w:rsidRDefault="009B4EBD" w:rsidP="00C92812">
            <w:pPr>
              <w:jc w:val="right"/>
              <w:rPr>
                <w:b/>
                <w:sz w:val="20"/>
              </w:rPr>
            </w:pPr>
            <w:proofErr w:type="spellStart"/>
            <w:r w:rsidRPr="009B4EBD">
              <w:rPr>
                <w:b/>
                <w:sz w:val="20"/>
              </w:rPr>
              <w:t>PAG</w:t>
            </w:r>
            <w:proofErr w:type="spellEnd"/>
            <w:r w:rsidRPr="009B4EBD">
              <w:rPr>
                <w:b/>
                <w:sz w:val="20"/>
              </w:rPr>
              <w:t>.</w:t>
            </w:r>
          </w:p>
        </w:tc>
      </w:tr>
    </w:tbl>
    <w:p w:rsidR="009B4EBD" w:rsidRPr="009B4EBD" w:rsidRDefault="009B4EBD" w:rsidP="009B4EBD">
      <w:pPr>
        <w:jc w:val="center"/>
        <w:rPr>
          <w:b/>
          <w:sz w:val="16"/>
          <w:szCs w:val="16"/>
        </w:rPr>
      </w:pPr>
    </w:p>
    <w:tbl>
      <w:tblPr>
        <w:tblW w:w="9720" w:type="dxa"/>
        <w:tblInd w:w="288" w:type="dxa"/>
        <w:tblLook w:val="01E0" w:firstRow="1" w:lastRow="1" w:firstColumn="1" w:lastColumn="1" w:noHBand="0" w:noVBand="0"/>
      </w:tblPr>
      <w:tblGrid>
        <w:gridCol w:w="8820"/>
        <w:gridCol w:w="900"/>
      </w:tblGrid>
      <w:tr w:rsidR="009B4EBD" w:rsidRPr="009B4EBD">
        <w:trPr>
          <w:trHeight w:hRule="exact" w:val="340"/>
        </w:trPr>
        <w:tc>
          <w:tcPr>
            <w:tcW w:w="8820" w:type="dxa"/>
            <w:vAlign w:val="center"/>
          </w:tcPr>
          <w:p w:rsidR="009B4EBD" w:rsidRPr="009B4EBD" w:rsidRDefault="009B4EBD" w:rsidP="00C92812">
            <w:pPr>
              <w:rPr>
                <w:sz w:val="20"/>
              </w:rPr>
            </w:pPr>
            <w:r w:rsidRPr="009B4EBD">
              <w:rPr>
                <w:sz w:val="20"/>
              </w:rPr>
              <w:t>Anexo 14 Encuesta de Transparencia…………………………………………………………………….</w:t>
            </w:r>
          </w:p>
        </w:tc>
        <w:tc>
          <w:tcPr>
            <w:tcW w:w="900" w:type="dxa"/>
            <w:vAlign w:val="center"/>
          </w:tcPr>
          <w:p w:rsidR="009B4EBD" w:rsidRPr="009B4EBD" w:rsidRDefault="00E65DFF" w:rsidP="00C92812">
            <w:pPr>
              <w:ind w:right="252"/>
              <w:jc w:val="right"/>
              <w:rPr>
                <w:sz w:val="20"/>
              </w:rPr>
            </w:pPr>
            <w:r>
              <w:rPr>
                <w:sz w:val="20"/>
              </w:rPr>
              <w:t>5</w:t>
            </w:r>
            <w:r w:rsidR="00612095">
              <w:rPr>
                <w:sz w:val="20"/>
              </w:rPr>
              <w:t>5</w:t>
            </w:r>
          </w:p>
        </w:tc>
      </w:tr>
      <w:tr w:rsidR="009B4EBD" w:rsidRPr="009B4EBD">
        <w:trPr>
          <w:trHeight w:hRule="exact" w:val="340"/>
        </w:trPr>
        <w:tc>
          <w:tcPr>
            <w:tcW w:w="8820" w:type="dxa"/>
            <w:vAlign w:val="center"/>
          </w:tcPr>
          <w:p w:rsidR="009B4EBD" w:rsidRPr="009B4EBD" w:rsidRDefault="009B4EBD" w:rsidP="00C92812">
            <w:pPr>
              <w:rPr>
                <w:sz w:val="20"/>
              </w:rPr>
            </w:pPr>
            <w:r w:rsidRPr="009B4EBD">
              <w:rPr>
                <w:sz w:val="20"/>
              </w:rPr>
              <w:t>Anexo 15 Aceptación de Penalizaciones…..…………………………………………………………….</w:t>
            </w:r>
          </w:p>
        </w:tc>
        <w:tc>
          <w:tcPr>
            <w:tcW w:w="900" w:type="dxa"/>
            <w:vAlign w:val="center"/>
          </w:tcPr>
          <w:p w:rsidR="009B4EBD" w:rsidRPr="009B4EBD" w:rsidRDefault="00E65DFF" w:rsidP="00C92812">
            <w:pPr>
              <w:ind w:right="252"/>
              <w:jc w:val="right"/>
              <w:rPr>
                <w:sz w:val="20"/>
              </w:rPr>
            </w:pPr>
            <w:r>
              <w:rPr>
                <w:sz w:val="20"/>
              </w:rPr>
              <w:t>5</w:t>
            </w:r>
            <w:r w:rsidR="00612095">
              <w:rPr>
                <w:sz w:val="20"/>
              </w:rPr>
              <w:t>8</w:t>
            </w:r>
          </w:p>
        </w:tc>
      </w:tr>
      <w:tr w:rsidR="009B4EBD" w:rsidRPr="009B4EBD">
        <w:trPr>
          <w:trHeight w:hRule="exact" w:val="340"/>
        </w:trPr>
        <w:tc>
          <w:tcPr>
            <w:tcW w:w="8820" w:type="dxa"/>
            <w:vAlign w:val="center"/>
          </w:tcPr>
          <w:p w:rsidR="009B4EBD" w:rsidRPr="009B4EBD" w:rsidRDefault="009B4EBD" w:rsidP="00C92812">
            <w:pPr>
              <w:rPr>
                <w:sz w:val="20"/>
              </w:rPr>
            </w:pPr>
            <w:r w:rsidRPr="009B4EBD">
              <w:rPr>
                <w:sz w:val="20"/>
              </w:rPr>
              <w:t>Anexo 16 Carta compromiso de la Proposición………………………………………………………….</w:t>
            </w:r>
          </w:p>
        </w:tc>
        <w:tc>
          <w:tcPr>
            <w:tcW w:w="900" w:type="dxa"/>
            <w:vAlign w:val="center"/>
          </w:tcPr>
          <w:p w:rsidR="009B4EBD" w:rsidRPr="009B4EBD" w:rsidRDefault="00E65DFF" w:rsidP="00C92812">
            <w:pPr>
              <w:ind w:right="252"/>
              <w:jc w:val="right"/>
              <w:rPr>
                <w:sz w:val="20"/>
              </w:rPr>
            </w:pPr>
            <w:r>
              <w:rPr>
                <w:sz w:val="20"/>
              </w:rPr>
              <w:t>5</w:t>
            </w:r>
            <w:r w:rsidR="00612095">
              <w:rPr>
                <w:sz w:val="20"/>
              </w:rPr>
              <w:t>9</w:t>
            </w:r>
          </w:p>
        </w:tc>
      </w:tr>
      <w:tr w:rsidR="009B4EBD" w:rsidRPr="009B4EBD">
        <w:trPr>
          <w:trHeight w:hRule="exact" w:val="340"/>
        </w:trPr>
        <w:tc>
          <w:tcPr>
            <w:tcW w:w="8820" w:type="dxa"/>
            <w:vAlign w:val="center"/>
          </w:tcPr>
          <w:p w:rsidR="009B4EBD" w:rsidRPr="009B4EBD" w:rsidRDefault="009B4EBD" w:rsidP="00022851">
            <w:pPr>
              <w:rPr>
                <w:sz w:val="20"/>
              </w:rPr>
            </w:pPr>
            <w:r w:rsidRPr="009B4EBD">
              <w:rPr>
                <w:sz w:val="20"/>
              </w:rPr>
              <w:t xml:space="preserve">Anexo 17 Declaración para la entrega de </w:t>
            </w:r>
            <w:r w:rsidR="00022851">
              <w:rPr>
                <w:sz w:val="20"/>
              </w:rPr>
              <w:t>los bienes</w:t>
            </w:r>
            <w:r w:rsidRPr="009B4EBD">
              <w:rPr>
                <w:sz w:val="20"/>
              </w:rPr>
              <w:t xml:space="preserve">…………………………………………………..                                                                                                                           </w:t>
            </w:r>
          </w:p>
        </w:tc>
        <w:tc>
          <w:tcPr>
            <w:tcW w:w="900" w:type="dxa"/>
            <w:vAlign w:val="center"/>
          </w:tcPr>
          <w:p w:rsidR="009B4EBD" w:rsidRPr="009B4EBD" w:rsidRDefault="00E65DFF" w:rsidP="00C92812">
            <w:pPr>
              <w:ind w:right="252"/>
              <w:jc w:val="right"/>
              <w:rPr>
                <w:sz w:val="20"/>
              </w:rPr>
            </w:pPr>
            <w:r>
              <w:rPr>
                <w:sz w:val="20"/>
              </w:rPr>
              <w:t>6</w:t>
            </w:r>
            <w:r w:rsidR="00612095">
              <w:rPr>
                <w:sz w:val="20"/>
              </w:rPr>
              <w:t>1</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 xml:space="preserve">Anexo 18 Formato sobre la Ley de Responsabilidades Administrativas….…………………………..                                                                                                                           </w:t>
            </w:r>
          </w:p>
        </w:tc>
        <w:tc>
          <w:tcPr>
            <w:tcW w:w="900" w:type="dxa"/>
            <w:vAlign w:val="center"/>
          </w:tcPr>
          <w:p w:rsidR="009B4EBD" w:rsidRPr="00334577" w:rsidRDefault="00E65DFF" w:rsidP="00C92812">
            <w:pPr>
              <w:ind w:right="252"/>
              <w:jc w:val="right"/>
              <w:rPr>
                <w:sz w:val="20"/>
              </w:rPr>
            </w:pPr>
            <w:r>
              <w:rPr>
                <w:sz w:val="20"/>
              </w:rPr>
              <w:t>6</w:t>
            </w:r>
            <w:r w:rsidR="00612095">
              <w:rPr>
                <w:sz w:val="20"/>
              </w:rPr>
              <w:t>2</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 xml:space="preserve">Anexo 19 Carta de Nacionalidad………………………………………………………………………..…                                                                                                                           </w:t>
            </w:r>
          </w:p>
        </w:tc>
        <w:tc>
          <w:tcPr>
            <w:tcW w:w="900" w:type="dxa"/>
            <w:vAlign w:val="center"/>
          </w:tcPr>
          <w:p w:rsidR="009B4EBD" w:rsidRPr="00334577" w:rsidRDefault="00E65DFF" w:rsidP="00C92812">
            <w:pPr>
              <w:ind w:right="252"/>
              <w:jc w:val="right"/>
              <w:rPr>
                <w:sz w:val="20"/>
              </w:rPr>
            </w:pPr>
            <w:r>
              <w:rPr>
                <w:sz w:val="20"/>
              </w:rPr>
              <w:t>6</w:t>
            </w:r>
            <w:r w:rsidR="00612095">
              <w:rPr>
                <w:sz w:val="20"/>
              </w:rPr>
              <w:t>3</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20 Modelo del Contrato…………………………………………………………………………….</w:t>
            </w:r>
          </w:p>
        </w:tc>
        <w:tc>
          <w:tcPr>
            <w:tcW w:w="900" w:type="dxa"/>
            <w:vAlign w:val="center"/>
          </w:tcPr>
          <w:p w:rsidR="009B4EBD" w:rsidRPr="00334577" w:rsidRDefault="00E65DFF" w:rsidP="00C92812">
            <w:pPr>
              <w:ind w:right="252"/>
              <w:jc w:val="right"/>
              <w:rPr>
                <w:sz w:val="20"/>
              </w:rPr>
            </w:pPr>
            <w:r>
              <w:rPr>
                <w:sz w:val="20"/>
              </w:rPr>
              <w:t>6</w:t>
            </w:r>
            <w:r w:rsidR="00612095">
              <w:rPr>
                <w:sz w:val="20"/>
              </w:rPr>
              <w:t>4</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21</w:t>
            </w:r>
            <w:r w:rsidR="006B262F">
              <w:rPr>
                <w:sz w:val="20"/>
              </w:rPr>
              <w:t xml:space="preserve"> </w:t>
            </w:r>
            <w:r w:rsidRPr="00334577">
              <w:rPr>
                <w:sz w:val="20"/>
              </w:rPr>
              <w:t>Escrito de clasificación de empresa………………..………………………………………….</w:t>
            </w:r>
          </w:p>
        </w:tc>
        <w:tc>
          <w:tcPr>
            <w:tcW w:w="900" w:type="dxa"/>
            <w:vAlign w:val="center"/>
          </w:tcPr>
          <w:p w:rsidR="009B4EBD" w:rsidRPr="00334577" w:rsidRDefault="00E65DFF" w:rsidP="00C92812">
            <w:pPr>
              <w:ind w:right="252"/>
              <w:jc w:val="right"/>
              <w:rPr>
                <w:sz w:val="20"/>
              </w:rPr>
            </w:pPr>
            <w:r>
              <w:rPr>
                <w:sz w:val="20"/>
              </w:rPr>
              <w:t>7</w:t>
            </w:r>
            <w:r w:rsidR="00612095">
              <w:rPr>
                <w:sz w:val="20"/>
              </w:rPr>
              <w:t>3</w:t>
            </w:r>
          </w:p>
        </w:tc>
      </w:tr>
      <w:tr w:rsidR="009B4EBD" w:rsidRPr="00334577">
        <w:trPr>
          <w:trHeight w:hRule="exact" w:val="340"/>
        </w:trPr>
        <w:tc>
          <w:tcPr>
            <w:tcW w:w="8820" w:type="dxa"/>
            <w:vAlign w:val="center"/>
          </w:tcPr>
          <w:p w:rsidR="009B4EBD" w:rsidRPr="00334577" w:rsidRDefault="009B4EBD" w:rsidP="00C92812">
            <w:pPr>
              <w:rPr>
                <w:sz w:val="20"/>
              </w:rPr>
            </w:pPr>
            <w:r w:rsidRPr="00334577">
              <w:rPr>
                <w:sz w:val="20"/>
              </w:rPr>
              <w:t>Anexo 22 Compromiso con la transparencia…………………………………………………………….</w:t>
            </w:r>
          </w:p>
        </w:tc>
        <w:tc>
          <w:tcPr>
            <w:tcW w:w="900" w:type="dxa"/>
            <w:vAlign w:val="center"/>
          </w:tcPr>
          <w:p w:rsidR="009B4EBD" w:rsidRPr="00334577" w:rsidRDefault="00E65DFF" w:rsidP="00C92812">
            <w:pPr>
              <w:ind w:right="252"/>
              <w:jc w:val="right"/>
              <w:rPr>
                <w:sz w:val="20"/>
              </w:rPr>
            </w:pPr>
            <w:r>
              <w:rPr>
                <w:sz w:val="20"/>
              </w:rPr>
              <w:t>7</w:t>
            </w:r>
            <w:r w:rsidR="00612095">
              <w:rPr>
                <w:sz w:val="20"/>
              </w:rPr>
              <w:t>5</w:t>
            </w:r>
          </w:p>
        </w:tc>
      </w:tr>
      <w:tr w:rsidR="009B4EBD" w:rsidRPr="00493BC0">
        <w:trPr>
          <w:trHeight w:hRule="exact" w:val="340"/>
        </w:trPr>
        <w:tc>
          <w:tcPr>
            <w:tcW w:w="8820" w:type="dxa"/>
            <w:vAlign w:val="center"/>
          </w:tcPr>
          <w:p w:rsidR="009B4EBD" w:rsidRPr="00F268DD" w:rsidRDefault="009B4EBD" w:rsidP="00E65DFF">
            <w:pPr>
              <w:rPr>
                <w:sz w:val="20"/>
              </w:rPr>
            </w:pPr>
            <w:r w:rsidRPr="00F268DD">
              <w:rPr>
                <w:sz w:val="20"/>
              </w:rPr>
              <w:t xml:space="preserve">Anexo 23 </w:t>
            </w:r>
            <w:proofErr w:type="spellStart"/>
            <w:r w:rsidR="00E65DFF" w:rsidRPr="00F268DD">
              <w:rPr>
                <w:sz w:val="20"/>
              </w:rPr>
              <w:t>Curriculum</w:t>
            </w:r>
            <w:proofErr w:type="spellEnd"/>
            <w:r w:rsidR="00E65DFF" w:rsidRPr="00F268DD">
              <w:rPr>
                <w:sz w:val="20"/>
              </w:rPr>
              <w:t xml:space="preserve"> empresarial</w:t>
            </w:r>
            <w:r w:rsidRPr="00F268DD">
              <w:rPr>
                <w:sz w:val="20"/>
              </w:rPr>
              <w:t>………………………………………………………</w:t>
            </w:r>
            <w:r w:rsidR="00E65DFF" w:rsidRPr="00F268DD">
              <w:rPr>
                <w:sz w:val="20"/>
              </w:rPr>
              <w:t>…………………</w:t>
            </w:r>
          </w:p>
        </w:tc>
        <w:tc>
          <w:tcPr>
            <w:tcW w:w="900" w:type="dxa"/>
            <w:vAlign w:val="center"/>
          </w:tcPr>
          <w:p w:rsidR="009B4EBD" w:rsidRPr="00493BC0" w:rsidRDefault="00612095" w:rsidP="00C92812">
            <w:pPr>
              <w:ind w:right="252"/>
              <w:jc w:val="right"/>
              <w:rPr>
                <w:sz w:val="20"/>
              </w:rPr>
            </w:pPr>
            <w:r>
              <w:rPr>
                <w:sz w:val="20"/>
              </w:rPr>
              <w:t>77</w:t>
            </w:r>
          </w:p>
        </w:tc>
      </w:tr>
      <w:tr w:rsidR="009B4EBD" w:rsidRPr="00493BC0">
        <w:trPr>
          <w:trHeight w:hRule="exact" w:val="340"/>
        </w:trPr>
        <w:tc>
          <w:tcPr>
            <w:tcW w:w="8820" w:type="dxa"/>
            <w:vAlign w:val="center"/>
          </w:tcPr>
          <w:p w:rsidR="009B4EBD" w:rsidRPr="00493BC0" w:rsidRDefault="009B4EBD" w:rsidP="00E65DFF">
            <w:pPr>
              <w:rPr>
                <w:sz w:val="20"/>
              </w:rPr>
            </w:pPr>
            <w:r w:rsidRPr="00493BC0">
              <w:rPr>
                <w:sz w:val="20"/>
              </w:rPr>
              <w:t xml:space="preserve">Anexo 24 </w:t>
            </w:r>
            <w:r w:rsidR="00E65DFF" w:rsidRPr="00493BC0">
              <w:rPr>
                <w:sz w:val="20"/>
              </w:rPr>
              <w:t xml:space="preserve">Programa de cadenas productivas </w:t>
            </w:r>
            <w:r w:rsidRPr="00493BC0">
              <w:rPr>
                <w:sz w:val="20"/>
              </w:rPr>
              <w:t>………………………………………………</w:t>
            </w:r>
            <w:r w:rsidR="00E65DFF">
              <w:rPr>
                <w:sz w:val="20"/>
              </w:rPr>
              <w:t>……………</w:t>
            </w:r>
          </w:p>
        </w:tc>
        <w:tc>
          <w:tcPr>
            <w:tcW w:w="900" w:type="dxa"/>
            <w:vAlign w:val="center"/>
          </w:tcPr>
          <w:p w:rsidR="009B4EBD" w:rsidRPr="00493BC0" w:rsidRDefault="00612095" w:rsidP="00C92812">
            <w:pPr>
              <w:ind w:right="252"/>
              <w:jc w:val="right"/>
              <w:rPr>
                <w:sz w:val="20"/>
              </w:rPr>
            </w:pPr>
            <w:r>
              <w:rPr>
                <w:sz w:val="20"/>
              </w:rPr>
              <w:t>78</w:t>
            </w:r>
            <w:bookmarkStart w:id="0" w:name="_GoBack"/>
            <w:bookmarkEnd w:id="0"/>
          </w:p>
        </w:tc>
      </w:tr>
      <w:tr w:rsidR="009B4EBD" w:rsidRPr="00493BC0">
        <w:trPr>
          <w:trHeight w:hRule="exact" w:val="340"/>
        </w:trPr>
        <w:tc>
          <w:tcPr>
            <w:tcW w:w="8820" w:type="dxa"/>
            <w:vAlign w:val="center"/>
          </w:tcPr>
          <w:p w:rsidR="009B4EBD" w:rsidRPr="00493BC0" w:rsidRDefault="009B4EBD" w:rsidP="00E65DFF">
            <w:pPr>
              <w:rPr>
                <w:sz w:val="20"/>
              </w:rPr>
            </w:pPr>
          </w:p>
        </w:tc>
        <w:tc>
          <w:tcPr>
            <w:tcW w:w="900" w:type="dxa"/>
            <w:vAlign w:val="center"/>
          </w:tcPr>
          <w:p w:rsidR="009B4EBD" w:rsidRPr="00493BC0" w:rsidRDefault="009B4EBD" w:rsidP="00C92812">
            <w:pPr>
              <w:ind w:right="252"/>
              <w:jc w:val="right"/>
              <w:rPr>
                <w:sz w:val="20"/>
              </w:rPr>
            </w:pPr>
          </w:p>
        </w:tc>
      </w:tr>
      <w:tr w:rsidR="009B4EBD" w:rsidRPr="00493BC0">
        <w:trPr>
          <w:trHeight w:hRule="exact" w:val="340"/>
        </w:trPr>
        <w:tc>
          <w:tcPr>
            <w:tcW w:w="8820" w:type="dxa"/>
            <w:vAlign w:val="center"/>
          </w:tcPr>
          <w:p w:rsidR="009B4EBD" w:rsidRPr="00493BC0" w:rsidRDefault="009B4EBD" w:rsidP="00E65DFF">
            <w:pPr>
              <w:rPr>
                <w:sz w:val="20"/>
              </w:rPr>
            </w:pPr>
          </w:p>
        </w:tc>
        <w:tc>
          <w:tcPr>
            <w:tcW w:w="900" w:type="dxa"/>
            <w:vAlign w:val="center"/>
          </w:tcPr>
          <w:p w:rsidR="009B4EBD" w:rsidRPr="00493BC0" w:rsidRDefault="009B4EBD" w:rsidP="00C92812">
            <w:pPr>
              <w:ind w:right="252"/>
              <w:jc w:val="right"/>
              <w:rPr>
                <w:sz w:val="20"/>
              </w:rPr>
            </w:pPr>
          </w:p>
        </w:tc>
      </w:tr>
      <w:tr w:rsidR="009B4EBD" w:rsidRPr="00493BC0">
        <w:trPr>
          <w:trHeight w:hRule="exact" w:val="340"/>
        </w:trPr>
        <w:tc>
          <w:tcPr>
            <w:tcW w:w="8820" w:type="dxa"/>
            <w:vAlign w:val="center"/>
          </w:tcPr>
          <w:p w:rsidR="009B4EBD" w:rsidRPr="00493BC0" w:rsidRDefault="009B4EBD" w:rsidP="00C92812">
            <w:pPr>
              <w:rPr>
                <w:sz w:val="20"/>
              </w:rPr>
            </w:pPr>
          </w:p>
        </w:tc>
        <w:tc>
          <w:tcPr>
            <w:tcW w:w="900" w:type="dxa"/>
            <w:vAlign w:val="center"/>
          </w:tcPr>
          <w:p w:rsidR="009B4EBD" w:rsidRPr="00493BC0" w:rsidRDefault="009B4EBD" w:rsidP="00C92812">
            <w:pPr>
              <w:ind w:right="252"/>
              <w:jc w:val="right"/>
              <w:rPr>
                <w:sz w:val="20"/>
              </w:rPr>
            </w:pPr>
          </w:p>
        </w:tc>
      </w:tr>
    </w:tbl>
    <w:p w:rsidR="008E6F9B" w:rsidRPr="00912A94" w:rsidRDefault="008E6F9B">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Default="007A2E0E">
      <w:pPr>
        <w:jc w:val="center"/>
        <w:rPr>
          <w:b/>
          <w:sz w:val="20"/>
        </w:rPr>
      </w:pPr>
    </w:p>
    <w:p w:rsidR="008B4641" w:rsidRDefault="008B4641">
      <w:pPr>
        <w:jc w:val="center"/>
        <w:rPr>
          <w:b/>
          <w:sz w:val="20"/>
        </w:rPr>
      </w:pPr>
    </w:p>
    <w:p w:rsidR="008B4641" w:rsidRPr="00912A94" w:rsidRDefault="008B4641">
      <w:pPr>
        <w:jc w:val="center"/>
        <w:rPr>
          <w:b/>
          <w:sz w:val="20"/>
        </w:rPr>
      </w:pPr>
    </w:p>
    <w:p w:rsidR="007A2E0E" w:rsidRPr="00912A94" w:rsidRDefault="007A2E0E">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9B4EBD" w:rsidRPr="00912A94" w:rsidRDefault="009B4EBD">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p w:rsidR="007A2E0E" w:rsidRPr="00912A94" w:rsidRDefault="007A2E0E">
      <w:pPr>
        <w:jc w:val="center"/>
        <w:rPr>
          <w:b/>
          <w:sz w:val="20"/>
        </w:rPr>
      </w:pP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996B4D" w:rsidRPr="008E282E">
        <w:tc>
          <w:tcPr>
            <w:tcW w:w="9000" w:type="dxa"/>
          </w:tcPr>
          <w:p w:rsidR="00CC05CD" w:rsidRPr="008E282E" w:rsidRDefault="00CC05CD">
            <w:pPr>
              <w:jc w:val="center"/>
              <w:rPr>
                <w:b/>
              </w:rPr>
            </w:pPr>
            <w:r w:rsidRPr="008E282E">
              <w:rPr>
                <w:b/>
              </w:rPr>
              <w:lastRenderedPageBreak/>
              <w:t>DEFINICIONES</w:t>
            </w:r>
          </w:p>
        </w:tc>
      </w:tr>
    </w:tbl>
    <w:p w:rsidR="00CC05CD" w:rsidRPr="00996B4D" w:rsidRDefault="00CC05CD">
      <w:pPr>
        <w:widowControl w:val="0"/>
        <w:jc w:val="both"/>
        <w:rPr>
          <w:color w:val="FF0000"/>
          <w:sz w:val="20"/>
        </w:rPr>
      </w:pPr>
    </w:p>
    <w:tbl>
      <w:tblPr>
        <w:tblW w:w="881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6238"/>
      </w:tblGrid>
      <w:tr w:rsidR="008E282E" w:rsidRPr="008E282E">
        <w:tc>
          <w:tcPr>
            <w:tcW w:w="2579" w:type="dxa"/>
          </w:tcPr>
          <w:p w:rsidR="00DD4CA9" w:rsidRPr="008E282E" w:rsidRDefault="001B0450" w:rsidP="001B0450">
            <w:pPr>
              <w:widowControl w:val="0"/>
              <w:rPr>
                <w:rFonts w:cs="Arial"/>
                <w:sz w:val="20"/>
              </w:rPr>
            </w:pPr>
            <w:proofErr w:type="spellStart"/>
            <w:r>
              <w:rPr>
                <w:rFonts w:cs="Arial"/>
                <w:b/>
                <w:sz w:val="20"/>
              </w:rPr>
              <w:t>API</w:t>
            </w:r>
            <w:r w:rsidR="00CF6DDB">
              <w:rPr>
                <w:rFonts w:cs="Arial"/>
                <w:b/>
                <w:sz w:val="20"/>
              </w:rPr>
              <w:t>COATZA</w:t>
            </w:r>
            <w:proofErr w:type="spellEnd"/>
          </w:p>
        </w:tc>
        <w:tc>
          <w:tcPr>
            <w:tcW w:w="6238" w:type="dxa"/>
          </w:tcPr>
          <w:p w:rsidR="00DD4CA9" w:rsidRPr="008E282E" w:rsidRDefault="00DD4CA9" w:rsidP="00714600">
            <w:pPr>
              <w:spacing w:before="60"/>
              <w:ind w:right="290"/>
              <w:jc w:val="both"/>
              <w:rPr>
                <w:rFonts w:cs="Arial"/>
                <w:sz w:val="20"/>
              </w:rPr>
            </w:pPr>
            <w:r w:rsidRPr="008E282E">
              <w:rPr>
                <w:rFonts w:cs="Arial"/>
                <w:sz w:val="20"/>
              </w:rPr>
              <w:t>Administración</w:t>
            </w:r>
            <w:r w:rsidR="00714600" w:rsidRPr="008E282E">
              <w:rPr>
                <w:rFonts w:cs="Arial"/>
                <w:sz w:val="20"/>
              </w:rPr>
              <w:t xml:space="preserve"> </w:t>
            </w:r>
            <w:r w:rsidRPr="008E282E">
              <w:rPr>
                <w:rFonts w:cs="Arial"/>
                <w:sz w:val="20"/>
              </w:rPr>
              <w:t>Portuaria Integral de Coatzacoalcos, S.A. de C.V.</w:t>
            </w:r>
          </w:p>
        </w:tc>
      </w:tr>
      <w:tr w:rsidR="008E282E" w:rsidRPr="008E282E">
        <w:tc>
          <w:tcPr>
            <w:tcW w:w="2579" w:type="dxa"/>
          </w:tcPr>
          <w:p w:rsidR="00714600" w:rsidRPr="008E282E" w:rsidRDefault="00714600" w:rsidP="008E282E">
            <w:pPr>
              <w:widowControl w:val="0"/>
              <w:rPr>
                <w:rFonts w:cs="Arial"/>
                <w:b/>
                <w:sz w:val="20"/>
              </w:rPr>
            </w:pPr>
            <w:r w:rsidRPr="008E282E">
              <w:rPr>
                <w:rFonts w:cs="Arial"/>
                <w:b/>
                <w:sz w:val="20"/>
              </w:rPr>
              <w:t>CONVOCANTE</w:t>
            </w:r>
          </w:p>
        </w:tc>
        <w:tc>
          <w:tcPr>
            <w:tcW w:w="6238" w:type="dxa"/>
          </w:tcPr>
          <w:p w:rsidR="00714600" w:rsidRPr="008E282E" w:rsidRDefault="00714600" w:rsidP="00714600">
            <w:pPr>
              <w:spacing w:before="60"/>
              <w:ind w:right="290"/>
              <w:jc w:val="both"/>
              <w:rPr>
                <w:rFonts w:cs="Arial"/>
                <w:sz w:val="20"/>
              </w:rPr>
            </w:pPr>
            <w:r w:rsidRPr="008E282E">
              <w:rPr>
                <w:rFonts w:cs="Arial"/>
                <w:sz w:val="20"/>
              </w:rPr>
              <w:t>La Administración Portuaria Integral de Coatzacoalcos, S.A. de C.V., a través de la Jefatura de Recursos Materiales.</w:t>
            </w:r>
          </w:p>
        </w:tc>
      </w:tr>
      <w:tr w:rsidR="008E282E" w:rsidRPr="008E282E">
        <w:tc>
          <w:tcPr>
            <w:tcW w:w="2579" w:type="dxa"/>
            <w:tcBorders>
              <w:top w:val="single" w:sz="4" w:space="0" w:color="auto"/>
              <w:left w:val="single" w:sz="4" w:space="0" w:color="auto"/>
              <w:bottom w:val="single" w:sz="4" w:space="0" w:color="auto"/>
              <w:right w:val="single" w:sz="4" w:space="0" w:color="auto"/>
            </w:tcBorders>
          </w:tcPr>
          <w:p w:rsidR="00714600" w:rsidRPr="008E282E" w:rsidRDefault="00714600" w:rsidP="008E282E">
            <w:pPr>
              <w:widowControl w:val="0"/>
              <w:rPr>
                <w:rFonts w:cs="Arial"/>
                <w:b/>
                <w:sz w:val="20"/>
              </w:rPr>
            </w:pPr>
            <w:r w:rsidRPr="008E282E">
              <w:rPr>
                <w:rFonts w:cs="Arial"/>
                <w:b/>
                <w:sz w:val="20"/>
              </w:rPr>
              <w:t>CONVOCATORIA</w:t>
            </w:r>
          </w:p>
        </w:tc>
        <w:tc>
          <w:tcPr>
            <w:tcW w:w="6238" w:type="dxa"/>
            <w:tcBorders>
              <w:top w:val="single" w:sz="4" w:space="0" w:color="auto"/>
              <w:left w:val="single" w:sz="4" w:space="0" w:color="auto"/>
              <w:bottom w:val="single" w:sz="4" w:space="0" w:color="auto"/>
              <w:right w:val="single" w:sz="4" w:space="0" w:color="auto"/>
            </w:tcBorders>
          </w:tcPr>
          <w:p w:rsidR="00714600" w:rsidRPr="008E282E" w:rsidRDefault="00714600" w:rsidP="00714600">
            <w:pPr>
              <w:spacing w:before="60"/>
              <w:ind w:right="290"/>
              <w:jc w:val="both"/>
              <w:rPr>
                <w:rFonts w:cs="Arial"/>
                <w:sz w:val="20"/>
              </w:rPr>
            </w:pPr>
            <w:r w:rsidRPr="008E282E">
              <w:rPr>
                <w:rFonts w:cs="Arial"/>
                <w:sz w:val="20"/>
              </w:rPr>
              <w:t>Convocatoria de esta licitación pública nacional mixta.</w:t>
            </w:r>
          </w:p>
        </w:tc>
      </w:tr>
      <w:tr w:rsidR="008E282E" w:rsidRPr="008E282E">
        <w:tc>
          <w:tcPr>
            <w:tcW w:w="2579" w:type="dxa"/>
          </w:tcPr>
          <w:p w:rsidR="00DD4CA9" w:rsidRPr="008E282E" w:rsidRDefault="00DD4CA9" w:rsidP="008E282E">
            <w:pPr>
              <w:widowControl w:val="0"/>
              <w:rPr>
                <w:rFonts w:cs="Arial"/>
                <w:b/>
                <w:sz w:val="20"/>
              </w:rPr>
            </w:pPr>
            <w:proofErr w:type="spellStart"/>
            <w:r w:rsidRPr="008E282E">
              <w:rPr>
                <w:rFonts w:cs="Arial"/>
                <w:b/>
                <w:sz w:val="20"/>
              </w:rPr>
              <w:t>COMPRANET</w:t>
            </w:r>
            <w:proofErr w:type="spellEnd"/>
          </w:p>
        </w:tc>
        <w:tc>
          <w:tcPr>
            <w:tcW w:w="6238" w:type="dxa"/>
          </w:tcPr>
          <w:p w:rsidR="00DD4CA9" w:rsidRPr="00E07EB4" w:rsidRDefault="00DD4CA9" w:rsidP="00714600">
            <w:pPr>
              <w:spacing w:before="60"/>
              <w:ind w:right="290"/>
              <w:jc w:val="both"/>
              <w:rPr>
                <w:rFonts w:cs="Arial"/>
                <w:sz w:val="20"/>
              </w:rPr>
            </w:pPr>
            <w:r w:rsidRPr="00E07EB4">
              <w:rPr>
                <w:rFonts w:cs="Arial"/>
                <w:sz w:val="20"/>
              </w:rPr>
              <w:t>Sistema electrónico de información pública gubernamental sobre adquisiciones, arrendamientos y servicios a que se refiere el artículo 2, fracción II de la LEY</w:t>
            </w:r>
          </w:p>
        </w:tc>
      </w:tr>
      <w:tr w:rsidR="008E282E" w:rsidRPr="008E282E">
        <w:tc>
          <w:tcPr>
            <w:tcW w:w="2579" w:type="dxa"/>
          </w:tcPr>
          <w:p w:rsidR="00714600" w:rsidRPr="008E282E" w:rsidRDefault="00714600" w:rsidP="008E282E">
            <w:pPr>
              <w:widowControl w:val="0"/>
              <w:rPr>
                <w:rFonts w:cs="Arial"/>
                <w:b/>
                <w:snapToGrid w:val="0"/>
                <w:sz w:val="20"/>
              </w:rPr>
            </w:pPr>
            <w:r w:rsidRPr="008E282E">
              <w:rPr>
                <w:rFonts w:cs="Arial"/>
                <w:b/>
                <w:snapToGrid w:val="0"/>
                <w:sz w:val="20"/>
              </w:rPr>
              <w:t>CONTRALORÍA INTERNA (OIC)</w:t>
            </w:r>
          </w:p>
        </w:tc>
        <w:tc>
          <w:tcPr>
            <w:tcW w:w="6238" w:type="dxa"/>
          </w:tcPr>
          <w:p w:rsidR="00714600" w:rsidRPr="008E282E" w:rsidRDefault="00714600" w:rsidP="00714600">
            <w:pPr>
              <w:spacing w:before="60"/>
              <w:ind w:right="290"/>
              <w:jc w:val="both"/>
              <w:rPr>
                <w:rFonts w:cs="Arial"/>
                <w:sz w:val="20"/>
              </w:rPr>
            </w:pPr>
            <w:r w:rsidRPr="008E282E">
              <w:rPr>
                <w:rFonts w:cs="Arial"/>
                <w:sz w:val="20"/>
              </w:rPr>
              <w:t xml:space="preserve">Órgano Interno de Control en </w:t>
            </w:r>
            <w:proofErr w:type="spellStart"/>
            <w:r w:rsidRPr="008E282E">
              <w:rPr>
                <w:rFonts w:cs="Arial"/>
                <w:sz w:val="20"/>
              </w:rPr>
              <w:t>APICOATZA</w:t>
            </w:r>
            <w:proofErr w:type="spellEnd"/>
            <w:r w:rsidR="006B112D" w:rsidRPr="008E282E">
              <w:rPr>
                <w:rFonts w:cs="Arial"/>
                <w:sz w:val="20"/>
              </w:rPr>
              <w:t>.</w:t>
            </w:r>
          </w:p>
        </w:tc>
      </w:tr>
      <w:tr w:rsidR="008E282E" w:rsidRPr="008E282E">
        <w:tc>
          <w:tcPr>
            <w:tcW w:w="2579" w:type="dxa"/>
          </w:tcPr>
          <w:p w:rsidR="00DD4CA9" w:rsidRPr="008E282E" w:rsidRDefault="00DD4CA9" w:rsidP="008E282E">
            <w:pPr>
              <w:widowControl w:val="0"/>
              <w:rPr>
                <w:rFonts w:cs="Arial"/>
                <w:b/>
                <w:sz w:val="20"/>
              </w:rPr>
            </w:pPr>
            <w:r w:rsidRPr="008E282E">
              <w:rPr>
                <w:rFonts w:cs="Arial"/>
                <w:b/>
                <w:snapToGrid w:val="0"/>
                <w:sz w:val="20"/>
              </w:rPr>
              <w:t>CONTRATO</w:t>
            </w:r>
          </w:p>
        </w:tc>
        <w:tc>
          <w:tcPr>
            <w:tcW w:w="6238" w:type="dxa"/>
          </w:tcPr>
          <w:p w:rsidR="00DD4CA9" w:rsidRPr="008E282E" w:rsidRDefault="00DD4CA9" w:rsidP="00714600">
            <w:pPr>
              <w:spacing w:before="60"/>
              <w:ind w:right="290"/>
              <w:jc w:val="both"/>
              <w:rPr>
                <w:rFonts w:cs="Arial"/>
                <w:sz w:val="20"/>
              </w:rPr>
            </w:pPr>
            <w:r w:rsidRPr="008E282E">
              <w:rPr>
                <w:rFonts w:cs="Arial"/>
                <w:sz w:val="20"/>
              </w:rPr>
              <w:t>Instrumento jurídico mediante el cual se fijarán a las partes los derechos y obligaciones derivadas de esta LICITACIÓN.</w:t>
            </w:r>
          </w:p>
        </w:tc>
      </w:tr>
      <w:tr w:rsidR="008E282E" w:rsidRPr="008E282E">
        <w:tc>
          <w:tcPr>
            <w:tcW w:w="2579" w:type="dxa"/>
          </w:tcPr>
          <w:p w:rsidR="00714600" w:rsidRPr="008E282E" w:rsidRDefault="00714600" w:rsidP="008E282E">
            <w:pPr>
              <w:widowControl w:val="0"/>
              <w:rPr>
                <w:rFonts w:cs="Arial"/>
                <w:b/>
                <w:sz w:val="20"/>
              </w:rPr>
            </w:pPr>
            <w:r w:rsidRPr="008E282E">
              <w:rPr>
                <w:rFonts w:cs="Arial"/>
                <w:b/>
                <w:sz w:val="20"/>
              </w:rPr>
              <w:t>ENTIDAD</w:t>
            </w:r>
          </w:p>
        </w:tc>
        <w:tc>
          <w:tcPr>
            <w:tcW w:w="6238" w:type="dxa"/>
          </w:tcPr>
          <w:p w:rsidR="00714600" w:rsidRPr="008E282E" w:rsidRDefault="00714600" w:rsidP="00714600">
            <w:pPr>
              <w:spacing w:before="60"/>
              <w:ind w:right="290"/>
              <w:jc w:val="both"/>
              <w:rPr>
                <w:rFonts w:cs="Arial"/>
                <w:sz w:val="20"/>
              </w:rPr>
            </w:pPr>
            <w:r w:rsidRPr="008E282E">
              <w:rPr>
                <w:rFonts w:cs="Arial"/>
                <w:sz w:val="20"/>
              </w:rPr>
              <w:t>Administración Portuaria Integral de Coatzacoalcos, S.A. de C.V.</w:t>
            </w:r>
          </w:p>
        </w:tc>
      </w:tr>
      <w:tr w:rsidR="008E282E" w:rsidRPr="008E282E">
        <w:tc>
          <w:tcPr>
            <w:tcW w:w="2579" w:type="dxa"/>
          </w:tcPr>
          <w:p w:rsidR="00714600" w:rsidRPr="008E282E" w:rsidRDefault="00714600" w:rsidP="008E282E">
            <w:pPr>
              <w:widowControl w:val="0"/>
              <w:rPr>
                <w:rFonts w:cs="Arial"/>
                <w:b/>
                <w:sz w:val="20"/>
              </w:rPr>
            </w:pPr>
            <w:r w:rsidRPr="008E282E">
              <w:rPr>
                <w:rFonts w:cs="Arial"/>
                <w:b/>
                <w:sz w:val="20"/>
              </w:rPr>
              <w:t>FUNCIONARIOS PÚBLICOS</w:t>
            </w:r>
          </w:p>
        </w:tc>
        <w:tc>
          <w:tcPr>
            <w:tcW w:w="6238" w:type="dxa"/>
          </w:tcPr>
          <w:p w:rsidR="00714600" w:rsidRPr="008E282E" w:rsidRDefault="00714600" w:rsidP="00714600">
            <w:pPr>
              <w:spacing w:before="60"/>
              <w:ind w:right="290"/>
              <w:jc w:val="both"/>
              <w:rPr>
                <w:rFonts w:cs="Arial"/>
                <w:sz w:val="20"/>
              </w:rPr>
            </w:pPr>
            <w:r w:rsidRPr="008E282E">
              <w:rPr>
                <w:rFonts w:cs="Arial"/>
                <w:sz w:val="20"/>
              </w:rPr>
              <w:t>Personas al servicio de la Administración Portuaria Integral de Coatzacoalcos, S.A. de C.V., que asumen funciones de iniciativa, decisión y mando con carácter de autoridad y de representatividad y que ocupan los grupos jerárquicos de: Jefe de Departamento, Subgerente, Gerente y Director General.</w:t>
            </w:r>
          </w:p>
        </w:tc>
      </w:tr>
      <w:tr w:rsidR="008E282E" w:rsidRPr="008E282E">
        <w:tc>
          <w:tcPr>
            <w:tcW w:w="2579" w:type="dxa"/>
          </w:tcPr>
          <w:p w:rsidR="00714600" w:rsidRPr="008E282E" w:rsidRDefault="00714600" w:rsidP="008E282E">
            <w:pPr>
              <w:widowControl w:val="0"/>
              <w:rPr>
                <w:rFonts w:cs="Arial"/>
                <w:b/>
                <w:sz w:val="20"/>
              </w:rPr>
            </w:pPr>
            <w:r w:rsidRPr="008E282E">
              <w:rPr>
                <w:rFonts w:cs="Arial"/>
                <w:b/>
                <w:sz w:val="20"/>
              </w:rPr>
              <w:t>IVA</w:t>
            </w:r>
          </w:p>
        </w:tc>
        <w:tc>
          <w:tcPr>
            <w:tcW w:w="6238" w:type="dxa"/>
          </w:tcPr>
          <w:p w:rsidR="00714600" w:rsidRPr="008E282E" w:rsidRDefault="00207190" w:rsidP="00714600">
            <w:pPr>
              <w:spacing w:before="60"/>
              <w:ind w:right="290"/>
              <w:jc w:val="both"/>
              <w:rPr>
                <w:rFonts w:cs="Arial"/>
                <w:sz w:val="20"/>
              </w:rPr>
            </w:pPr>
            <w:r>
              <w:rPr>
                <w:rFonts w:cs="Arial"/>
                <w:sz w:val="20"/>
              </w:rPr>
              <w:t>Impuesto al valor A</w:t>
            </w:r>
            <w:r w:rsidR="00714600" w:rsidRPr="008E282E">
              <w:rPr>
                <w:rFonts w:cs="Arial"/>
                <w:sz w:val="20"/>
              </w:rPr>
              <w:t>gregado</w:t>
            </w:r>
          </w:p>
        </w:tc>
      </w:tr>
      <w:tr w:rsidR="008E282E" w:rsidRPr="008E282E">
        <w:tc>
          <w:tcPr>
            <w:tcW w:w="2579" w:type="dxa"/>
          </w:tcPr>
          <w:p w:rsidR="00CC05CD" w:rsidRPr="008E282E" w:rsidRDefault="00CC05CD" w:rsidP="008E282E">
            <w:pPr>
              <w:widowControl w:val="0"/>
              <w:rPr>
                <w:rFonts w:cs="Arial"/>
                <w:sz w:val="20"/>
              </w:rPr>
            </w:pPr>
            <w:r w:rsidRPr="008E282E">
              <w:rPr>
                <w:rFonts w:cs="Arial"/>
                <w:b/>
                <w:sz w:val="20"/>
              </w:rPr>
              <w:t>LEY</w:t>
            </w:r>
          </w:p>
        </w:tc>
        <w:tc>
          <w:tcPr>
            <w:tcW w:w="6238" w:type="dxa"/>
          </w:tcPr>
          <w:p w:rsidR="00CC05CD" w:rsidRPr="008E282E" w:rsidRDefault="00CC05CD" w:rsidP="006B112D">
            <w:pPr>
              <w:spacing w:before="60"/>
              <w:ind w:right="290"/>
              <w:jc w:val="both"/>
              <w:rPr>
                <w:rFonts w:cs="Arial"/>
                <w:sz w:val="20"/>
              </w:rPr>
            </w:pPr>
            <w:r w:rsidRPr="008E282E">
              <w:rPr>
                <w:rFonts w:cs="Arial"/>
                <w:sz w:val="20"/>
              </w:rPr>
              <w:t>Ley de Adquisiciones, Arrendamientos y Servicios del Sector Público.</w:t>
            </w:r>
          </w:p>
        </w:tc>
      </w:tr>
      <w:tr w:rsidR="008E282E" w:rsidRPr="008E282E">
        <w:tc>
          <w:tcPr>
            <w:tcW w:w="2579" w:type="dxa"/>
          </w:tcPr>
          <w:p w:rsidR="00DD4CA9" w:rsidRPr="008E282E" w:rsidRDefault="00DD4CA9" w:rsidP="008E282E">
            <w:pPr>
              <w:widowControl w:val="0"/>
              <w:rPr>
                <w:rFonts w:cs="Arial"/>
                <w:sz w:val="20"/>
              </w:rPr>
            </w:pPr>
            <w:r w:rsidRPr="008E282E">
              <w:rPr>
                <w:rFonts w:cs="Arial"/>
                <w:b/>
                <w:sz w:val="20"/>
              </w:rPr>
              <w:t>REGLAMENTO</w:t>
            </w:r>
          </w:p>
        </w:tc>
        <w:tc>
          <w:tcPr>
            <w:tcW w:w="6238" w:type="dxa"/>
          </w:tcPr>
          <w:p w:rsidR="00DD4CA9" w:rsidRPr="008E282E" w:rsidRDefault="00DD4CA9" w:rsidP="006B112D">
            <w:pPr>
              <w:spacing w:before="60"/>
              <w:ind w:right="290"/>
              <w:jc w:val="both"/>
              <w:rPr>
                <w:rFonts w:cs="Arial"/>
                <w:sz w:val="20"/>
              </w:rPr>
            </w:pPr>
            <w:r w:rsidRPr="008E282E">
              <w:rPr>
                <w:rFonts w:cs="Arial"/>
                <w:sz w:val="20"/>
              </w:rPr>
              <w:t>Reglamento de la Ley de Adquisiciones, Arrendamientos y Servicios del Sector Público.</w:t>
            </w:r>
          </w:p>
        </w:tc>
      </w:tr>
      <w:tr w:rsidR="008E282E" w:rsidRPr="008E282E">
        <w:tc>
          <w:tcPr>
            <w:tcW w:w="2579" w:type="dxa"/>
          </w:tcPr>
          <w:p w:rsidR="00CC05CD" w:rsidRPr="008E282E" w:rsidRDefault="00CC05CD" w:rsidP="008E282E">
            <w:pPr>
              <w:widowControl w:val="0"/>
              <w:rPr>
                <w:rFonts w:cs="Arial"/>
                <w:sz w:val="20"/>
              </w:rPr>
            </w:pPr>
            <w:r w:rsidRPr="008E282E">
              <w:rPr>
                <w:rFonts w:cs="Arial"/>
                <w:b/>
                <w:sz w:val="20"/>
              </w:rPr>
              <w:t>LICITANTE</w:t>
            </w:r>
          </w:p>
        </w:tc>
        <w:tc>
          <w:tcPr>
            <w:tcW w:w="6238" w:type="dxa"/>
          </w:tcPr>
          <w:p w:rsidR="00CC05CD" w:rsidRPr="008E282E" w:rsidRDefault="00CC05CD" w:rsidP="006B112D">
            <w:pPr>
              <w:spacing w:before="60"/>
              <w:ind w:right="290"/>
              <w:jc w:val="both"/>
              <w:rPr>
                <w:rFonts w:cs="Arial"/>
                <w:sz w:val="20"/>
              </w:rPr>
            </w:pPr>
            <w:r w:rsidRPr="008E282E">
              <w:rPr>
                <w:rFonts w:cs="Arial"/>
                <w:sz w:val="20"/>
              </w:rPr>
              <w:t xml:space="preserve">Persona física o moral que participe en esta licitación pública, esto es, que adquiera la </w:t>
            </w:r>
            <w:r w:rsidR="001C3077" w:rsidRPr="008E282E">
              <w:rPr>
                <w:rFonts w:cs="Arial"/>
                <w:sz w:val="20"/>
              </w:rPr>
              <w:t>convocatoria</w:t>
            </w:r>
            <w:r w:rsidRPr="008E282E">
              <w:rPr>
                <w:rFonts w:cs="Arial"/>
                <w:sz w:val="20"/>
              </w:rPr>
              <w:t xml:space="preserve"> y presente su proposición técnica y económica.</w:t>
            </w:r>
          </w:p>
        </w:tc>
      </w:tr>
      <w:tr w:rsidR="008E282E" w:rsidRPr="008E282E">
        <w:tc>
          <w:tcPr>
            <w:tcW w:w="2579" w:type="dxa"/>
          </w:tcPr>
          <w:p w:rsidR="00CC05CD" w:rsidRPr="00E07EB4" w:rsidRDefault="000336F3" w:rsidP="008E282E">
            <w:pPr>
              <w:widowControl w:val="0"/>
              <w:rPr>
                <w:rFonts w:cs="Arial"/>
                <w:sz w:val="20"/>
              </w:rPr>
            </w:pPr>
            <w:r w:rsidRPr="00E07EB4">
              <w:rPr>
                <w:rFonts w:cs="Arial"/>
                <w:b/>
                <w:sz w:val="20"/>
              </w:rPr>
              <w:t>PROVEEDOR</w:t>
            </w:r>
          </w:p>
        </w:tc>
        <w:tc>
          <w:tcPr>
            <w:tcW w:w="6238" w:type="dxa"/>
          </w:tcPr>
          <w:p w:rsidR="00CC05CD" w:rsidRPr="00E07EB4" w:rsidRDefault="000336F3" w:rsidP="006B112D">
            <w:pPr>
              <w:spacing w:before="60"/>
              <w:ind w:right="290"/>
              <w:jc w:val="both"/>
              <w:rPr>
                <w:rFonts w:cs="Arial"/>
                <w:sz w:val="20"/>
              </w:rPr>
            </w:pPr>
            <w:r w:rsidRPr="00E07EB4">
              <w:rPr>
                <w:rFonts w:cs="Arial"/>
                <w:sz w:val="20"/>
              </w:rPr>
              <w:t>La persona que celebre contratos de adquisiciones, arrendamientos o servicios.</w:t>
            </w:r>
          </w:p>
        </w:tc>
      </w:tr>
      <w:tr w:rsidR="008E282E" w:rsidRPr="008E282E">
        <w:tc>
          <w:tcPr>
            <w:tcW w:w="2579" w:type="dxa"/>
          </w:tcPr>
          <w:p w:rsidR="00CC05CD" w:rsidRPr="008E282E" w:rsidRDefault="006B112D" w:rsidP="008E282E">
            <w:pPr>
              <w:widowControl w:val="0"/>
              <w:rPr>
                <w:rFonts w:cs="Arial"/>
                <w:b/>
                <w:sz w:val="20"/>
              </w:rPr>
            </w:pPr>
            <w:r w:rsidRPr="008E282E">
              <w:rPr>
                <w:rFonts w:cs="Arial"/>
                <w:b/>
                <w:sz w:val="20"/>
              </w:rPr>
              <w:t>SE</w:t>
            </w:r>
          </w:p>
        </w:tc>
        <w:tc>
          <w:tcPr>
            <w:tcW w:w="6238" w:type="dxa"/>
          </w:tcPr>
          <w:p w:rsidR="00CC05CD" w:rsidRPr="008E282E" w:rsidRDefault="006B112D">
            <w:pPr>
              <w:widowControl w:val="0"/>
              <w:jc w:val="both"/>
              <w:rPr>
                <w:rFonts w:cs="Arial"/>
                <w:sz w:val="20"/>
              </w:rPr>
            </w:pPr>
            <w:r w:rsidRPr="008E282E">
              <w:rPr>
                <w:rFonts w:cs="Arial"/>
                <w:sz w:val="20"/>
              </w:rPr>
              <w:t>Secretaría de Economía</w:t>
            </w:r>
          </w:p>
        </w:tc>
      </w:tr>
      <w:tr w:rsidR="008E282E" w:rsidRPr="008E282E">
        <w:tc>
          <w:tcPr>
            <w:tcW w:w="2579" w:type="dxa"/>
          </w:tcPr>
          <w:p w:rsidR="006B112D" w:rsidRPr="008E282E" w:rsidRDefault="006B112D" w:rsidP="008E282E">
            <w:pPr>
              <w:widowControl w:val="0"/>
              <w:rPr>
                <w:rFonts w:cs="Arial"/>
                <w:sz w:val="20"/>
              </w:rPr>
            </w:pPr>
            <w:proofErr w:type="spellStart"/>
            <w:r w:rsidRPr="008E282E">
              <w:rPr>
                <w:rFonts w:cs="Arial"/>
                <w:b/>
                <w:sz w:val="20"/>
              </w:rPr>
              <w:t>SFP</w:t>
            </w:r>
            <w:proofErr w:type="spellEnd"/>
          </w:p>
        </w:tc>
        <w:tc>
          <w:tcPr>
            <w:tcW w:w="6238" w:type="dxa"/>
          </w:tcPr>
          <w:p w:rsidR="006B112D" w:rsidRPr="008E282E" w:rsidRDefault="006B112D" w:rsidP="006B112D">
            <w:pPr>
              <w:widowControl w:val="0"/>
              <w:ind w:right="252"/>
              <w:jc w:val="both"/>
              <w:rPr>
                <w:rFonts w:cs="Arial"/>
                <w:sz w:val="20"/>
              </w:rPr>
            </w:pPr>
            <w:r w:rsidRPr="008E282E">
              <w:rPr>
                <w:rFonts w:cs="Arial"/>
                <w:sz w:val="20"/>
              </w:rPr>
              <w:t>Secretaría de la Función Pública.</w:t>
            </w:r>
          </w:p>
        </w:tc>
      </w:tr>
      <w:tr w:rsidR="00744E9A" w:rsidRPr="008E282E">
        <w:tc>
          <w:tcPr>
            <w:tcW w:w="2579" w:type="dxa"/>
          </w:tcPr>
          <w:p w:rsidR="00744E9A" w:rsidRPr="00207190" w:rsidRDefault="00744E9A" w:rsidP="008E282E">
            <w:pPr>
              <w:widowControl w:val="0"/>
              <w:rPr>
                <w:rFonts w:cs="Arial"/>
                <w:b/>
                <w:sz w:val="20"/>
              </w:rPr>
            </w:pPr>
            <w:proofErr w:type="spellStart"/>
            <w:r w:rsidRPr="00207190">
              <w:rPr>
                <w:rFonts w:cs="Arial"/>
                <w:b/>
                <w:sz w:val="20"/>
              </w:rPr>
              <w:t>LFSP</w:t>
            </w:r>
            <w:proofErr w:type="spellEnd"/>
          </w:p>
        </w:tc>
        <w:tc>
          <w:tcPr>
            <w:tcW w:w="6238" w:type="dxa"/>
          </w:tcPr>
          <w:p w:rsidR="00744E9A" w:rsidRPr="00207190" w:rsidRDefault="00744E9A">
            <w:pPr>
              <w:widowControl w:val="0"/>
              <w:jc w:val="both"/>
              <w:rPr>
                <w:rFonts w:cs="Arial"/>
                <w:sz w:val="20"/>
              </w:rPr>
            </w:pPr>
            <w:r w:rsidRPr="00207190">
              <w:rPr>
                <w:rFonts w:cs="Arial"/>
                <w:sz w:val="20"/>
              </w:rPr>
              <w:t>Ley Federal de Seguridad Privada</w:t>
            </w:r>
          </w:p>
        </w:tc>
      </w:tr>
      <w:tr w:rsidR="00744E9A" w:rsidRPr="008E282E">
        <w:tc>
          <w:tcPr>
            <w:tcW w:w="2579" w:type="dxa"/>
          </w:tcPr>
          <w:p w:rsidR="00744E9A" w:rsidRPr="00207190" w:rsidRDefault="00744E9A" w:rsidP="008E282E">
            <w:pPr>
              <w:widowControl w:val="0"/>
              <w:rPr>
                <w:rFonts w:cs="Arial"/>
                <w:b/>
                <w:sz w:val="20"/>
              </w:rPr>
            </w:pPr>
            <w:r w:rsidRPr="00207190">
              <w:rPr>
                <w:rFonts w:cs="Arial"/>
                <w:b/>
                <w:sz w:val="20"/>
              </w:rPr>
              <w:t xml:space="preserve">REGLAMENTO </w:t>
            </w:r>
            <w:proofErr w:type="spellStart"/>
            <w:r w:rsidRPr="00207190">
              <w:rPr>
                <w:rFonts w:cs="Arial"/>
                <w:b/>
                <w:sz w:val="20"/>
              </w:rPr>
              <w:t>LFSP</w:t>
            </w:r>
            <w:proofErr w:type="spellEnd"/>
          </w:p>
        </w:tc>
        <w:tc>
          <w:tcPr>
            <w:tcW w:w="6238" w:type="dxa"/>
          </w:tcPr>
          <w:p w:rsidR="00744E9A" w:rsidRPr="00207190" w:rsidRDefault="00744E9A">
            <w:pPr>
              <w:widowControl w:val="0"/>
              <w:jc w:val="both"/>
              <w:rPr>
                <w:rFonts w:cs="Arial"/>
                <w:sz w:val="20"/>
              </w:rPr>
            </w:pPr>
            <w:r w:rsidRPr="00207190">
              <w:rPr>
                <w:rFonts w:cs="Arial"/>
                <w:sz w:val="20"/>
              </w:rPr>
              <w:t>Reglamento de la Ley Federal de Seguridad Privada</w:t>
            </w:r>
          </w:p>
        </w:tc>
      </w:tr>
      <w:tr w:rsidR="008E282E" w:rsidRPr="008E282E">
        <w:tc>
          <w:tcPr>
            <w:tcW w:w="2579" w:type="dxa"/>
          </w:tcPr>
          <w:p w:rsidR="006B112D" w:rsidRPr="008E282E" w:rsidRDefault="006B112D" w:rsidP="008E282E">
            <w:pPr>
              <w:widowControl w:val="0"/>
              <w:rPr>
                <w:rFonts w:cs="Arial"/>
                <w:b/>
                <w:sz w:val="20"/>
              </w:rPr>
            </w:pPr>
            <w:r w:rsidRPr="008E282E">
              <w:rPr>
                <w:rFonts w:cs="Arial"/>
                <w:b/>
                <w:sz w:val="20"/>
              </w:rPr>
              <w:t>SHCP</w:t>
            </w:r>
          </w:p>
        </w:tc>
        <w:tc>
          <w:tcPr>
            <w:tcW w:w="6238" w:type="dxa"/>
          </w:tcPr>
          <w:p w:rsidR="006B112D" w:rsidRPr="008E282E" w:rsidRDefault="006B112D">
            <w:pPr>
              <w:widowControl w:val="0"/>
              <w:jc w:val="both"/>
              <w:rPr>
                <w:rFonts w:cs="Arial"/>
                <w:sz w:val="20"/>
              </w:rPr>
            </w:pPr>
            <w:r w:rsidRPr="008E282E">
              <w:rPr>
                <w:rFonts w:cs="Arial"/>
                <w:sz w:val="20"/>
              </w:rPr>
              <w:t>Secretaría de Hacienda y Crédito Público</w:t>
            </w:r>
          </w:p>
        </w:tc>
      </w:tr>
      <w:tr w:rsidR="008E282E" w:rsidRPr="008E282E">
        <w:tc>
          <w:tcPr>
            <w:tcW w:w="2579" w:type="dxa"/>
          </w:tcPr>
          <w:p w:rsidR="006B112D" w:rsidRPr="00E07EB4" w:rsidRDefault="000336F3" w:rsidP="008E282E">
            <w:pPr>
              <w:widowControl w:val="0"/>
              <w:rPr>
                <w:rFonts w:cs="Arial"/>
                <w:b/>
                <w:sz w:val="20"/>
              </w:rPr>
            </w:pPr>
            <w:r w:rsidRPr="00E07EB4">
              <w:rPr>
                <w:rFonts w:cs="Arial"/>
                <w:b/>
                <w:sz w:val="20"/>
              </w:rPr>
              <w:t>BIEN</w:t>
            </w:r>
          </w:p>
        </w:tc>
        <w:tc>
          <w:tcPr>
            <w:tcW w:w="6238" w:type="dxa"/>
          </w:tcPr>
          <w:p w:rsidR="006B112D" w:rsidRPr="008E282E" w:rsidRDefault="007C1AE6" w:rsidP="00E07EB4">
            <w:pPr>
              <w:widowControl w:val="0"/>
              <w:jc w:val="both"/>
              <w:rPr>
                <w:rFonts w:cs="Arial"/>
                <w:sz w:val="20"/>
              </w:rPr>
            </w:pPr>
            <w:r w:rsidRPr="00E07EB4">
              <w:rPr>
                <w:bCs/>
                <w:sz w:val="20"/>
              </w:rPr>
              <w:t>Son aquellas cosas tangibles</w:t>
            </w:r>
            <w:r w:rsidR="000336F3" w:rsidRPr="00E07EB4">
              <w:rPr>
                <w:bCs/>
                <w:sz w:val="20"/>
              </w:rPr>
              <w:t>, de valor económico que reportan beneficio a quienes las poseen o usufructúan y que perm</w:t>
            </w:r>
            <w:r w:rsidRPr="00E07EB4">
              <w:rPr>
                <w:bCs/>
                <w:sz w:val="20"/>
              </w:rPr>
              <w:t>iten la vida en la comunidad.</w:t>
            </w:r>
            <w:r w:rsidR="00E07EB4" w:rsidRPr="00E07EB4">
              <w:rPr>
                <w:bCs/>
                <w:sz w:val="20"/>
              </w:rPr>
              <w:t xml:space="preserve"> En este caso los</w:t>
            </w:r>
            <w:r w:rsidR="008E282E" w:rsidRPr="00E07EB4">
              <w:rPr>
                <w:bCs/>
                <w:sz w:val="20"/>
              </w:rPr>
              <w:t xml:space="preserve"> descritos en el ANEXO 1 de esta convocatoria.</w:t>
            </w:r>
            <w:r w:rsidR="008E282E" w:rsidRPr="008E282E">
              <w:rPr>
                <w:bCs/>
                <w:sz w:val="20"/>
              </w:rPr>
              <w:t xml:space="preserve"> </w:t>
            </w:r>
          </w:p>
        </w:tc>
      </w:tr>
      <w:tr w:rsidR="008E282E" w:rsidRPr="008E282E">
        <w:tc>
          <w:tcPr>
            <w:tcW w:w="2579" w:type="dxa"/>
          </w:tcPr>
          <w:p w:rsidR="006B112D" w:rsidRPr="008E282E" w:rsidRDefault="006B112D" w:rsidP="008E282E">
            <w:pPr>
              <w:widowControl w:val="0"/>
              <w:rPr>
                <w:rFonts w:cs="Arial"/>
                <w:b/>
                <w:sz w:val="20"/>
              </w:rPr>
            </w:pPr>
            <w:r w:rsidRPr="008E282E">
              <w:rPr>
                <w:rFonts w:cs="Arial"/>
                <w:b/>
                <w:sz w:val="20"/>
              </w:rPr>
              <w:t>OCDE</w:t>
            </w:r>
          </w:p>
        </w:tc>
        <w:tc>
          <w:tcPr>
            <w:tcW w:w="6238" w:type="dxa"/>
          </w:tcPr>
          <w:p w:rsidR="006B112D" w:rsidRPr="008E282E" w:rsidRDefault="006B112D" w:rsidP="006B112D">
            <w:pPr>
              <w:widowControl w:val="0"/>
              <w:ind w:right="252"/>
              <w:jc w:val="both"/>
              <w:rPr>
                <w:rFonts w:cs="Arial"/>
                <w:sz w:val="20"/>
              </w:rPr>
            </w:pPr>
            <w:r w:rsidRPr="008E282E">
              <w:rPr>
                <w:rFonts w:cs="Arial"/>
                <w:sz w:val="20"/>
              </w:rPr>
              <w:t>Organización para la Cooperación y el Desarrollo Económico</w:t>
            </w:r>
          </w:p>
        </w:tc>
      </w:tr>
    </w:tbl>
    <w:p w:rsidR="00CC05CD" w:rsidRPr="00996B4D" w:rsidRDefault="00CC05CD">
      <w:pPr>
        <w:widowControl w:val="0"/>
        <w:jc w:val="both"/>
        <w:rPr>
          <w:color w:val="FF0000"/>
          <w:sz w:val="20"/>
        </w:rPr>
      </w:pPr>
    </w:p>
    <w:p w:rsidR="00EC1258" w:rsidRDefault="00EC1258">
      <w:pPr>
        <w:widowControl w:val="0"/>
        <w:jc w:val="both"/>
        <w:rPr>
          <w:color w:val="FF0000"/>
          <w:sz w:val="20"/>
        </w:rPr>
      </w:pPr>
    </w:p>
    <w:p w:rsidR="008B4641" w:rsidRPr="00996B4D" w:rsidRDefault="008B4641">
      <w:pPr>
        <w:widowControl w:val="0"/>
        <w:jc w:val="both"/>
        <w:rPr>
          <w:color w:val="FF0000"/>
          <w:sz w:val="20"/>
        </w:rPr>
      </w:pPr>
    </w:p>
    <w:p w:rsidR="00EC1258" w:rsidRDefault="00EC1258">
      <w:pPr>
        <w:widowControl w:val="0"/>
        <w:jc w:val="both"/>
        <w:rPr>
          <w:color w:val="FF0000"/>
          <w:sz w:val="20"/>
        </w:rPr>
      </w:pPr>
    </w:p>
    <w:p w:rsidR="00301F00" w:rsidRDefault="00301F00">
      <w:pPr>
        <w:widowControl w:val="0"/>
        <w:jc w:val="both"/>
        <w:rPr>
          <w:color w:val="FF0000"/>
          <w:sz w:val="20"/>
        </w:rPr>
      </w:pPr>
    </w:p>
    <w:p w:rsidR="00301F00" w:rsidRDefault="00301F00">
      <w:pPr>
        <w:widowControl w:val="0"/>
        <w:jc w:val="both"/>
        <w:rPr>
          <w:color w:val="FF0000"/>
          <w:sz w:val="20"/>
        </w:rPr>
      </w:pPr>
    </w:p>
    <w:p w:rsidR="00301F00" w:rsidRPr="00996B4D" w:rsidRDefault="00301F00">
      <w:pPr>
        <w:widowControl w:val="0"/>
        <w:jc w:val="both"/>
        <w:rPr>
          <w:color w:val="FF0000"/>
          <w:sz w:val="20"/>
        </w:rPr>
      </w:pPr>
    </w:p>
    <w:p w:rsidR="006E4E3E" w:rsidRDefault="006E4E3E">
      <w:pPr>
        <w:widowControl w:val="0"/>
        <w:jc w:val="both"/>
        <w:rPr>
          <w:color w:val="FF0000"/>
          <w:sz w:val="20"/>
        </w:rPr>
      </w:pPr>
    </w:p>
    <w:p w:rsidR="007E5EF0" w:rsidRPr="00996B4D" w:rsidRDefault="007E5EF0">
      <w:pPr>
        <w:widowControl w:val="0"/>
        <w:jc w:val="both"/>
        <w:rPr>
          <w:color w:val="FF0000"/>
          <w:sz w:val="20"/>
        </w:rPr>
      </w:pPr>
    </w:p>
    <w:p w:rsidR="006E4E3E" w:rsidRDefault="006E4E3E">
      <w:pPr>
        <w:widowControl w:val="0"/>
        <w:jc w:val="both"/>
        <w:rPr>
          <w:color w:val="FF0000"/>
          <w:sz w:val="20"/>
        </w:rPr>
      </w:pPr>
    </w:p>
    <w:p w:rsidR="008E282E" w:rsidRDefault="008E282E">
      <w:pPr>
        <w:widowControl w:val="0"/>
        <w:jc w:val="both"/>
        <w:rPr>
          <w:color w:val="FF0000"/>
          <w:sz w:val="20"/>
        </w:rPr>
      </w:pPr>
    </w:p>
    <w:p w:rsidR="007E5EF0" w:rsidRDefault="007E5EF0">
      <w:pPr>
        <w:widowControl w:val="0"/>
        <w:jc w:val="both"/>
        <w:rPr>
          <w:color w:val="FF0000"/>
          <w:sz w:val="20"/>
        </w:rPr>
      </w:pPr>
    </w:p>
    <w:p w:rsidR="006E4E3E" w:rsidRDefault="006E4E3E">
      <w:pPr>
        <w:widowControl w:val="0"/>
        <w:jc w:val="both"/>
        <w:rPr>
          <w:color w:val="FF0000"/>
          <w:sz w:val="20"/>
        </w:rPr>
      </w:pPr>
    </w:p>
    <w:p w:rsidR="007E5EF0" w:rsidRPr="00996B4D" w:rsidRDefault="007E5EF0">
      <w:pPr>
        <w:widowControl w:val="0"/>
        <w:jc w:val="both"/>
        <w:rPr>
          <w:color w:val="FF0000"/>
          <w:sz w:val="20"/>
        </w:rPr>
      </w:pPr>
    </w:p>
    <w:p w:rsidR="00EC1258" w:rsidRPr="0061610B" w:rsidRDefault="004E696C" w:rsidP="004E696C">
      <w:pPr>
        <w:widowControl w:val="0"/>
        <w:jc w:val="center"/>
        <w:rPr>
          <w:b/>
        </w:rPr>
      </w:pPr>
      <w:r w:rsidRPr="0061610B">
        <w:rPr>
          <w:rFonts w:cs="Arial"/>
          <w:b/>
        </w:rPr>
        <w:t>RELACIÓN DE ANEXOS</w:t>
      </w:r>
    </w:p>
    <w:p w:rsidR="002F6F6D" w:rsidRPr="0061610B" w:rsidRDefault="002F6F6D">
      <w:pPr>
        <w:widowControl w:val="0"/>
        <w:jc w:val="both"/>
        <w:rPr>
          <w:rFonts w:cs="Arial"/>
          <w:sz w:val="20"/>
        </w:rPr>
      </w:pPr>
    </w:p>
    <w:tbl>
      <w:tblPr>
        <w:tblW w:w="9203" w:type="dxa"/>
        <w:jc w:val="center"/>
        <w:tblLayout w:type="fixed"/>
        <w:tblCellMar>
          <w:left w:w="70" w:type="dxa"/>
          <w:right w:w="70" w:type="dxa"/>
        </w:tblCellMar>
        <w:tblLook w:val="0000" w:firstRow="0" w:lastRow="0" w:firstColumn="0" w:lastColumn="0" w:noHBand="0" w:noVBand="0"/>
      </w:tblPr>
      <w:tblGrid>
        <w:gridCol w:w="981"/>
        <w:gridCol w:w="8222"/>
      </w:tblGrid>
      <w:tr w:rsidR="0061610B"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8E282E" w:rsidRPr="0061610B" w:rsidRDefault="008E282E" w:rsidP="008E282E">
            <w:pPr>
              <w:spacing w:before="120"/>
              <w:jc w:val="center"/>
              <w:rPr>
                <w:rFonts w:cs="Arial"/>
                <w:b/>
                <w:sz w:val="20"/>
              </w:rPr>
            </w:pPr>
            <w:r w:rsidRPr="0061610B">
              <w:rPr>
                <w:rFonts w:cs="Arial"/>
                <w:b/>
                <w:sz w:val="20"/>
              </w:rPr>
              <w:t>ANEXO</w:t>
            </w:r>
          </w:p>
        </w:tc>
        <w:tc>
          <w:tcPr>
            <w:tcW w:w="8222" w:type="dxa"/>
            <w:tcBorders>
              <w:top w:val="single" w:sz="4" w:space="0" w:color="auto"/>
              <w:left w:val="single" w:sz="4" w:space="0" w:color="auto"/>
              <w:bottom w:val="single" w:sz="4" w:space="0" w:color="auto"/>
              <w:right w:val="single" w:sz="4" w:space="0" w:color="auto"/>
            </w:tcBorders>
          </w:tcPr>
          <w:p w:rsidR="002A610A" w:rsidRPr="0061610B" w:rsidRDefault="008E282E" w:rsidP="008E087C">
            <w:pPr>
              <w:spacing w:before="120"/>
              <w:jc w:val="center"/>
              <w:rPr>
                <w:rFonts w:cs="Arial"/>
                <w:b/>
                <w:sz w:val="20"/>
              </w:rPr>
            </w:pPr>
            <w:r w:rsidRPr="0061610B">
              <w:rPr>
                <w:rFonts w:cs="Arial"/>
                <w:b/>
                <w:sz w:val="20"/>
              </w:rPr>
              <w:t xml:space="preserve">Nombre </w:t>
            </w:r>
          </w:p>
        </w:tc>
      </w:tr>
      <w:tr w:rsidR="0061610B"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2A610A" w:rsidRPr="0061610B" w:rsidRDefault="002A610A" w:rsidP="008E087C">
            <w:pPr>
              <w:spacing w:before="120"/>
              <w:jc w:val="center"/>
              <w:rPr>
                <w:rFonts w:cs="Arial"/>
                <w:sz w:val="20"/>
              </w:rPr>
            </w:pPr>
            <w:r w:rsidRPr="0061610B">
              <w:rPr>
                <w:rFonts w:cs="Arial"/>
                <w:sz w:val="20"/>
              </w:rPr>
              <w:t>1</w:t>
            </w:r>
          </w:p>
        </w:tc>
        <w:tc>
          <w:tcPr>
            <w:tcW w:w="8222" w:type="dxa"/>
            <w:tcBorders>
              <w:top w:val="single" w:sz="4" w:space="0" w:color="auto"/>
              <w:left w:val="single" w:sz="4" w:space="0" w:color="auto"/>
              <w:bottom w:val="single" w:sz="4" w:space="0" w:color="auto"/>
              <w:right w:val="single" w:sz="4" w:space="0" w:color="auto"/>
            </w:tcBorders>
          </w:tcPr>
          <w:p w:rsidR="002A610A" w:rsidRPr="0061610B" w:rsidRDefault="002A610A" w:rsidP="008E282E">
            <w:pPr>
              <w:spacing w:before="120"/>
              <w:rPr>
                <w:rFonts w:cs="Arial"/>
                <w:sz w:val="20"/>
              </w:rPr>
            </w:pPr>
            <w:r w:rsidRPr="0061610B">
              <w:rPr>
                <w:rFonts w:cs="Arial"/>
                <w:sz w:val="20"/>
              </w:rPr>
              <w:t xml:space="preserve">Descripción detallada del </w:t>
            </w:r>
            <w:r w:rsidR="007C1AE6">
              <w:rPr>
                <w:rFonts w:cs="Arial"/>
                <w:sz w:val="20"/>
              </w:rPr>
              <w:t>BIEN</w:t>
            </w:r>
            <w:r w:rsidR="008E282E" w:rsidRPr="0061610B">
              <w:rPr>
                <w:rFonts w:cs="Arial"/>
                <w:sz w:val="20"/>
              </w:rPr>
              <w:t>.</w:t>
            </w:r>
          </w:p>
        </w:tc>
      </w:tr>
      <w:tr w:rsidR="00F45E27"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jc w:val="center"/>
              <w:rPr>
                <w:rFonts w:cs="Arial"/>
                <w:sz w:val="20"/>
              </w:rPr>
            </w:pPr>
            <w:r w:rsidRPr="00C11685">
              <w:rPr>
                <w:rFonts w:cs="Arial"/>
                <w:sz w:val="20"/>
              </w:rPr>
              <w:t>2</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rPr>
                <w:rFonts w:cs="Arial"/>
                <w:sz w:val="20"/>
              </w:rPr>
            </w:pPr>
            <w:r w:rsidRPr="00C11685">
              <w:rPr>
                <w:rFonts w:cs="Arial"/>
                <w:sz w:val="20"/>
              </w:rPr>
              <w:t>Carta Proposición.</w:t>
            </w:r>
          </w:p>
        </w:tc>
      </w:tr>
      <w:tr w:rsidR="00F45E27"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8E087C">
            <w:pPr>
              <w:spacing w:before="120"/>
              <w:jc w:val="center"/>
              <w:rPr>
                <w:rFonts w:cs="Arial"/>
                <w:sz w:val="20"/>
              </w:rPr>
            </w:pPr>
            <w:r w:rsidRPr="00C11685">
              <w:rPr>
                <w:rFonts w:cs="Arial"/>
                <w:sz w:val="20"/>
              </w:rPr>
              <w:t>3</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8A143A">
            <w:pPr>
              <w:pStyle w:val="Piedepgina"/>
              <w:widowControl/>
              <w:tabs>
                <w:tab w:val="clear" w:pos="4252"/>
                <w:tab w:val="clear" w:pos="8504"/>
              </w:tabs>
              <w:spacing w:before="120"/>
              <w:rPr>
                <w:rFonts w:cs="Arial"/>
                <w:snapToGrid/>
                <w:sz w:val="20"/>
                <w:lang w:val="es-ES"/>
              </w:rPr>
            </w:pPr>
            <w:r w:rsidRPr="00C11685">
              <w:rPr>
                <w:rFonts w:cs="Arial"/>
                <w:snapToGrid/>
                <w:sz w:val="20"/>
                <w:lang w:val="es-ES"/>
              </w:rPr>
              <w:t>Precios Unitarios</w:t>
            </w:r>
          </w:p>
        </w:tc>
      </w:tr>
      <w:tr w:rsidR="00F45E27"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jc w:val="center"/>
              <w:rPr>
                <w:rFonts w:cs="Arial"/>
                <w:sz w:val="20"/>
              </w:rPr>
            </w:pPr>
            <w:r w:rsidRPr="00C11685">
              <w:rPr>
                <w:rFonts w:cs="Arial"/>
                <w:sz w:val="20"/>
              </w:rPr>
              <w:t>4</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8A143A">
            <w:pPr>
              <w:pStyle w:val="Piedepgina"/>
              <w:widowControl/>
              <w:tabs>
                <w:tab w:val="clear" w:pos="4252"/>
                <w:tab w:val="clear" w:pos="8504"/>
              </w:tabs>
              <w:spacing w:before="120"/>
              <w:rPr>
                <w:rFonts w:cs="Arial"/>
                <w:snapToGrid/>
                <w:sz w:val="20"/>
                <w:lang w:val="es-ES"/>
              </w:rPr>
            </w:pPr>
            <w:r w:rsidRPr="00C11685">
              <w:rPr>
                <w:rFonts w:cs="Arial"/>
                <w:snapToGrid/>
                <w:sz w:val="20"/>
                <w:lang w:val="es-ES"/>
              </w:rPr>
              <w:t>Formato para acreditar la Personalidad del Licitante</w:t>
            </w:r>
          </w:p>
        </w:tc>
      </w:tr>
      <w:tr w:rsidR="00F45E27"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jc w:val="center"/>
              <w:rPr>
                <w:rFonts w:cs="Arial"/>
                <w:sz w:val="20"/>
              </w:rPr>
            </w:pPr>
            <w:r w:rsidRPr="00C11685">
              <w:rPr>
                <w:rFonts w:cs="Arial"/>
                <w:sz w:val="20"/>
              </w:rPr>
              <w:t>5</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8A143A">
            <w:pPr>
              <w:pStyle w:val="Piedepgina"/>
              <w:widowControl/>
              <w:tabs>
                <w:tab w:val="clear" w:pos="4252"/>
                <w:tab w:val="clear" w:pos="8504"/>
              </w:tabs>
              <w:spacing w:before="120"/>
              <w:rPr>
                <w:rFonts w:cs="Arial"/>
                <w:snapToGrid/>
                <w:sz w:val="20"/>
                <w:lang w:val="es-ES"/>
              </w:rPr>
            </w:pPr>
            <w:r w:rsidRPr="00C11685">
              <w:rPr>
                <w:rFonts w:cs="Arial"/>
                <w:snapToGrid/>
                <w:sz w:val="20"/>
                <w:lang w:val="es-ES"/>
              </w:rPr>
              <w:t>Formato de Interés de Participación</w:t>
            </w:r>
          </w:p>
        </w:tc>
      </w:tr>
      <w:tr w:rsidR="00F45E27"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jc w:val="center"/>
              <w:rPr>
                <w:rFonts w:cs="Arial"/>
                <w:sz w:val="20"/>
              </w:rPr>
            </w:pPr>
            <w:r w:rsidRPr="00C11685">
              <w:rPr>
                <w:rFonts w:cs="Arial"/>
                <w:sz w:val="20"/>
              </w:rPr>
              <w:t>6</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8A143A">
            <w:pPr>
              <w:spacing w:before="120"/>
              <w:rPr>
                <w:rFonts w:cs="Arial"/>
                <w:sz w:val="20"/>
              </w:rPr>
            </w:pPr>
            <w:r w:rsidRPr="00C11685">
              <w:rPr>
                <w:rFonts w:cs="Arial"/>
                <w:sz w:val="20"/>
              </w:rPr>
              <w:t>Carta Poder Simple</w:t>
            </w:r>
          </w:p>
        </w:tc>
      </w:tr>
      <w:tr w:rsidR="00F45E27"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jc w:val="center"/>
              <w:rPr>
                <w:rFonts w:cs="Arial"/>
                <w:sz w:val="20"/>
              </w:rPr>
            </w:pPr>
            <w:r w:rsidRPr="00C11685">
              <w:rPr>
                <w:rFonts w:cs="Arial"/>
                <w:sz w:val="20"/>
              </w:rPr>
              <w:t>7</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C91F4E">
            <w:pPr>
              <w:spacing w:before="120"/>
              <w:rPr>
                <w:rFonts w:cs="Arial"/>
                <w:sz w:val="20"/>
              </w:rPr>
            </w:pPr>
            <w:r w:rsidRPr="00C11685">
              <w:rPr>
                <w:rFonts w:cs="Arial"/>
                <w:sz w:val="20"/>
              </w:rPr>
              <w:t>Formato de acreditación del cumplimiento de las obligaciones fiscales.</w:t>
            </w:r>
          </w:p>
        </w:tc>
      </w:tr>
      <w:tr w:rsidR="00F45E27" w:rsidRPr="00996B4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jc w:val="center"/>
              <w:rPr>
                <w:rFonts w:cs="Arial"/>
                <w:sz w:val="20"/>
              </w:rPr>
            </w:pPr>
            <w:r w:rsidRPr="00C11685">
              <w:rPr>
                <w:rFonts w:cs="Arial"/>
                <w:sz w:val="20"/>
              </w:rPr>
              <w:t>8</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5F707D">
            <w:pPr>
              <w:pStyle w:val="Piedepgina"/>
              <w:widowControl/>
              <w:tabs>
                <w:tab w:val="clear" w:pos="4252"/>
                <w:tab w:val="clear" w:pos="8504"/>
              </w:tabs>
              <w:spacing w:before="120"/>
              <w:rPr>
                <w:rFonts w:cs="Arial"/>
                <w:snapToGrid/>
                <w:sz w:val="20"/>
                <w:lang w:val="es-ES"/>
              </w:rPr>
            </w:pPr>
            <w:r w:rsidRPr="00C11685">
              <w:rPr>
                <w:rFonts w:cs="Arial"/>
                <w:sz w:val="20"/>
              </w:rPr>
              <w:t xml:space="preserve">Carta relativa a los artículos 50 y 60 último párrafo de la Ley. </w:t>
            </w:r>
          </w:p>
        </w:tc>
      </w:tr>
      <w:tr w:rsidR="00F45E27" w:rsidRPr="0061610B">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F45E27" w:rsidRPr="00C11685" w:rsidRDefault="00F45E27" w:rsidP="001C77AC">
            <w:pPr>
              <w:spacing w:before="120"/>
              <w:jc w:val="center"/>
              <w:rPr>
                <w:rFonts w:cs="Arial"/>
                <w:sz w:val="20"/>
              </w:rPr>
            </w:pPr>
            <w:r w:rsidRPr="00C11685">
              <w:rPr>
                <w:rFonts w:cs="Arial"/>
                <w:sz w:val="20"/>
              </w:rPr>
              <w:t>9</w:t>
            </w:r>
          </w:p>
        </w:tc>
        <w:tc>
          <w:tcPr>
            <w:tcW w:w="8222" w:type="dxa"/>
            <w:tcBorders>
              <w:top w:val="single" w:sz="4" w:space="0" w:color="auto"/>
              <w:left w:val="single" w:sz="4" w:space="0" w:color="auto"/>
              <w:bottom w:val="single" w:sz="4" w:space="0" w:color="auto"/>
              <w:right w:val="single" w:sz="4" w:space="0" w:color="auto"/>
            </w:tcBorders>
          </w:tcPr>
          <w:p w:rsidR="00F45E27" w:rsidRPr="00C11685" w:rsidRDefault="00F45E27" w:rsidP="008A143A">
            <w:pPr>
              <w:pStyle w:val="Piedepgina"/>
              <w:widowControl/>
              <w:tabs>
                <w:tab w:val="clear" w:pos="4252"/>
                <w:tab w:val="clear" w:pos="8504"/>
              </w:tabs>
              <w:spacing w:before="120"/>
              <w:rPr>
                <w:rFonts w:cs="Arial"/>
                <w:snapToGrid/>
                <w:sz w:val="20"/>
                <w:lang w:val="es-ES"/>
              </w:rPr>
            </w:pPr>
            <w:r w:rsidRPr="00C11685">
              <w:rPr>
                <w:rFonts w:cs="Arial"/>
                <w:sz w:val="20"/>
              </w:rPr>
              <w:t>Declaración de Integridad.</w:t>
            </w:r>
          </w:p>
        </w:tc>
      </w:tr>
      <w:tr w:rsidR="001C77AC" w:rsidRPr="00996B4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10</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4E696C">
            <w:pPr>
              <w:spacing w:before="120"/>
              <w:rPr>
                <w:sz w:val="20"/>
              </w:rPr>
            </w:pPr>
            <w:r w:rsidRPr="00C11685">
              <w:rPr>
                <w:sz w:val="20"/>
              </w:rPr>
              <w:t>Declaratoria de conocimiento y aceptación de convocatoria.</w:t>
            </w:r>
          </w:p>
        </w:tc>
      </w:tr>
      <w:tr w:rsidR="001C77AC" w:rsidRPr="00996B4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11</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8A143A">
            <w:pPr>
              <w:spacing w:before="120"/>
              <w:rPr>
                <w:sz w:val="20"/>
              </w:rPr>
            </w:pPr>
            <w:r w:rsidRPr="00C11685">
              <w:rPr>
                <w:sz w:val="20"/>
              </w:rPr>
              <w:t xml:space="preserve">Relación de documentos que integran la propuesta. </w:t>
            </w:r>
          </w:p>
        </w:tc>
      </w:tr>
      <w:tr w:rsidR="001C77AC" w:rsidRPr="00996B4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12</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8A143A">
            <w:pPr>
              <w:spacing w:before="120"/>
              <w:rPr>
                <w:sz w:val="20"/>
              </w:rPr>
            </w:pPr>
            <w:r w:rsidRPr="00C11685">
              <w:rPr>
                <w:sz w:val="20"/>
              </w:rPr>
              <w:t>Nota informativa para participantes de países miembros de la OCDE.</w:t>
            </w:r>
          </w:p>
        </w:tc>
      </w:tr>
      <w:tr w:rsidR="001C77AC" w:rsidRPr="00E775E6">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13</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8A143A">
            <w:pPr>
              <w:spacing w:before="120"/>
              <w:rPr>
                <w:sz w:val="20"/>
              </w:rPr>
            </w:pPr>
            <w:r w:rsidRPr="00C11685">
              <w:rPr>
                <w:sz w:val="20"/>
              </w:rPr>
              <w:t xml:space="preserve">Declaratoria de información confidencial o reservada. </w:t>
            </w:r>
          </w:p>
        </w:tc>
      </w:tr>
      <w:tr w:rsidR="001C77AC" w:rsidRPr="00E775E6">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14</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8A143A">
            <w:pPr>
              <w:spacing w:before="120"/>
              <w:rPr>
                <w:sz w:val="20"/>
              </w:rPr>
            </w:pPr>
            <w:r w:rsidRPr="00C11685">
              <w:rPr>
                <w:sz w:val="20"/>
              </w:rPr>
              <w:t xml:space="preserve">Encuesta de transparencia. </w:t>
            </w:r>
          </w:p>
        </w:tc>
      </w:tr>
      <w:tr w:rsidR="001C77AC" w:rsidRPr="00996B4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15</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8A143A">
            <w:pPr>
              <w:spacing w:before="120"/>
              <w:rPr>
                <w:sz w:val="20"/>
              </w:rPr>
            </w:pPr>
            <w:r w:rsidRPr="00C11685">
              <w:rPr>
                <w:sz w:val="20"/>
              </w:rPr>
              <w:t>Carta de aceptación de aplicación de penas convencionales</w:t>
            </w:r>
          </w:p>
        </w:tc>
      </w:tr>
      <w:tr w:rsidR="001C77AC" w:rsidRPr="006374F8">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16</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6374F8">
            <w:pPr>
              <w:spacing w:before="120"/>
              <w:rPr>
                <w:rFonts w:cs="Arial"/>
                <w:sz w:val="20"/>
              </w:rPr>
            </w:pPr>
            <w:r w:rsidRPr="00C11685">
              <w:rPr>
                <w:rFonts w:cs="Arial"/>
                <w:sz w:val="20"/>
              </w:rPr>
              <w:t xml:space="preserve">Carta compromiso de la PROPOSICIÓN. </w:t>
            </w:r>
          </w:p>
        </w:tc>
      </w:tr>
      <w:tr w:rsidR="001C77AC" w:rsidRPr="006374F8">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F11CCF" w:rsidRDefault="001C77AC" w:rsidP="001C77AC">
            <w:pPr>
              <w:spacing w:before="120"/>
              <w:jc w:val="center"/>
              <w:rPr>
                <w:rFonts w:cs="Arial"/>
                <w:sz w:val="20"/>
              </w:rPr>
            </w:pPr>
            <w:r w:rsidRPr="00F11CCF">
              <w:rPr>
                <w:rFonts w:cs="Arial"/>
                <w:sz w:val="20"/>
              </w:rPr>
              <w:t>17</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CF6DDB">
            <w:pPr>
              <w:pStyle w:val="Prrafodelista1"/>
              <w:spacing w:before="120"/>
              <w:ind w:left="0"/>
              <w:contextualSpacing w:val="0"/>
              <w:jc w:val="both"/>
              <w:rPr>
                <w:rFonts w:ascii="Arial" w:eastAsia="Times New Roman" w:hAnsi="Arial" w:cs="Arial"/>
                <w:sz w:val="20"/>
                <w:szCs w:val="20"/>
                <w:lang w:val="es-ES" w:eastAsia="es-ES"/>
              </w:rPr>
            </w:pPr>
            <w:r w:rsidRPr="00C11685">
              <w:rPr>
                <w:rFonts w:ascii="Arial" w:eastAsia="Times New Roman" w:hAnsi="Arial" w:cs="Arial"/>
                <w:sz w:val="20"/>
                <w:szCs w:val="20"/>
                <w:lang w:val="es-ES" w:eastAsia="es-ES"/>
              </w:rPr>
              <w:t xml:space="preserve">Declaración para el inicio de la entrega de los SERVICIOS con la notificación del fallo. </w:t>
            </w:r>
          </w:p>
          <w:p w:rsidR="001C77AC" w:rsidRPr="00C11685" w:rsidRDefault="001C77AC" w:rsidP="00CF6DDB">
            <w:pPr>
              <w:pStyle w:val="Prrafodelista1"/>
              <w:spacing w:before="120"/>
              <w:ind w:left="0"/>
              <w:contextualSpacing w:val="0"/>
              <w:jc w:val="both"/>
              <w:rPr>
                <w:rFonts w:ascii="Arial" w:eastAsia="Times New Roman" w:hAnsi="Arial" w:cs="Arial"/>
                <w:sz w:val="20"/>
                <w:szCs w:val="20"/>
                <w:lang w:val="es-ES" w:eastAsia="es-ES"/>
              </w:rPr>
            </w:pPr>
          </w:p>
        </w:tc>
      </w:tr>
      <w:tr w:rsidR="001C77AC" w:rsidRPr="00996B4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18</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E9025D">
            <w:pPr>
              <w:spacing w:before="120"/>
              <w:jc w:val="both"/>
              <w:rPr>
                <w:sz w:val="20"/>
              </w:rPr>
            </w:pPr>
            <w:r w:rsidRPr="00C11685">
              <w:rPr>
                <w:sz w:val="20"/>
              </w:rPr>
              <w:t>Carta Relativa al artículo al artículo 8-XX y 9 de la Ley Federal de Responsabilidades administrativas de los Servidores Públicos.</w:t>
            </w:r>
          </w:p>
        </w:tc>
      </w:tr>
      <w:tr w:rsidR="001C77AC" w:rsidRPr="00996B4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19</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E9025D">
            <w:pPr>
              <w:spacing w:before="120"/>
              <w:jc w:val="both"/>
              <w:rPr>
                <w:sz w:val="20"/>
              </w:rPr>
            </w:pPr>
            <w:r w:rsidRPr="00C11685">
              <w:rPr>
                <w:sz w:val="20"/>
              </w:rPr>
              <w:t>Carta de Nacionalidad</w:t>
            </w:r>
          </w:p>
        </w:tc>
      </w:tr>
      <w:tr w:rsidR="001C77AC" w:rsidRPr="00E775E6">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20</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DF1554">
            <w:pPr>
              <w:spacing w:before="120"/>
              <w:jc w:val="both"/>
              <w:rPr>
                <w:sz w:val="20"/>
              </w:rPr>
            </w:pPr>
            <w:r w:rsidRPr="00C11685">
              <w:rPr>
                <w:sz w:val="20"/>
              </w:rPr>
              <w:t>Modelo de contrato</w:t>
            </w:r>
          </w:p>
        </w:tc>
      </w:tr>
      <w:tr w:rsidR="001C77AC" w:rsidRPr="00597C5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21</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DF1554">
            <w:pPr>
              <w:spacing w:before="120"/>
              <w:jc w:val="both"/>
              <w:rPr>
                <w:sz w:val="20"/>
              </w:rPr>
            </w:pPr>
            <w:r w:rsidRPr="00C11685">
              <w:rPr>
                <w:sz w:val="20"/>
              </w:rPr>
              <w:t>Escrito de clasificación de empresas</w:t>
            </w:r>
          </w:p>
        </w:tc>
      </w:tr>
      <w:tr w:rsidR="001C77AC" w:rsidRPr="00597C5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22</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1C77AC" w:rsidP="00DF1554">
            <w:pPr>
              <w:spacing w:before="120"/>
              <w:jc w:val="both"/>
              <w:rPr>
                <w:sz w:val="20"/>
              </w:rPr>
            </w:pPr>
            <w:r w:rsidRPr="00C11685">
              <w:rPr>
                <w:sz w:val="20"/>
              </w:rPr>
              <w:t>Compromisos con la transparencia</w:t>
            </w:r>
          </w:p>
        </w:tc>
      </w:tr>
      <w:tr w:rsidR="001C77AC" w:rsidRPr="00597C5D">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23</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F268DD" w:rsidP="00DF1554">
            <w:pPr>
              <w:spacing w:before="120"/>
              <w:jc w:val="both"/>
              <w:rPr>
                <w:sz w:val="20"/>
              </w:rPr>
            </w:pPr>
            <w:proofErr w:type="spellStart"/>
            <w:r w:rsidRPr="00C11685">
              <w:rPr>
                <w:sz w:val="20"/>
              </w:rPr>
              <w:t>Curriculum</w:t>
            </w:r>
            <w:proofErr w:type="spellEnd"/>
            <w:r w:rsidRPr="00C11685">
              <w:rPr>
                <w:sz w:val="20"/>
              </w:rPr>
              <w:t xml:space="preserve"> empresarial</w:t>
            </w:r>
          </w:p>
        </w:tc>
      </w:tr>
      <w:tr w:rsidR="001C77AC" w:rsidRPr="00597C5D">
        <w:trPr>
          <w:trHeight w:hRule="exact" w:val="433"/>
          <w:jc w:val="center"/>
        </w:trPr>
        <w:tc>
          <w:tcPr>
            <w:tcW w:w="981" w:type="dxa"/>
            <w:tcBorders>
              <w:top w:val="single" w:sz="4" w:space="0" w:color="auto"/>
              <w:left w:val="single" w:sz="4" w:space="0" w:color="auto"/>
              <w:bottom w:val="single" w:sz="4" w:space="0" w:color="auto"/>
              <w:right w:val="single" w:sz="4" w:space="0" w:color="auto"/>
            </w:tcBorders>
          </w:tcPr>
          <w:p w:rsidR="001C77AC" w:rsidRPr="00C11685" w:rsidRDefault="001C77AC" w:rsidP="001C77AC">
            <w:pPr>
              <w:spacing w:before="120"/>
              <w:jc w:val="center"/>
              <w:rPr>
                <w:rFonts w:cs="Arial"/>
                <w:sz w:val="20"/>
              </w:rPr>
            </w:pPr>
            <w:r w:rsidRPr="00C11685">
              <w:rPr>
                <w:rFonts w:cs="Arial"/>
                <w:sz w:val="20"/>
              </w:rPr>
              <w:t>24</w:t>
            </w:r>
          </w:p>
        </w:tc>
        <w:tc>
          <w:tcPr>
            <w:tcW w:w="8222" w:type="dxa"/>
            <w:tcBorders>
              <w:top w:val="single" w:sz="4" w:space="0" w:color="auto"/>
              <w:left w:val="single" w:sz="4" w:space="0" w:color="auto"/>
              <w:bottom w:val="single" w:sz="4" w:space="0" w:color="auto"/>
              <w:right w:val="single" w:sz="4" w:space="0" w:color="auto"/>
            </w:tcBorders>
          </w:tcPr>
          <w:p w:rsidR="001C77AC" w:rsidRPr="00C11685" w:rsidRDefault="00F268DD" w:rsidP="00061AC3">
            <w:pPr>
              <w:pStyle w:val="Piedepgina"/>
              <w:widowControl/>
              <w:tabs>
                <w:tab w:val="clear" w:pos="4252"/>
                <w:tab w:val="clear" w:pos="8504"/>
              </w:tabs>
              <w:spacing w:before="120"/>
              <w:rPr>
                <w:rFonts w:cs="Arial"/>
                <w:snapToGrid/>
                <w:sz w:val="20"/>
                <w:lang w:val="es-ES"/>
              </w:rPr>
            </w:pPr>
            <w:r w:rsidRPr="00C11685">
              <w:rPr>
                <w:sz w:val="20"/>
              </w:rPr>
              <w:t>Programa de cadenas productivas del Gobierno Federal.</w:t>
            </w:r>
          </w:p>
        </w:tc>
      </w:tr>
    </w:tbl>
    <w:p w:rsidR="00922AF6" w:rsidRPr="00996B4D" w:rsidRDefault="00922AF6">
      <w:pPr>
        <w:widowControl w:val="0"/>
        <w:jc w:val="both"/>
        <w:rPr>
          <w:rFonts w:cs="Arial"/>
          <w:color w:val="FF0000"/>
          <w:sz w:val="20"/>
        </w:rPr>
      </w:pPr>
    </w:p>
    <w:p w:rsidR="0072243B" w:rsidRDefault="0072243B">
      <w:pPr>
        <w:widowControl w:val="0"/>
        <w:jc w:val="both"/>
        <w:rPr>
          <w:rFonts w:cs="Arial"/>
          <w:sz w:val="20"/>
        </w:rPr>
      </w:pPr>
    </w:p>
    <w:p w:rsidR="0072243B" w:rsidRDefault="0072243B">
      <w:pPr>
        <w:widowControl w:val="0"/>
        <w:jc w:val="both"/>
        <w:rPr>
          <w:rFonts w:cs="Arial"/>
          <w:sz w:val="20"/>
        </w:rPr>
      </w:pPr>
    </w:p>
    <w:p w:rsidR="0072243B" w:rsidRDefault="0072243B">
      <w:pPr>
        <w:widowControl w:val="0"/>
        <w:jc w:val="both"/>
        <w:rPr>
          <w:rFonts w:cs="Arial"/>
          <w:sz w:val="20"/>
        </w:rPr>
      </w:pPr>
    </w:p>
    <w:p w:rsidR="007C1AE6" w:rsidRDefault="007C1AE6">
      <w:pPr>
        <w:widowControl w:val="0"/>
        <w:jc w:val="both"/>
        <w:rPr>
          <w:rFonts w:cs="Arial"/>
          <w:sz w:val="20"/>
        </w:rPr>
      </w:pPr>
    </w:p>
    <w:p w:rsidR="007E5EF0" w:rsidRDefault="007E5EF0">
      <w:pPr>
        <w:widowControl w:val="0"/>
        <w:jc w:val="both"/>
        <w:rPr>
          <w:rFonts w:cs="Arial"/>
          <w:sz w:val="20"/>
        </w:rPr>
      </w:pPr>
    </w:p>
    <w:p w:rsidR="007E5EF0" w:rsidRDefault="007E5EF0">
      <w:pPr>
        <w:widowControl w:val="0"/>
        <w:jc w:val="both"/>
        <w:rPr>
          <w:rFonts w:cs="Arial"/>
          <w:sz w:val="20"/>
        </w:rPr>
      </w:pPr>
    </w:p>
    <w:p w:rsidR="007E5EF0" w:rsidRDefault="007E5EF0">
      <w:pPr>
        <w:widowControl w:val="0"/>
        <w:jc w:val="both"/>
        <w:rPr>
          <w:rFonts w:cs="Arial"/>
          <w:sz w:val="20"/>
        </w:rPr>
      </w:pPr>
    </w:p>
    <w:p w:rsidR="007E5EF0" w:rsidRDefault="007E5EF0">
      <w:pPr>
        <w:widowControl w:val="0"/>
        <w:jc w:val="both"/>
        <w:rPr>
          <w:rFonts w:cs="Arial"/>
          <w:sz w:val="20"/>
        </w:rPr>
      </w:pPr>
    </w:p>
    <w:p w:rsidR="007C1AE6" w:rsidRDefault="007C1AE6">
      <w:pPr>
        <w:widowControl w:val="0"/>
        <w:jc w:val="both"/>
        <w:rPr>
          <w:rFonts w:cs="Arial"/>
          <w:sz w:val="20"/>
        </w:rPr>
      </w:pPr>
    </w:p>
    <w:p w:rsidR="0072243B" w:rsidRDefault="0072243B">
      <w:pPr>
        <w:widowControl w:val="0"/>
        <w:jc w:val="both"/>
        <w:rPr>
          <w:rFonts w:cs="Arial"/>
          <w:sz w:val="20"/>
        </w:rPr>
      </w:pPr>
    </w:p>
    <w:p w:rsidR="0072243B" w:rsidRDefault="0072243B">
      <w:pPr>
        <w:widowControl w:val="0"/>
        <w:jc w:val="both"/>
        <w:rPr>
          <w:rFonts w:cs="Arial"/>
          <w:sz w:val="20"/>
        </w:rPr>
      </w:pPr>
    </w:p>
    <w:p w:rsidR="00CC05CD" w:rsidRDefault="00F268B5">
      <w:pPr>
        <w:widowControl w:val="0"/>
        <w:jc w:val="both"/>
        <w:rPr>
          <w:rFonts w:cs="Arial"/>
          <w:sz w:val="20"/>
        </w:rPr>
      </w:pPr>
      <w:r w:rsidRPr="001B0450">
        <w:rPr>
          <w:rFonts w:cs="Arial"/>
          <w:sz w:val="20"/>
        </w:rPr>
        <w:lastRenderedPageBreak/>
        <w:t xml:space="preserve">La </w:t>
      </w:r>
      <w:r w:rsidRPr="001B0450">
        <w:rPr>
          <w:rFonts w:cs="Arial"/>
          <w:b/>
          <w:bCs/>
          <w:sz w:val="20"/>
        </w:rPr>
        <w:t xml:space="preserve">Administración Portuaria Integral de Coatzacoalcos, S.A. de C.V., </w:t>
      </w:r>
      <w:r w:rsidRPr="001B0450">
        <w:rPr>
          <w:rFonts w:cs="Arial"/>
          <w:bCs/>
          <w:sz w:val="20"/>
        </w:rPr>
        <w:t xml:space="preserve">con fundamento en el </w:t>
      </w:r>
      <w:r w:rsidRPr="00E07EB4">
        <w:rPr>
          <w:rFonts w:cs="Arial"/>
          <w:bCs/>
          <w:sz w:val="20"/>
        </w:rPr>
        <w:t xml:space="preserve">artículo 134 Constitucional y en cumplimiento de las disposiciones de la </w:t>
      </w:r>
      <w:r w:rsidRPr="00E07EB4">
        <w:rPr>
          <w:rFonts w:cs="Arial"/>
          <w:sz w:val="20"/>
        </w:rPr>
        <w:t xml:space="preserve">Ley de Adquisiciones Arrendamientos y Servicios </w:t>
      </w:r>
      <w:r w:rsidR="00FD139A" w:rsidRPr="00E07EB4">
        <w:rPr>
          <w:rFonts w:cs="Arial"/>
          <w:sz w:val="20"/>
        </w:rPr>
        <w:t xml:space="preserve">del Sector Público, a través de la Gerencia de Administración y Finanzas y el </w:t>
      </w:r>
      <w:r w:rsidRPr="00E07EB4">
        <w:rPr>
          <w:rFonts w:cs="Arial"/>
          <w:sz w:val="20"/>
        </w:rPr>
        <w:t xml:space="preserve">Departamento de Recursos Materiales, convoca, a las personas físicas y morales que estén en posibilidades </w:t>
      </w:r>
      <w:r w:rsidR="001B0450" w:rsidRPr="00E07EB4">
        <w:rPr>
          <w:rFonts w:cs="Arial"/>
          <w:sz w:val="20"/>
        </w:rPr>
        <w:t>de participar en la Licitación P</w:t>
      </w:r>
      <w:r w:rsidRPr="00E07EB4">
        <w:rPr>
          <w:rFonts w:cs="Arial"/>
          <w:sz w:val="20"/>
        </w:rPr>
        <w:t xml:space="preserve">ública </w:t>
      </w:r>
      <w:r w:rsidR="001B0450" w:rsidRPr="00E07EB4">
        <w:rPr>
          <w:rFonts w:cs="Arial"/>
          <w:sz w:val="20"/>
        </w:rPr>
        <w:t>N</w:t>
      </w:r>
      <w:r w:rsidRPr="00E07EB4">
        <w:rPr>
          <w:rFonts w:cs="Arial"/>
          <w:sz w:val="20"/>
        </w:rPr>
        <w:t xml:space="preserve">acional </w:t>
      </w:r>
      <w:r w:rsidR="001B0450" w:rsidRPr="00E07EB4">
        <w:rPr>
          <w:rFonts w:cs="Arial"/>
          <w:sz w:val="20"/>
        </w:rPr>
        <w:t>M</w:t>
      </w:r>
      <w:r w:rsidRPr="00E07EB4">
        <w:rPr>
          <w:rFonts w:cs="Arial"/>
          <w:sz w:val="20"/>
        </w:rPr>
        <w:t xml:space="preserve">ixta No. </w:t>
      </w:r>
      <w:r w:rsidR="008B4641" w:rsidRPr="00E07EB4">
        <w:rPr>
          <w:rFonts w:cs="Arial"/>
          <w:sz w:val="20"/>
        </w:rPr>
        <w:t>LA-009J3F002-N</w:t>
      </w:r>
      <w:r w:rsidR="007C1AE6" w:rsidRPr="00E07EB4">
        <w:rPr>
          <w:rFonts w:cs="Arial"/>
          <w:sz w:val="20"/>
        </w:rPr>
        <w:t>3</w:t>
      </w:r>
      <w:r w:rsidR="008B4641" w:rsidRPr="00E07EB4">
        <w:rPr>
          <w:rFonts w:cs="Arial"/>
          <w:sz w:val="20"/>
        </w:rPr>
        <w:t>-2014</w:t>
      </w:r>
      <w:r w:rsidRPr="00E07EB4">
        <w:rPr>
          <w:rFonts w:cs="Arial"/>
          <w:sz w:val="20"/>
        </w:rPr>
        <w:t>, a fin de Contratar el S</w:t>
      </w:r>
      <w:r w:rsidRPr="001B0450">
        <w:rPr>
          <w:rFonts w:cs="Arial"/>
          <w:sz w:val="20"/>
        </w:rPr>
        <w:t>ervicio descrito a continuación, bajo la siguiente</w:t>
      </w:r>
      <w:r w:rsidR="007048E8" w:rsidRPr="001B0450">
        <w:rPr>
          <w:rFonts w:cs="Arial"/>
          <w:sz w:val="20"/>
        </w:rPr>
        <w:t xml:space="preserve">: </w:t>
      </w:r>
    </w:p>
    <w:p w:rsidR="00FD139A" w:rsidRDefault="00FD139A">
      <w:pPr>
        <w:widowControl w:val="0"/>
        <w:jc w:val="both"/>
        <w:rPr>
          <w:rFonts w:cs="Arial"/>
          <w:sz w:val="20"/>
        </w:rPr>
      </w:pPr>
    </w:p>
    <w:p w:rsidR="00DE5C95" w:rsidRDefault="00DE5C95">
      <w:pPr>
        <w:widowControl w:val="0"/>
        <w:jc w:val="both"/>
        <w:rPr>
          <w:rFonts w:cs="Arial"/>
          <w:sz w:val="20"/>
        </w:rPr>
      </w:pPr>
    </w:p>
    <w:p w:rsidR="00CC05CD" w:rsidRPr="001B0450" w:rsidRDefault="003D5867">
      <w:pPr>
        <w:pStyle w:val="Ttulo2"/>
        <w:widowControl w:val="0"/>
        <w:rPr>
          <w:rFonts w:ascii="Arial Black" w:hAnsi="Arial Black" w:cs="Arial"/>
          <w:i/>
          <w:iCs/>
          <w:sz w:val="52"/>
          <w:szCs w:val="52"/>
          <w:lang w:val="es-MX"/>
        </w:rPr>
      </w:pPr>
      <w:r w:rsidRPr="001B0450">
        <w:rPr>
          <w:rFonts w:ascii="Arial Black" w:hAnsi="Arial Black" w:cs="Arial"/>
          <w:i/>
          <w:iCs/>
          <w:sz w:val="52"/>
          <w:szCs w:val="52"/>
          <w:lang w:val="es-MX"/>
        </w:rPr>
        <w:t>CONVOCATORIA</w:t>
      </w:r>
    </w:p>
    <w:p w:rsidR="00DE5C95" w:rsidRPr="00FF500A" w:rsidRDefault="00DE5C95">
      <w:pPr>
        <w:widowControl w:val="0"/>
        <w:jc w:val="center"/>
        <w:rPr>
          <w:rFonts w:cs="Arial"/>
          <w:b/>
          <w:sz w:val="22"/>
          <w:szCs w:val="22"/>
          <w:lang w:val="es-MX"/>
        </w:rPr>
      </w:pPr>
    </w:p>
    <w:p w:rsidR="00DE5C95" w:rsidRPr="00FF500A" w:rsidRDefault="00DE5C95">
      <w:pPr>
        <w:widowControl w:val="0"/>
        <w:jc w:val="center"/>
        <w:rPr>
          <w:rFonts w:cs="Arial"/>
          <w:b/>
          <w:sz w:val="22"/>
          <w:szCs w:val="22"/>
          <w:lang w:val="es-MX"/>
        </w:rPr>
      </w:pPr>
    </w:p>
    <w:p w:rsidR="001B0450" w:rsidRPr="00E07EB4" w:rsidRDefault="00E07EB4" w:rsidP="001B0450">
      <w:pPr>
        <w:jc w:val="center"/>
        <w:rPr>
          <w:b/>
          <w:sz w:val="14"/>
        </w:rPr>
      </w:pPr>
      <w:r w:rsidRPr="00E07EB4">
        <w:rPr>
          <w:rFonts w:cs="Arial"/>
          <w:b/>
          <w:bCs/>
          <w:sz w:val="28"/>
          <w:szCs w:val="40"/>
        </w:rPr>
        <w:t>ADQUISICIÓN DE 2 CAMIONES TIPO CISTERNA Y 1 VEHÍCULO PARA 19 PASAJEROS</w:t>
      </w:r>
      <w:r w:rsidR="007C1AE6" w:rsidRPr="00E07EB4">
        <w:rPr>
          <w:b/>
          <w:bCs/>
          <w:sz w:val="20"/>
        </w:rPr>
        <w:t xml:space="preserve"> </w:t>
      </w:r>
    </w:p>
    <w:p w:rsidR="001B0450" w:rsidRPr="00FF500A" w:rsidRDefault="001B0450">
      <w:pPr>
        <w:widowControl w:val="0"/>
        <w:jc w:val="center"/>
        <w:rPr>
          <w:rFonts w:cs="Arial"/>
          <w:b/>
          <w:bCs/>
          <w:sz w:val="20"/>
        </w:rPr>
      </w:pPr>
    </w:p>
    <w:p w:rsidR="001B0450" w:rsidRPr="00FF500A" w:rsidRDefault="001B0450">
      <w:pPr>
        <w:widowControl w:val="0"/>
        <w:jc w:val="center"/>
        <w:rPr>
          <w:rFonts w:cs="Arial"/>
          <w:b/>
          <w:bCs/>
          <w:sz w:val="20"/>
        </w:rPr>
      </w:pPr>
    </w:p>
    <w:p w:rsidR="00CC05CD" w:rsidRPr="00CF6DDB" w:rsidRDefault="00CC05CD" w:rsidP="00F268B5">
      <w:pPr>
        <w:widowControl w:val="0"/>
        <w:numPr>
          <w:ilvl w:val="0"/>
          <w:numId w:val="1"/>
        </w:numPr>
        <w:tabs>
          <w:tab w:val="left" w:pos="540"/>
        </w:tabs>
        <w:spacing w:after="240"/>
        <w:jc w:val="both"/>
        <w:outlineLvl w:val="0"/>
        <w:rPr>
          <w:rFonts w:cs="Arial"/>
          <w:b/>
          <w:sz w:val="20"/>
        </w:rPr>
      </w:pPr>
      <w:r w:rsidRPr="00CF6DDB">
        <w:rPr>
          <w:rFonts w:cs="Arial"/>
          <w:b/>
          <w:sz w:val="20"/>
        </w:rPr>
        <w:t xml:space="preserve">INFORMACIÓN </w:t>
      </w:r>
      <w:r w:rsidR="002F7D96" w:rsidRPr="00CF6DDB">
        <w:rPr>
          <w:rFonts w:cs="Arial"/>
          <w:b/>
          <w:sz w:val="20"/>
        </w:rPr>
        <w:t>GENERAL DE LA LICITACIÓN</w:t>
      </w:r>
    </w:p>
    <w:p w:rsidR="00F268B5" w:rsidRPr="00CF6DDB" w:rsidRDefault="00F268B5" w:rsidP="00F268B5">
      <w:pPr>
        <w:jc w:val="both"/>
        <w:rPr>
          <w:sz w:val="20"/>
        </w:rPr>
      </w:pPr>
      <w:r w:rsidRPr="00CF6DDB">
        <w:rPr>
          <w:rFonts w:cs="Arial"/>
          <w:sz w:val="20"/>
          <w:lang w:val="es-MX"/>
        </w:rPr>
        <w:t xml:space="preserve">Con fundamento en lo que establecen </w:t>
      </w:r>
      <w:r w:rsidRPr="00E07EB4">
        <w:rPr>
          <w:rFonts w:cs="Arial"/>
          <w:sz w:val="20"/>
          <w:lang w:val="es-MX"/>
        </w:rPr>
        <w:t xml:space="preserve">los </w:t>
      </w:r>
      <w:r w:rsidRPr="00E07EB4">
        <w:rPr>
          <w:rFonts w:cs="Arial"/>
          <w:b/>
          <w:sz w:val="20"/>
          <w:lang w:val="es-MX"/>
        </w:rPr>
        <w:t>artículos 26 Bis fracción III, 27 y 28 fracción I</w:t>
      </w:r>
      <w:r w:rsidRPr="00CF6DDB">
        <w:rPr>
          <w:rFonts w:cs="Arial"/>
          <w:sz w:val="20"/>
          <w:lang w:val="es-MX"/>
        </w:rPr>
        <w:t xml:space="preserve"> de la Ley de Adquisiciones, Arrendamientos y Servicios del Sector Público, este procedimiento será </w:t>
      </w:r>
      <w:r w:rsidRPr="00CF6DDB">
        <w:rPr>
          <w:rFonts w:cs="Arial"/>
          <w:b/>
          <w:sz w:val="20"/>
          <w:lang w:val="es-MX"/>
        </w:rPr>
        <w:t>MIXTO de carácter nacional,</w:t>
      </w:r>
      <w:r w:rsidRPr="00CF6DDB">
        <w:rPr>
          <w:rFonts w:cs="Arial"/>
          <w:sz w:val="20"/>
          <w:lang w:val="es-MX"/>
        </w:rPr>
        <w:t xml:space="preserve"> </w:t>
      </w:r>
      <w:r w:rsidR="00CF6DDB" w:rsidRPr="00CF6DDB">
        <w:rPr>
          <w:rFonts w:cs="Arial"/>
          <w:sz w:val="20"/>
          <w:lang w:val="es-MX"/>
        </w:rPr>
        <w:t>los licitantes</w:t>
      </w:r>
      <w:r w:rsidRPr="00CF6DDB">
        <w:rPr>
          <w:rFonts w:cs="Arial"/>
          <w:sz w:val="20"/>
          <w:lang w:val="es-MX"/>
        </w:rPr>
        <w:t xml:space="preserve"> a su elección, podrán participar en forma presencial o electrónica</w:t>
      </w:r>
      <w:r w:rsidR="00CF6DDB" w:rsidRPr="00CF6DDB">
        <w:rPr>
          <w:rFonts w:cs="Arial"/>
          <w:sz w:val="20"/>
          <w:lang w:val="es-MX"/>
        </w:rPr>
        <w:t>,</w:t>
      </w:r>
      <w:r w:rsidRPr="00CF6DDB">
        <w:rPr>
          <w:rFonts w:cs="Arial"/>
          <w:sz w:val="20"/>
          <w:lang w:val="es-MX"/>
        </w:rPr>
        <w:t xml:space="preserve"> en la o las juntas de aclaraciones, </w:t>
      </w:r>
      <w:r w:rsidR="00CF6DDB" w:rsidRPr="00CF6DDB">
        <w:rPr>
          <w:rFonts w:cs="Arial"/>
          <w:sz w:val="20"/>
          <w:lang w:val="es-MX"/>
        </w:rPr>
        <w:t xml:space="preserve">en </w:t>
      </w:r>
      <w:r w:rsidRPr="00CF6DDB">
        <w:rPr>
          <w:rFonts w:cs="Arial"/>
          <w:sz w:val="20"/>
          <w:lang w:val="es-MX"/>
        </w:rPr>
        <w:t>el acto de presentación y apertura de proposiciones y el acto de fallo; sólo podrán participar licitantes mexicanos. Para esta convocatoria n</w:t>
      </w:r>
      <w:r w:rsidRPr="00CF6DDB">
        <w:rPr>
          <w:rFonts w:cs="Arial"/>
          <w:sz w:val="20"/>
        </w:rPr>
        <w:t>o se recibirán proposiciones enviadas a través de servicio postal o de mensajería.</w:t>
      </w:r>
    </w:p>
    <w:p w:rsidR="00F268B5" w:rsidRPr="00CF6DDB" w:rsidRDefault="00F268B5" w:rsidP="00F268B5">
      <w:pPr>
        <w:jc w:val="both"/>
        <w:rPr>
          <w:sz w:val="20"/>
        </w:rPr>
      </w:pPr>
    </w:p>
    <w:p w:rsidR="00F268B5" w:rsidRPr="00CF6DDB" w:rsidRDefault="00F268B5" w:rsidP="00F268B5">
      <w:pPr>
        <w:widowControl w:val="0"/>
        <w:tabs>
          <w:tab w:val="left" w:pos="540"/>
        </w:tabs>
        <w:spacing w:after="240"/>
        <w:jc w:val="both"/>
        <w:outlineLvl w:val="0"/>
        <w:rPr>
          <w:rFonts w:cs="Arial"/>
          <w:sz w:val="20"/>
          <w:lang w:val="es-MX"/>
        </w:rPr>
      </w:pPr>
      <w:r w:rsidRPr="00CF6DDB">
        <w:rPr>
          <w:rFonts w:cs="Arial"/>
          <w:sz w:val="20"/>
          <w:lang w:val="es-MX"/>
        </w:rPr>
        <w:t xml:space="preserve">La participación de manera electrónica deberá ser a través de </w:t>
      </w:r>
      <w:proofErr w:type="spellStart"/>
      <w:r w:rsidRPr="00CF6DDB">
        <w:rPr>
          <w:rFonts w:cs="Arial"/>
          <w:sz w:val="20"/>
          <w:lang w:val="es-MX"/>
        </w:rPr>
        <w:t>CompraNet</w:t>
      </w:r>
      <w:proofErr w:type="spellEnd"/>
      <w:r w:rsidRPr="00CF6DDB">
        <w:rPr>
          <w:rFonts w:cs="Arial"/>
          <w:sz w:val="20"/>
          <w:lang w:val="es-MX"/>
        </w:rPr>
        <w:t xml:space="preserve"> conforme al “Acuerdo por el que se establecen las disposiciones que se deberán observar para la utilización del Sistema Electrónico de Información Pública Gubernamental denominado Compra</w:t>
      </w:r>
      <w:r w:rsidR="0017347D">
        <w:rPr>
          <w:rFonts w:cs="Arial"/>
          <w:sz w:val="20"/>
          <w:lang w:val="es-MX"/>
        </w:rPr>
        <w:t xml:space="preserve"> </w:t>
      </w:r>
      <w:r w:rsidRPr="00CF6DDB">
        <w:rPr>
          <w:rFonts w:cs="Arial"/>
          <w:sz w:val="20"/>
          <w:lang w:val="es-MX"/>
        </w:rPr>
        <w:t>Net.”, publicado en el Diario Oficial de la Federación el 28 de junio de 2011.</w:t>
      </w:r>
    </w:p>
    <w:p w:rsidR="002F7D96" w:rsidRPr="00CF6DDB" w:rsidRDefault="002F7D96" w:rsidP="002F7D96">
      <w:pPr>
        <w:widowControl w:val="0"/>
        <w:numPr>
          <w:ilvl w:val="1"/>
          <w:numId w:val="1"/>
        </w:numPr>
        <w:tabs>
          <w:tab w:val="left" w:pos="540"/>
        </w:tabs>
        <w:spacing w:after="240"/>
        <w:jc w:val="both"/>
        <w:outlineLvl w:val="0"/>
        <w:rPr>
          <w:rFonts w:cs="Arial"/>
          <w:b/>
          <w:sz w:val="20"/>
        </w:rPr>
      </w:pPr>
      <w:r w:rsidRPr="00CF6DDB">
        <w:rPr>
          <w:rFonts w:cs="Arial"/>
          <w:b/>
          <w:sz w:val="20"/>
        </w:rPr>
        <w:t xml:space="preserve">RECURSOS </w:t>
      </w:r>
      <w:r w:rsidR="00E0210B">
        <w:rPr>
          <w:rFonts w:cs="Arial"/>
          <w:b/>
          <w:sz w:val="20"/>
        </w:rPr>
        <w:t>ECONÓMICOS</w:t>
      </w:r>
      <w:r w:rsidRPr="00CF6DDB">
        <w:rPr>
          <w:rFonts w:cs="Arial"/>
          <w:b/>
          <w:sz w:val="20"/>
        </w:rPr>
        <w:t>.</w:t>
      </w:r>
    </w:p>
    <w:p w:rsidR="002F7D96" w:rsidRPr="00CF6DDB" w:rsidRDefault="002F7D96" w:rsidP="002F7D96">
      <w:pPr>
        <w:widowControl w:val="0"/>
        <w:tabs>
          <w:tab w:val="left" w:pos="540"/>
        </w:tabs>
        <w:spacing w:after="240"/>
        <w:jc w:val="both"/>
        <w:outlineLvl w:val="0"/>
        <w:rPr>
          <w:rFonts w:cs="Arial"/>
          <w:sz w:val="20"/>
        </w:rPr>
      </w:pPr>
      <w:r w:rsidRPr="00CF6DDB">
        <w:rPr>
          <w:rFonts w:cs="Arial"/>
          <w:sz w:val="20"/>
        </w:rPr>
        <w:t xml:space="preserve">Para cubrir las erogaciones que deriven de la presente CONVOCATORIA, la </w:t>
      </w:r>
      <w:proofErr w:type="spellStart"/>
      <w:r w:rsidRPr="00CF6DDB">
        <w:rPr>
          <w:rFonts w:cs="Arial"/>
          <w:sz w:val="20"/>
        </w:rPr>
        <w:t>APICOATZA</w:t>
      </w:r>
      <w:proofErr w:type="spellEnd"/>
      <w:r w:rsidRPr="00CF6DDB">
        <w:rPr>
          <w:rFonts w:cs="Arial"/>
          <w:sz w:val="20"/>
        </w:rPr>
        <w:t xml:space="preserve"> cuenta con presupuesto autorizado en el mes de </w:t>
      </w:r>
      <w:r w:rsidR="00FF2394" w:rsidRPr="00301F00">
        <w:rPr>
          <w:rFonts w:cs="Arial"/>
          <w:sz w:val="20"/>
        </w:rPr>
        <w:t>noviembre</w:t>
      </w:r>
      <w:r w:rsidRPr="00301F00">
        <w:rPr>
          <w:rFonts w:cs="Arial"/>
          <w:sz w:val="20"/>
        </w:rPr>
        <w:t xml:space="preserve"> de 201</w:t>
      </w:r>
      <w:r w:rsidR="00FF2394" w:rsidRPr="00301F00">
        <w:rPr>
          <w:rFonts w:cs="Arial"/>
          <w:sz w:val="20"/>
        </w:rPr>
        <w:t>4</w:t>
      </w:r>
      <w:r w:rsidRPr="00CF6DDB">
        <w:rPr>
          <w:rFonts w:cs="Arial"/>
          <w:sz w:val="20"/>
        </w:rPr>
        <w:t xml:space="preserve"> por la Secretaría de Hacienda y Crédito Público. </w:t>
      </w:r>
      <w:r w:rsidRPr="00FF2394">
        <w:rPr>
          <w:rFonts w:cs="Arial"/>
          <w:sz w:val="20"/>
        </w:rPr>
        <w:t xml:space="preserve">La </w:t>
      </w:r>
      <w:r w:rsidR="003D62FA" w:rsidRPr="00FF2394">
        <w:rPr>
          <w:rFonts w:cs="Arial"/>
          <w:sz w:val="20"/>
        </w:rPr>
        <w:t xml:space="preserve">adquisición </w:t>
      </w:r>
      <w:r w:rsidRPr="00FF2394">
        <w:rPr>
          <w:rFonts w:cs="Arial"/>
          <w:sz w:val="20"/>
        </w:rPr>
        <w:t>abarcará el ejercicio fiscal 201</w:t>
      </w:r>
      <w:r w:rsidR="00BF6356" w:rsidRPr="00FF2394">
        <w:rPr>
          <w:rFonts w:cs="Arial"/>
          <w:sz w:val="20"/>
        </w:rPr>
        <w:t>4</w:t>
      </w:r>
      <w:r w:rsidRPr="00FF2394">
        <w:rPr>
          <w:rFonts w:cs="Arial"/>
          <w:sz w:val="20"/>
        </w:rPr>
        <w:t xml:space="preserve"> por lo que se pagará con recursos del ejercicio fiscal 201</w:t>
      </w:r>
      <w:r w:rsidR="00BF6356" w:rsidRPr="00FF2394">
        <w:rPr>
          <w:rFonts w:cs="Arial"/>
          <w:sz w:val="20"/>
        </w:rPr>
        <w:t>4</w:t>
      </w:r>
      <w:r w:rsidRPr="00FF2394">
        <w:rPr>
          <w:rFonts w:cs="Arial"/>
          <w:sz w:val="20"/>
        </w:rPr>
        <w:t>,</w:t>
      </w:r>
      <w:r w:rsidRPr="00CF6DDB">
        <w:rPr>
          <w:rFonts w:cs="Arial"/>
          <w:sz w:val="20"/>
        </w:rPr>
        <w:t xml:space="preserve"> además se cuenta con la disponibilidad presupuestaria para realizar la contratación.</w:t>
      </w:r>
    </w:p>
    <w:p w:rsidR="009C1F1D" w:rsidRPr="00CF6DDB" w:rsidRDefault="009C1F1D" w:rsidP="009C1F1D">
      <w:pPr>
        <w:widowControl w:val="0"/>
        <w:numPr>
          <w:ilvl w:val="1"/>
          <w:numId w:val="1"/>
        </w:numPr>
        <w:tabs>
          <w:tab w:val="left" w:pos="540"/>
        </w:tabs>
        <w:spacing w:after="240"/>
        <w:jc w:val="both"/>
        <w:outlineLvl w:val="0"/>
        <w:rPr>
          <w:rFonts w:cs="Arial"/>
          <w:b/>
          <w:sz w:val="20"/>
        </w:rPr>
      </w:pPr>
      <w:r w:rsidRPr="00CF6DDB">
        <w:rPr>
          <w:rFonts w:cs="Arial"/>
          <w:b/>
          <w:sz w:val="20"/>
        </w:rPr>
        <w:t>IDIOMA PARA PRESENTAR PROPOSICIONES</w:t>
      </w:r>
    </w:p>
    <w:p w:rsidR="009C1F1D" w:rsidRPr="00CF6DDB" w:rsidRDefault="009C1F1D" w:rsidP="009C1F1D">
      <w:pPr>
        <w:widowControl w:val="0"/>
        <w:tabs>
          <w:tab w:val="left" w:pos="540"/>
        </w:tabs>
        <w:spacing w:after="240"/>
        <w:jc w:val="both"/>
        <w:outlineLvl w:val="0"/>
        <w:rPr>
          <w:rFonts w:cs="Arial"/>
          <w:sz w:val="20"/>
        </w:rPr>
      </w:pPr>
      <w:r w:rsidRPr="00CF6DDB">
        <w:rPr>
          <w:rFonts w:cs="Arial"/>
          <w:sz w:val="20"/>
        </w:rPr>
        <w:t>Los LICITANTES deberán presentar sus propuestas y documentos inherentes a las mismas en idioma español.</w:t>
      </w:r>
    </w:p>
    <w:p w:rsidR="00772258" w:rsidRPr="00CF6DDB" w:rsidRDefault="00772258" w:rsidP="00772258">
      <w:pPr>
        <w:widowControl w:val="0"/>
        <w:numPr>
          <w:ilvl w:val="1"/>
          <w:numId w:val="1"/>
        </w:numPr>
        <w:tabs>
          <w:tab w:val="left" w:pos="540"/>
        </w:tabs>
        <w:spacing w:after="240"/>
        <w:jc w:val="both"/>
        <w:outlineLvl w:val="0"/>
        <w:rPr>
          <w:rFonts w:cs="Arial"/>
          <w:b/>
          <w:sz w:val="20"/>
        </w:rPr>
      </w:pPr>
      <w:r w:rsidRPr="00CF6DDB">
        <w:rPr>
          <w:rFonts w:cs="Arial"/>
          <w:b/>
          <w:sz w:val="20"/>
        </w:rPr>
        <w:t xml:space="preserve">OBTENCIÓN DE LA CONVOCATORIA A LA LICITACIÓN </w:t>
      </w:r>
    </w:p>
    <w:p w:rsidR="00772258" w:rsidRPr="00CF6DDB" w:rsidRDefault="00CF6DDB" w:rsidP="003272CA">
      <w:pPr>
        <w:widowControl w:val="0"/>
        <w:numPr>
          <w:ilvl w:val="0"/>
          <w:numId w:val="25"/>
        </w:numPr>
        <w:tabs>
          <w:tab w:val="left" w:pos="540"/>
        </w:tabs>
        <w:spacing w:after="240"/>
        <w:jc w:val="both"/>
        <w:outlineLvl w:val="0"/>
        <w:rPr>
          <w:rFonts w:cs="Arial"/>
          <w:sz w:val="20"/>
        </w:rPr>
      </w:pPr>
      <w:r w:rsidRPr="00CF6DDB">
        <w:rPr>
          <w:rFonts w:cs="Arial"/>
          <w:sz w:val="20"/>
        </w:rPr>
        <w:t xml:space="preserve">   </w:t>
      </w:r>
      <w:r w:rsidR="00772258" w:rsidRPr="00CF6DDB">
        <w:rPr>
          <w:rFonts w:cs="Arial"/>
          <w:sz w:val="20"/>
        </w:rPr>
        <w:t xml:space="preserve">La publicación de la convocatoria a la licitación pública se realizará a través de </w:t>
      </w:r>
      <w:proofErr w:type="spellStart"/>
      <w:r w:rsidR="00772258" w:rsidRPr="00CF6DDB">
        <w:rPr>
          <w:rFonts w:cs="Arial"/>
          <w:sz w:val="20"/>
        </w:rPr>
        <w:t>COMPRANET</w:t>
      </w:r>
      <w:proofErr w:type="spellEnd"/>
      <w:r w:rsidR="00772258" w:rsidRPr="00CF6DDB">
        <w:rPr>
          <w:rFonts w:cs="Arial"/>
          <w:sz w:val="20"/>
        </w:rPr>
        <w:t xml:space="preserve"> y su obtención será gratuita, todo interesado en participar podrá bajar la convocatoria a través del Sistema Electrónico de Contrataciones Gubernamentales de la </w:t>
      </w:r>
      <w:proofErr w:type="spellStart"/>
      <w:r w:rsidR="00772258" w:rsidRPr="00CF6DDB">
        <w:rPr>
          <w:rFonts w:cs="Arial"/>
          <w:sz w:val="20"/>
        </w:rPr>
        <w:t>SFP</w:t>
      </w:r>
      <w:proofErr w:type="spellEnd"/>
      <w:r w:rsidR="00772258" w:rsidRPr="00CF6DDB">
        <w:rPr>
          <w:rFonts w:cs="Arial"/>
          <w:sz w:val="20"/>
        </w:rPr>
        <w:t xml:space="preserve"> denominado </w:t>
      </w:r>
      <w:proofErr w:type="spellStart"/>
      <w:r w:rsidR="00772258" w:rsidRPr="00CF6DDB">
        <w:rPr>
          <w:rFonts w:cs="Arial"/>
          <w:sz w:val="20"/>
        </w:rPr>
        <w:t>COMPRANET</w:t>
      </w:r>
      <w:proofErr w:type="spellEnd"/>
      <w:r w:rsidR="00772258" w:rsidRPr="00CF6DDB">
        <w:rPr>
          <w:rFonts w:cs="Arial"/>
          <w:i/>
          <w:sz w:val="20"/>
        </w:rPr>
        <w:t>,</w:t>
      </w:r>
      <w:r w:rsidR="00772258" w:rsidRPr="00CF6DDB">
        <w:rPr>
          <w:rFonts w:cs="Arial"/>
          <w:sz w:val="20"/>
        </w:rPr>
        <w:t xml:space="preserve"> con dirección electrónica en Internet: https://www.compranet.gob.mx.</w:t>
      </w:r>
    </w:p>
    <w:p w:rsidR="00772258" w:rsidRPr="00CF6DDB" w:rsidRDefault="00772258" w:rsidP="00772258">
      <w:pPr>
        <w:widowControl w:val="0"/>
        <w:tabs>
          <w:tab w:val="left" w:pos="540"/>
        </w:tabs>
        <w:spacing w:after="240"/>
        <w:jc w:val="both"/>
        <w:outlineLvl w:val="0"/>
        <w:rPr>
          <w:rFonts w:cs="Arial"/>
          <w:sz w:val="20"/>
        </w:rPr>
      </w:pPr>
      <w:r w:rsidRPr="00CF6DDB">
        <w:rPr>
          <w:rFonts w:cs="Arial"/>
          <w:sz w:val="20"/>
        </w:rPr>
        <w:t xml:space="preserve">El participante sufragará todos los costos relacionados con la preparación de su proposición por lo que la </w:t>
      </w:r>
      <w:proofErr w:type="spellStart"/>
      <w:r w:rsidRPr="00CF6DDB">
        <w:rPr>
          <w:rFonts w:cs="Arial"/>
          <w:sz w:val="20"/>
        </w:rPr>
        <w:t>APICOATZA</w:t>
      </w:r>
      <w:proofErr w:type="spellEnd"/>
      <w:r w:rsidRPr="00CF6DDB">
        <w:rPr>
          <w:rFonts w:cs="Arial"/>
          <w:sz w:val="20"/>
        </w:rPr>
        <w:t xml:space="preserve">, no asumirá en ningún caso dichos costos, cualquiera que sea la forma en que se realice la licitación o el resultado de ésta salvo los casos previstos en la LEY, </w:t>
      </w:r>
      <w:proofErr w:type="spellStart"/>
      <w:r w:rsidRPr="00CF6DDB">
        <w:rPr>
          <w:rFonts w:cs="Arial"/>
          <w:sz w:val="20"/>
        </w:rPr>
        <w:t>APICOATZA</w:t>
      </w:r>
      <w:proofErr w:type="spellEnd"/>
      <w:r w:rsidRPr="00CF6DDB">
        <w:rPr>
          <w:rFonts w:cs="Arial"/>
          <w:sz w:val="20"/>
        </w:rPr>
        <w:t xml:space="preserve"> conservará, invariablemente, la documentación recibida.</w:t>
      </w:r>
    </w:p>
    <w:p w:rsidR="00772258" w:rsidRPr="0042725B" w:rsidRDefault="00772258" w:rsidP="00772258">
      <w:pPr>
        <w:widowControl w:val="0"/>
        <w:tabs>
          <w:tab w:val="left" w:pos="540"/>
        </w:tabs>
        <w:spacing w:after="240"/>
        <w:jc w:val="both"/>
        <w:outlineLvl w:val="0"/>
        <w:rPr>
          <w:rFonts w:cs="Arial"/>
          <w:sz w:val="20"/>
        </w:rPr>
      </w:pPr>
      <w:r w:rsidRPr="0042725B">
        <w:rPr>
          <w:rFonts w:cs="Arial"/>
          <w:sz w:val="20"/>
        </w:rPr>
        <w:lastRenderedPageBreak/>
        <w:t xml:space="preserve">De conformidad con </w:t>
      </w:r>
      <w:r w:rsidRPr="00FF2394">
        <w:rPr>
          <w:rFonts w:cs="Arial"/>
          <w:sz w:val="20"/>
        </w:rPr>
        <w:t xml:space="preserve">la fracción VI del artículo 29 de la Ley de Adquisiciones, Arrendamientos y Servicios del Sector Público, </w:t>
      </w:r>
      <w:r w:rsidRPr="00FF2394">
        <w:rPr>
          <w:rFonts w:cs="Arial"/>
          <w:b/>
          <w:sz w:val="20"/>
        </w:rPr>
        <w:t>toda aquella</w:t>
      </w:r>
      <w:r w:rsidRPr="0042725B">
        <w:rPr>
          <w:rFonts w:cs="Arial"/>
          <w:b/>
          <w:sz w:val="20"/>
        </w:rPr>
        <w:t xml:space="preserve"> persona que desee intervenir en el acto de presentación y apertura de proposiciones, bastará con que presente un escrito en el que su firmante manifieste, bajo protesta de decir verdad, que cuenta con facultades suficientes </w:t>
      </w:r>
      <w:r w:rsidRPr="00C11685">
        <w:rPr>
          <w:rFonts w:cs="Arial"/>
          <w:b/>
          <w:sz w:val="20"/>
        </w:rPr>
        <w:t>para comprometerse por sí o por su representada, sin que resulte necesario acreditar su personalidad jurídica</w:t>
      </w:r>
      <w:r w:rsidRPr="008004EA">
        <w:rPr>
          <w:rFonts w:cs="Arial"/>
          <w:b/>
          <w:sz w:val="20"/>
        </w:rPr>
        <w:t>.</w:t>
      </w:r>
      <w:r w:rsidR="0042725B" w:rsidRPr="008004EA">
        <w:rPr>
          <w:rFonts w:cs="Arial"/>
          <w:b/>
          <w:sz w:val="20"/>
        </w:rPr>
        <w:t xml:space="preserve"> ANEXO </w:t>
      </w:r>
      <w:r w:rsidR="001976F0" w:rsidRPr="008004EA">
        <w:rPr>
          <w:rFonts w:cs="Arial"/>
          <w:b/>
          <w:sz w:val="20"/>
        </w:rPr>
        <w:t>5</w:t>
      </w:r>
      <w:r w:rsidR="0042725B" w:rsidRPr="008004EA">
        <w:rPr>
          <w:rFonts w:cs="Arial"/>
          <w:b/>
          <w:sz w:val="20"/>
        </w:rPr>
        <w:t>.</w:t>
      </w:r>
    </w:p>
    <w:p w:rsidR="00772258" w:rsidRPr="00657AEB" w:rsidRDefault="00772258" w:rsidP="003272CA">
      <w:pPr>
        <w:widowControl w:val="0"/>
        <w:numPr>
          <w:ilvl w:val="0"/>
          <w:numId w:val="25"/>
        </w:numPr>
        <w:tabs>
          <w:tab w:val="left" w:pos="540"/>
        </w:tabs>
        <w:spacing w:after="240"/>
        <w:jc w:val="both"/>
        <w:outlineLvl w:val="0"/>
        <w:rPr>
          <w:rFonts w:cs="Arial"/>
          <w:sz w:val="20"/>
        </w:rPr>
      </w:pPr>
      <w:r w:rsidRPr="00657AEB">
        <w:rPr>
          <w:rFonts w:cs="Arial"/>
          <w:sz w:val="20"/>
        </w:rPr>
        <w:t xml:space="preserve">Acudiendo directamente a las oficinas de la Convocante, ubicadas en Interior del Recinto Fiscal Zona Franca S/N, colonia: centro, código postal 96400, teléfono (921) 211-0270 Ext. 70235 y fax: (921) 211-0276, correo electrónico: </w:t>
      </w:r>
      <w:hyperlink r:id="rId8" w:history="1">
        <w:r w:rsidRPr="00657AEB">
          <w:rPr>
            <w:rStyle w:val="Hipervnculo"/>
            <w:rFonts w:cs="Arial"/>
            <w:color w:val="auto"/>
            <w:sz w:val="20"/>
          </w:rPr>
          <w:t>jdrmateriales@puertocoatzacoalcos.com.mx</w:t>
        </w:r>
      </w:hyperlink>
    </w:p>
    <w:p w:rsidR="00772258" w:rsidRPr="00657AEB" w:rsidRDefault="00772258" w:rsidP="00772258">
      <w:pPr>
        <w:widowControl w:val="0"/>
        <w:tabs>
          <w:tab w:val="left" w:pos="540"/>
        </w:tabs>
        <w:spacing w:after="240"/>
        <w:jc w:val="both"/>
        <w:outlineLvl w:val="0"/>
        <w:rPr>
          <w:rFonts w:cs="Arial"/>
          <w:sz w:val="20"/>
        </w:rPr>
      </w:pPr>
      <w:r w:rsidRPr="00657AEB">
        <w:rPr>
          <w:rFonts w:cs="Arial"/>
          <w:sz w:val="20"/>
        </w:rPr>
        <w:t xml:space="preserve">La convocatoria estará a disposición </w:t>
      </w:r>
      <w:r w:rsidRPr="00657AEB">
        <w:rPr>
          <w:rFonts w:cs="Arial"/>
          <w:b/>
          <w:sz w:val="20"/>
        </w:rPr>
        <w:t>exclusivamente para consulta</w:t>
      </w:r>
      <w:r w:rsidRPr="00657AEB">
        <w:rPr>
          <w:rFonts w:cs="Arial"/>
          <w:sz w:val="20"/>
        </w:rPr>
        <w:t xml:space="preserve"> de los interesados en el Departamento de Recursos Materiales en el domicilio arriba descrito,</w:t>
      </w:r>
      <w:r w:rsidR="006F64FB">
        <w:rPr>
          <w:rFonts w:cs="Arial"/>
          <w:sz w:val="20"/>
        </w:rPr>
        <w:t xml:space="preserve"> a partir del </w:t>
      </w:r>
      <w:r w:rsidR="00FF2394">
        <w:rPr>
          <w:rFonts w:cs="Arial"/>
          <w:b/>
          <w:sz w:val="20"/>
        </w:rPr>
        <w:t xml:space="preserve">02 y </w:t>
      </w:r>
      <w:r w:rsidR="006F64FB">
        <w:rPr>
          <w:rFonts w:cs="Arial"/>
          <w:sz w:val="20"/>
        </w:rPr>
        <w:t xml:space="preserve">hasta el </w:t>
      </w:r>
      <w:r w:rsidR="00FF2394">
        <w:rPr>
          <w:rFonts w:cs="Arial"/>
          <w:b/>
          <w:sz w:val="20"/>
        </w:rPr>
        <w:t xml:space="preserve">05 diciembre </w:t>
      </w:r>
      <w:r w:rsidR="00FF2394" w:rsidRPr="0017347D">
        <w:rPr>
          <w:rFonts w:cs="Arial"/>
          <w:b/>
          <w:sz w:val="20"/>
        </w:rPr>
        <w:t>de 2014</w:t>
      </w:r>
      <w:r w:rsidR="006F64FB" w:rsidRPr="0017347D">
        <w:rPr>
          <w:rFonts w:cs="Arial"/>
          <w:b/>
          <w:sz w:val="20"/>
        </w:rPr>
        <w:t>,</w:t>
      </w:r>
      <w:r w:rsidRPr="0017347D">
        <w:rPr>
          <w:rFonts w:cs="Arial"/>
          <w:b/>
          <w:sz w:val="20"/>
        </w:rPr>
        <w:t xml:space="preserve"> </w:t>
      </w:r>
      <w:r w:rsidRPr="00657AEB">
        <w:rPr>
          <w:rFonts w:cs="Arial"/>
          <w:sz w:val="20"/>
        </w:rPr>
        <w:t>sin que esta entidad esté obligada a entregar un ejemplar impreso al licitante desde el día de publicación de la convocatoria</w:t>
      </w:r>
      <w:r w:rsidRPr="00657AEB">
        <w:rPr>
          <w:rFonts w:cs="Arial"/>
          <w:b/>
          <w:sz w:val="20"/>
        </w:rPr>
        <w:t>,</w:t>
      </w:r>
      <w:r w:rsidRPr="00657AEB">
        <w:rPr>
          <w:rFonts w:cs="Arial"/>
          <w:sz w:val="20"/>
        </w:rPr>
        <w:t xml:space="preserve"> dentro del horario de las 09:00 a las 14:30 horas y de 16:00 a 17:30 horas, en días hábiles.</w:t>
      </w:r>
    </w:p>
    <w:p w:rsidR="00772258" w:rsidRPr="00657AEB" w:rsidRDefault="00772258" w:rsidP="00772258">
      <w:pPr>
        <w:widowControl w:val="0"/>
        <w:tabs>
          <w:tab w:val="left" w:pos="540"/>
        </w:tabs>
        <w:spacing w:after="240"/>
        <w:jc w:val="both"/>
        <w:outlineLvl w:val="0"/>
        <w:rPr>
          <w:rFonts w:cs="Arial"/>
          <w:sz w:val="20"/>
        </w:rPr>
      </w:pPr>
      <w:r w:rsidRPr="00657AEB">
        <w:rPr>
          <w:rFonts w:cs="Arial"/>
          <w:sz w:val="20"/>
        </w:rPr>
        <w:t xml:space="preserve">Para quienes participen en forma electrónica, será necesario que se registren a través del sistema </w:t>
      </w:r>
      <w:proofErr w:type="spellStart"/>
      <w:r w:rsidRPr="00657AEB">
        <w:rPr>
          <w:rFonts w:cs="Arial"/>
          <w:sz w:val="20"/>
        </w:rPr>
        <w:t>Compra</w:t>
      </w:r>
      <w:r w:rsidR="00AC135E" w:rsidRPr="00657AEB">
        <w:rPr>
          <w:rFonts w:cs="Arial"/>
          <w:sz w:val="20"/>
        </w:rPr>
        <w:t>N</w:t>
      </w:r>
      <w:r w:rsidRPr="00657AEB">
        <w:rPr>
          <w:rFonts w:cs="Arial"/>
          <w:sz w:val="20"/>
        </w:rPr>
        <w:t>et</w:t>
      </w:r>
      <w:proofErr w:type="spellEnd"/>
      <w:r w:rsidRPr="00657AEB">
        <w:rPr>
          <w:rFonts w:cs="Arial"/>
          <w:sz w:val="20"/>
        </w:rPr>
        <w:t>, cumpliendo con los requisitos que el mismo sistema señala.</w:t>
      </w:r>
    </w:p>
    <w:p w:rsidR="00110CB6" w:rsidRPr="00035292" w:rsidRDefault="00110CB6" w:rsidP="009C1F1D">
      <w:pPr>
        <w:widowControl w:val="0"/>
        <w:tabs>
          <w:tab w:val="left" w:pos="540"/>
        </w:tabs>
        <w:spacing w:after="240"/>
        <w:jc w:val="both"/>
        <w:outlineLvl w:val="0"/>
        <w:rPr>
          <w:rFonts w:cs="Arial"/>
          <w:b/>
          <w:sz w:val="20"/>
        </w:rPr>
      </w:pPr>
      <w:r w:rsidRPr="00035292">
        <w:rPr>
          <w:rFonts w:cs="Arial"/>
          <w:b/>
          <w:sz w:val="20"/>
        </w:rPr>
        <w:t>2.</w:t>
      </w:r>
      <w:r w:rsidRPr="00035292">
        <w:rPr>
          <w:rFonts w:cs="Arial"/>
          <w:b/>
          <w:sz w:val="20"/>
        </w:rPr>
        <w:tab/>
        <w:t>OBJETO Y ALCANCE DE LA LICITACIÓN</w:t>
      </w:r>
    </w:p>
    <w:p w:rsidR="00772258" w:rsidRPr="00035292" w:rsidRDefault="004C39CE" w:rsidP="00035292">
      <w:pPr>
        <w:widowControl w:val="0"/>
        <w:tabs>
          <w:tab w:val="left" w:pos="540"/>
        </w:tabs>
        <w:spacing w:after="240"/>
        <w:jc w:val="both"/>
        <w:outlineLvl w:val="0"/>
        <w:rPr>
          <w:rFonts w:cs="Arial"/>
          <w:b/>
          <w:sz w:val="20"/>
        </w:rPr>
      </w:pPr>
      <w:r w:rsidRPr="00035292">
        <w:rPr>
          <w:rFonts w:cs="Arial"/>
          <w:b/>
          <w:sz w:val="20"/>
        </w:rPr>
        <w:t>2.1</w:t>
      </w:r>
      <w:r w:rsidRPr="00035292">
        <w:rPr>
          <w:rFonts w:cs="Arial"/>
          <w:b/>
          <w:sz w:val="20"/>
        </w:rPr>
        <w:tab/>
        <w:t>DESCRI</w:t>
      </w:r>
      <w:r w:rsidR="002B7CAE">
        <w:rPr>
          <w:rFonts w:cs="Arial"/>
          <w:b/>
          <w:sz w:val="20"/>
        </w:rPr>
        <w:t xml:space="preserve">PCIÓN DETALLADA DE </w:t>
      </w:r>
      <w:r w:rsidR="002B7CAE" w:rsidRPr="00FF2394">
        <w:rPr>
          <w:rFonts w:cs="Arial"/>
          <w:b/>
          <w:sz w:val="20"/>
        </w:rPr>
        <w:t>LOS BIENES</w:t>
      </w:r>
    </w:p>
    <w:p w:rsidR="00035292" w:rsidRDefault="00035292" w:rsidP="00035292">
      <w:pPr>
        <w:jc w:val="both"/>
        <w:rPr>
          <w:rFonts w:cs="Arial"/>
          <w:color w:val="000000"/>
          <w:sz w:val="20"/>
          <w:szCs w:val="22"/>
        </w:rPr>
      </w:pPr>
    </w:p>
    <w:p w:rsidR="00035292" w:rsidRPr="00035292" w:rsidRDefault="00035292" w:rsidP="00035292">
      <w:pPr>
        <w:jc w:val="both"/>
        <w:rPr>
          <w:rFonts w:cs="Arial"/>
          <w:color w:val="000000"/>
          <w:sz w:val="20"/>
          <w:szCs w:val="22"/>
        </w:rPr>
      </w:pPr>
      <w:r>
        <w:rPr>
          <w:rFonts w:cs="Arial"/>
          <w:color w:val="000000"/>
          <w:sz w:val="20"/>
          <w:szCs w:val="22"/>
        </w:rPr>
        <w:t>La API COATZA</w:t>
      </w:r>
      <w:r w:rsidRPr="00035292">
        <w:rPr>
          <w:rFonts w:cs="Arial"/>
          <w:color w:val="000000"/>
          <w:sz w:val="20"/>
          <w:szCs w:val="22"/>
        </w:rPr>
        <w:t xml:space="preserve"> requiere que los LICITANTES oferten los </w:t>
      </w:r>
      <w:r w:rsidR="002B7CAE" w:rsidRPr="00FF2394">
        <w:rPr>
          <w:rFonts w:cs="Arial"/>
          <w:color w:val="000000"/>
          <w:sz w:val="20"/>
          <w:szCs w:val="22"/>
        </w:rPr>
        <w:t>BIENES</w:t>
      </w:r>
      <w:r w:rsidRPr="00035292">
        <w:rPr>
          <w:rFonts w:cs="Arial"/>
          <w:color w:val="000000"/>
          <w:sz w:val="20"/>
          <w:szCs w:val="22"/>
        </w:rPr>
        <w:t xml:space="preserve"> descritos, de manera completa clara y detallada en el </w:t>
      </w:r>
      <w:hyperlink w:anchor="ANEXO_1" w:history="1">
        <w:r w:rsidRPr="00035292">
          <w:rPr>
            <w:rStyle w:val="Hipervnculo"/>
            <w:rFonts w:cs="Arial"/>
            <w:b/>
            <w:color w:val="000000"/>
            <w:sz w:val="20"/>
            <w:szCs w:val="22"/>
          </w:rPr>
          <w:t>ANEXO 1</w:t>
        </w:r>
      </w:hyperlink>
      <w:r w:rsidRPr="00035292">
        <w:rPr>
          <w:rFonts w:cs="Arial"/>
          <w:color w:val="000000"/>
          <w:sz w:val="20"/>
          <w:szCs w:val="22"/>
        </w:rPr>
        <w:t xml:space="preserve"> de esta CONVOCATORIA y que se refiere </w:t>
      </w:r>
      <w:r w:rsidR="002B7CAE">
        <w:rPr>
          <w:rFonts w:cs="Arial"/>
          <w:color w:val="000000"/>
          <w:sz w:val="20"/>
          <w:szCs w:val="22"/>
        </w:rPr>
        <w:t xml:space="preserve">a </w:t>
      </w:r>
      <w:r w:rsidR="002B7CAE" w:rsidRPr="00E33A7E">
        <w:rPr>
          <w:rFonts w:cs="Arial"/>
          <w:b/>
          <w:color w:val="000000"/>
          <w:sz w:val="20"/>
        </w:rPr>
        <w:t>LA</w:t>
      </w:r>
      <w:r w:rsidR="00FF2394" w:rsidRPr="00E33A7E">
        <w:rPr>
          <w:rFonts w:cs="Arial"/>
          <w:b/>
          <w:color w:val="000000"/>
          <w:sz w:val="20"/>
        </w:rPr>
        <w:t xml:space="preserve"> </w:t>
      </w:r>
      <w:r w:rsidR="00FF2394" w:rsidRPr="00E33A7E">
        <w:rPr>
          <w:b/>
          <w:bCs/>
          <w:sz w:val="20"/>
        </w:rPr>
        <w:t>ADQUISICIÓN DE 2 CAMIONES TIPO CISTERNA Y 1 VEHÍCULO PARA 19 PASAJEROS</w:t>
      </w:r>
      <w:r w:rsidRPr="00035292">
        <w:rPr>
          <w:rFonts w:cs="Arial"/>
          <w:color w:val="000000"/>
          <w:sz w:val="20"/>
          <w:szCs w:val="22"/>
        </w:rPr>
        <w:t>, objeto de la presente CONVOCATORIA.</w:t>
      </w:r>
    </w:p>
    <w:p w:rsidR="00035292" w:rsidRPr="00557A79" w:rsidRDefault="00035292" w:rsidP="00035292">
      <w:pPr>
        <w:widowControl w:val="0"/>
        <w:tabs>
          <w:tab w:val="left" w:pos="540"/>
        </w:tabs>
        <w:spacing w:after="240"/>
        <w:jc w:val="both"/>
        <w:outlineLvl w:val="0"/>
        <w:rPr>
          <w:rFonts w:cs="Arial"/>
          <w:sz w:val="20"/>
        </w:rPr>
      </w:pPr>
    </w:p>
    <w:p w:rsidR="00CC05CD" w:rsidRPr="00557A79" w:rsidRDefault="00CC05CD" w:rsidP="003272CA">
      <w:pPr>
        <w:widowControl w:val="0"/>
        <w:numPr>
          <w:ilvl w:val="1"/>
          <w:numId w:val="14"/>
        </w:numPr>
        <w:tabs>
          <w:tab w:val="clear" w:pos="360"/>
          <w:tab w:val="num" w:pos="567"/>
        </w:tabs>
        <w:spacing w:after="120"/>
        <w:ind w:left="567" w:hanging="567"/>
        <w:jc w:val="both"/>
        <w:outlineLvl w:val="0"/>
        <w:rPr>
          <w:rFonts w:cs="Arial"/>
          <w:b/>
          <w:sz w:val="20"/>
        </w:rPr>
      </w:pPr>
      <w:r w:rsidRPr="00557A79">
        <w:rPr>
          <w:rFonts w:cs="Arial"/>
          <w:b/>
          <w:sz w:val="20"/>
        </w:rPr>
        <w:t>NOMBRE Y DOMICILIO DE LA CONVOCANTE</w:t>
      </w:r>
    </w:p>
    <w:p w:rsidR="00CC05CD" w:rsidRPr="00557A79" w:rsidRDefault="003D5867">
      <w:pPr>
        <w:widowControl w:val="0"/>
        <w:spacing w:after="240"/>
        <w:jc w:val="both"/>
        <w:outlineLvl w:val="0"/>
        <w:rPr>
          <w:rFonts w:cs="Arial"/>
          <w:sz w:val="20"/>
        </w:rPr>
      </w:pPr>
      <w:r w:rsidRPr="00557A79">
        <w:rPr>
          <w:rFonts w:cs="Arial"/>
          <w:sz w:val="20"/>
        </w:rPr>
        <w:t xml:space="preserve">Administración Portuaria Integral de Coatzacoalcos, S.A. de C.V., con domicilio fiscal en el Interior del Recinto Fiscal </w:t>
      </w:r>
      <w:r w:rsidR="00E52E96" w:rsidRPr="00557A79">
        <w:rPr>
          <w:rFonts w:cs="Arial"/>
          <w:sz w:val="20"/>
        </w:rPr>
        <w:t>Zona Franca S/N,</w:t>
      </w:r>
      <w:r w:rsidRPr="00557A79">
        <w:rPr>
          <w:rFonts w:cs="Arial"/>
          <w:sz w:val="20"/>
        </w:rPr>
        <w:t xml:space="preserve"> Colonia: Centro, código postal: 96400, Coatzacoalcos, Ver., con </w:t>
      </w:r>
      <w:r w:rsidR="00E52E96" w:rsidRPr="00557A79">
        <w:rPr>
          <w:rFonts w:cs="Arial"/>
          <w:sz w:val="20"/>
        </w:rPr>
        <w:t>teléfono (921) 211-0270 Ext. 70235</w:t>
      </w:r>
      <w:r w:rsidRPr="00557A79">
        <w:rPr>
          <w:rFonts w:cs="Arial"/>
          <w:sz w:val="20"/>
        </w:rPr>
        <w:t xml:space="preserve">, fax: (921) 211-0276, correo electrónico: </w:t>
      </w:r>
      <w:hyperlink r:id="rId9" w:history="1">
        <w:r w:rsidRPr="00557A79">
          <w:rPr>
            <w:rStyle w:val="Hipervnculo"/>
            <w:rFonts w:cs="Arial"/>
            <w:color w:val="auto"/>
            <w:sz w:val="20"/>
          </w:rPr>
          <w:t>jdrmateriales@puertocoatzacoalcos.com.mx</w:t>
        </w:r>
      </w:hyperlink>
      <w:r w:rsidRPr="00557A79">
        <w:rPr>
          <w:rFonts w:cs="Arial"/>
          <w:sz w:val="20"/>
        </w:rPr>
        <w:t>.</w:t>
      </w:r>
    </w:p>
    <w:p w:rsidR="00614E18" w:rsidRPr="00FF2394" w:rsidRDefault="00614E18" w:rsidP="003272CA">
      <w:pPr>
        <w:pStyle w:val="Textoindependiente"/>
        <w:numPr>
          <w:ilvl w:val="1"/>
          <w:numId w:val="14"/>
        </w:numPr>
        <w:tabs>
          <w:tab w:val="left" w:pos="540"/>
        </w:tabs>
        <w:spacing w:after="120"/>
        <w:ind w:right="96"/>
        <w:rPr>
          <w:sz w:val="20"/>
        </w:rPr>
      </w:pPr>
      <w:r w:rsidRPr="00FF2394">
        <w:rPr>
          <w:sz w:val="20"/>
        </w:rPr>
        <w:t>VIGENCIA DEL CONTRATO</w:t>
      </w:r>
    </w:p>
    <w:p w:rsidR="00614E18" w:rsidRPr="00A62882" w:rsidRDefault="00614E18" w:rsidP="00614E18">
      <w:pPr>
        <w:jc w:val="both"/>
        <w:rPr>
          <w:rFonts w:cs="Arial"/>
          <w:b/>
          <w:sz w:val="20"/>
        </w:rPr>
      </w:pPr>
      <w:r w:rsidRPr="00FF2394">
        <w:rPr>
          <w:rFonts w:cs="Arial"/>
          <w:sz w:val="20"/>
        </w:rPr>
        <w:t xml:space="preserve">El periodo de vigencia </w:t>
      </w:r>
      <w:r w:rsidR="00557A79" w:rsidRPr="00FF2394">
        <w:rPr>
          <w:rFonts w:cs="Arial"/>
          <w:sz w:val="20"/>
        </w:rPr>
        <w:t>del CONTRATO será a partir de</w:t>
      </w:r>
      <w:r w:rsidR="001F50FB" w:rsidRPr="00FF2394">
        <w:rPr>
          <w:rFonts w:cs="Arial"/>
          <w:sz w:val="20"/>
        </w:rPr>
        <w:t xml:space="preserve"> </w:t>
      </w:r>
      <w:r w:rsidR="00E33A7E">
        <w:rPr>
          <w:rFonts w:cs="Arial"/>
          <w:sz w:val="20"/>
        </w:rPr>
        <w:t>su</w:t>
      </w:r>
      <w:r w:rsidR="0052316E" w:rsidRPr="00FF2394">
        <w:rPr>
          <w:rFonts w:cs="Arial"/>
          <w:sz w:val="20"/>
        </w:rPr>
        <w:t xml:space="preserve"> firma y hasta la entrega total y completa de los bienes a satisfacción de la API, de </w:t>
      </w:r>
      <w:r w:rsidR="006E0702" w:rsidRPr="00FF2394">
        <w:rPr>
          <w:rFonts w:cs="Arial"/>
          <w:sz w:val="20"/>
        </w:rPr>
        <w:t xml:space="preserve"> acuerdo a</w:t>
      </w:r>
      <w:r w:rsidR="0052316E" w:rsidRPr="00FF2394">
        <w:rPr>
          <w:rFonts w:cs="Arial"/>
          <w:sz w:val="20"/>
        </w:rPr>
        <w:t xml:space="preserve"> </w:t>
      </w:r>
      <w:r w:rsidRPr="00FF2394">
        <w:rPr>
          <w:rFonts w:cs="Arial"/>
          <w:sz w:val="20"/>
        </w:rPr>
        <w:t>l</w:t>
      </w:r>
      <w:r w:rsidR="0052316E" w:rsidRPr="00FF2394">
        <w:rPr>
          <w:rFonts w:cs="Arial"/>
          <w:sz w:val="20"/>
        </w:rPr>
        <w:t>o estipulado</w:t>
      </w:r>
      <w:r w:rsidR="00E33A7E">
        <w:rPr>
          <w:rFonts w:cs="Arial"/>
          <w:sz w:val="20"/>
        </w:rPr>
        <w:t xml:space="preserve"> en el</w:t>
      </w:r>
      <w:r w:rsidR="0052316E" w:rsidRPr="00FF2394">
        <w:rPr>
          <w:rFonts w:cs="Arial"/>
          <w:sz w:val="20"/>
        </w:rPr>
        <w:t xml:space="preserve"> </w:t>
      </w:r>
      <w:r w:rsidRPr="00FF2394">
        <w:rPr>
          <w:rFonts w:cs="Arial"/>
          <w:b/>
          <w:sz w:val="20"/>
        </w:rPr>
        <w:t xml:space="preserve">Anexo </w:t>
      </w:r>
      <w:r w:rsidR="001C77AC" w:rsidRPr="00FF2394">
        <w:rPr>
          <w:rFonts w:cs="Arial"/>
          <w:b/>
          <w:sz w:val="20"/>
        </w:rPr>
        <w:t>2</w:t>
      </w:r>
      <w:r w:rsidR="007A2502" w:rsidRPr="00FF2394">
        <w:rPr>
          <w:rFonts w:cs="Arial"/>
          <w:b/>
          <w:sz w:val="20"/>
        </w:rPr>
        <w:t>0</w:t>
      </w:r>
      <w:r w:rsidR="005F50D9" w:rsidRPr="00FF2394">
        <w:rPr>
          <w:rFonts w:cs="Arial"/>
          <w:b/>
          <w:sz w:val="20"/>
        </w:rPr>
        <w:t>.</w:t>
      </w:r>
    </w:p>
    <w:p w:rsidR="00614E18" w:rsidRPr="00FE4A59" w:rsidRDefault="00614E18" w:rsidP="00614E18">
      <w:pPr>
        <w:pStyle w:val="Textoindependiente"/>
        <w:tabs>
          <w:tab w:val="left" w:pos="540"/>
        </w:tabs>
        <w:spacing w:after="120"/>
        <w:ind w:left="360" w:right="96"/>
        <w:rPr>
          <w:rFonts w:cs="Arial"/>
          <w:sz w:val="20"/>
        </w:rPr>
      </w:pPr>
    </w:p>
    <w:p w:rsidR="00F414CC" w:rsidRPr="00FF2394" w:rsidRDefault="00323473" w:rsidP="003272CA">
      <w:pPr>
        <w:pStyle w:val="Textoindependiente"/>
        <w:numPr>
          <w:ilvl w:val="1"/>
          <w:numId w:val="14"/>
        </w:numPr>
        <w:tabs>
          <w:tab w:val="left" w:pos="540"/>
        </w:tabs>
        <w:spacing w:after="120"/>
        <w:ind w:right="96"/>
        <w:rPr>
          <w:sz w:val="20"/>
        </w:rPr>
      </w:pPr>
      <w:r w:rsidRPr="00FF2394">
        <w:rPr>
          <w:sz w:val="20"/>
        </w:rPr>
        <w:t>FORM</w:t>
      </w:r>
      <w:r w:rsidR="007854D9" w:rsidRPr="00FF2394">
        <w:rPr>
          <w:sz w:val="20"/>
        </w:rPr>
        <w:t>A DE ADJUDICACIÓN D</w:t>
      </w:r>
      <w:r w:rsidR="00AE6966" w:rsidRPr="00FF2394">
        <w:rPr>
          <w:sz w:val="20"/>
        </w:rPr>
        <w:t>EL CONTRATO</w:t>
      </w:r>
    </w:p>
    <w:p w:rsidR="00872E5F" w:rsidRPr="00FE4A59" w:rsidRDefault="007854D9" w:rsidP="00872E5F">
      <w:pPr>
        <w:pStyle w:val="Textoindependiente"/>
        <w:tabs>
          <w:tab w:val="left" w:pos="540"/>
        </w:tabs>
        <w:ind w:left="360" w:right="96"/>
        <w:rPr>
          <w:rFonts w:cs="Arial"/>
          <w:b w:val="0"/>
          <w:bCs/>
          <w:sz w:val="20"/>
          <w:lang w:val="es-ES_tradnl"/>
        </w:rPr>
      </w:pPr>
      <w:r w:rsidRPr="00FF2394">
        <w:rPr>
          <w:rFonts w:cs="Arial"/>
          <w:b w:val="0"/>
          <w:bCs/>
          <w:sz w:val="20"/>
          <w:lang w:val="es-ES_tradnl"/>
        </w:rPr>
        <w:t xml:space="preserve">La adquisición de los bienes </w:t>
      </w:r>
      <w:r w:rsidR="00872E5F" w:rsidRPr="00FF2394">
        <w:rPr>
          <w:rFonts w:cs="Arial"/>
          <w:b w:val="0"/>
          <w:bCs/>
          <w:sz w:val="20"/>
          <w:lang w:val="es-ES_tradnl"/>
        </w:rPr>
        <w:t xml:space="preserve">será asignado </w:t>
      </w:r>
      <w:r w:rsidR="0052316E" w:rsidRPr="00FF2394">
        <w:rPr>
          <w:rFonts w:cs="Arial"/>
          <w:b w:val="0"/>
          <w:bCs/>
          <w:sz w:val="20"/>
          <w:lang w:val="es-ES_tradnl"/>
        </w:rPr>
        <w:t>por partidas</w:t>
      </w:r>
      <w:r w:rsidR="00872E5F" w:rsidRPr="00FF2394">
        <w:rPr>
          <w:rFonts w:cs="Arial"/>
          <w:b w:val="0"/>
          <w:bCs/>
          <w:sz w:val="20"/>
          <w:lang w:val="es-ES_tradnl"/>
        </w:rPr>
        <w:t xml:space="preserve"> de</w:t>
      </w:r>
      <w:r w:rsidR="00FE4A59" w:rsidRPr="00FF2394">
        <w:rPr>
          <w:rFonts w:cs="Arial"/>
          <w:b w:val="0"/>
          <w:bCs/>
          <w:sz w:val="20"/>
          <w:lang w:val="es-ES_tradnl"/>
        </w:rPr>
        <w:t xml:space="preserve"> </w:t>
      </w:r>
      <w:r w:rsidR="00872E5F" w:rsidRPr="00FF2394">
        <w:rPr>
          <w:rFonts w:cs="Arial"/>
          <w:b w:val="0"/>
          <w:bCs/>
          <w:sz w:val="20"/>
          <w:lang w:val="es-ES_tradnl"/>
        </w:rPr>
        <w:t>acuerdo al cumplimiento de l</w:t>
      </w:r>
      <w:r w:rsidR="00196D5C">
        <w:rPr>
          <w:rFonts w:cs="Arial"/>
          <w:b w:val="0"/>
          <w:bCs/>
          <w:sz w:val="20"/>
          <w:lang w:val="es-ES_tradnl"/>
        </w:rPr>
        <w:t>os criterios de</w:t>
      </w:r>
      <w:r w:rsidR="00D741AD">
        <w:rPr>
          <w:rFonts w:cs="Arial"/>
          <w:b w:val="0"/>
          <w:bCs/>
          <w:sz w:val="20"/>
          <w:lang w:val="es-ES_tradnl"/>
        </w:rPr>
        <w:t xml:space="preserve"> </w:t>
      </w:r>
      <w:r w:rsidR="00D741AD">
        <w:rPr>
          <w:rFonts w:cs="Arial"/>
          <w:bCs/>
          <w:sz w:val="20"/>
          <w:lang w:val="es-ES_tradnl"/>
        </w:rPr>
        <w:t>evaluación</w:t>
      </w:r>
      <w:r w:rsidR="00196D5C" w:rsidRPr="00196D5C">
        <w:rPr>
          <w:rFonts w:cs="Arial"/>
          <w:bCs/>
          <w:sz w:val="20"/>
          <w:lang w:val="es-ES_tradnl"/>
        </w:rPr>
        <w:t xml:space="preserve"> Binario</w:t>
      </w:r>
      <w:r w:rsidR="00872E5F" w:rsidRPr="00196D5C">
        <w:rPr>
          <w:rFonts w:cs="Arial"/>
          <w:bCs/>
          <w:sz w:val="20"/>
          <w:lang w:val="es-ES_tradnl"/>
        </w:rPr>
        <w:t>.</w:t>
      </w:r>
    </w:p>
    <w:p w:rsidR="00323473" w:rsidRPr="00996B4D" w:rsidRDefault="00323473" w:rsidP="00F414CC">
      <w:pPr>
        <w:pStyle w:val="Textoindependiente"/>
        <w:tabs>
          <w:tab w:val="left" w:pos="540"/>
        </w:tabs>
        <w:spacing w:after="120"/>
        <w:ind w:left="360" w:right="96"/>
        <w:rPr>
          <w:rFonts w:cs="Arial"/>
          <w:b w:val="0"/>
          <w:color w:val="FF0000"/>
          <w:sz w:val="20"/>
        </w:rPr>
      </w:pPr>
    </w:p>
    <w:p w:rsidR="00CC05CD" w:rsidRPr="00FE4A59" w:rsidRDefault="00CC05CD" w:rsidP="003272CA">
      <w:pPr>
        <w:pStyle w:val="Textoindependiente"/>
        <w:numPr>
          <w:ilvl w:val="1"/>
          <w:numId w:val="14"/>
        </w:numPr>
        <w:tabs>
          <w:tab w:val="left" w:pos="540"/>
        </w:tabs>
        <w:spacing w:after="120"/>
        <w:ind w:right="96"/>
        <w:rPr>
          <w:sz w:val="20"/>
        </w:rPr>
      </w:pPr>
      <w:r w:rsidRPr="00FE4A59">
        <w:rPr>
          <w:sz w:val="20"/>
        </w:rPr>
        <w:t>PRESENTACIÓN CONJUNTA DE PROPOSICIONES.</w:t>
      </w:r>
    </w:p>
    <w:p w:rsidR="00CC05CD" w:rsidRPr="00FE4A59" w:rsidRDefault="00CC05CD" w:rsidP="004839D2">
      <w:pPr>
        <w:autoSpaceDE w:val="0"/>
        <w:autoSpaceDN w:val="0"/>
        <w:adjustRightInd w:val="0"/>
        <w:jc w:val="both"/>
        <w:rPr>
          <w:rFonts w:cs="Arial"/>
          <w:sz w:val="20"/>
          <w:lang w:val="es-MX" w:eastAsia="es-MX"/>
        </w:rPr>
      </w:pPr>
      <w:r w:rsidRPr="00FE4A59">
        <w:rPr>
          <w:rFonts w:cs="Arial"/>
          <w:sz w:val="20"/>
        </w:rPr>
        <w:t xml:space="preserve">De conformidad con el </w:t>
      </w:r>
      <w:r w:rsidRPr="00801D0C">
        <w:rPr>
          <w:rFonts w:cs="Arial"/>
          <w:sz w:val="20"/>
        </w:rPr>
        <w:t xml:space="preserve">artículo 34 de la Ley </w:t>
      </w:r>
      <w:r w:rsidR="00801D0C" w:rsidRPr="00801D0C">
        <w:rPr>
          <w:rFonts w:cs="Arial"/>
          <w:sz w:val="20"/>
        </w:rPr>
        <w:t xml:space="preserve">tercer párrafo </w:t>
      </w:r>
      <w:r w:rsidRPr="00801D0C">
        <w:rPr>
          <w:rFonts w:cs="Arial"/>
          <w:sz w:val="20"/>
        </w:rPr>
        <w:t xml:space="preserve">y el artículo </w:t>
      </w:r>
      <w:r w:rsidR="00FE60EF" w:rsidRPr="00801D0C">
        <w:rPr>
          <w:rFonts w:cs="Arial"/>
          <w:sz w:val="20"/>
        </w:rPr>
        <w:t>44</w:t>
      </w:r>
      <w:r w:rsidRPr="00801D0C">
        <w:rPr>
          <w:rFonts w:cs="Arial"/>
          <w:sz w:val="20"/>
        </w:rPr>
        <w:t xml:space="preserve"> del Reglamento</w:t>
      </w:r>
      <w:r w:rsidRPr="00FE4A59">
        <w:rPr>
          <w:rFonts w:cs="Arial"/>
          <w:sz w:val="20"/>
        </w:rPr>
        <w:t xml:space="preserve">, dos o más personas podrán presentar conjuntamente proposiciones en esta Licitación sin necesidad de constituir una sociedad, o nueva sociedad en caso de personas morales, siempre que, para tales efectos, en la propuesta y en el contrato se establezcan con precisión y a satisfacción de la </w:t>
      </w:r>
      <w:r w:rsidR="000577EF" w:rsidRPr="00FE4A59">
        <w:rPr>
          <w:rFonts w:cs="Arial"/>
          <w:sz w:val="20"/>
        </w:rPr>
        <w:t>API</w:t>
      </w:r>
      <w:r w:rsidR="001976F0">
        <w:rPr>
          <w:rFonts w:cs="Arial"/>
          <w:sz w:val="20"/>
        </w:rPr>
        <w:t xml:space="preserve"> </w:t>
      </w:r>
      <w:r w:rsidR="000577EF" w:rsidRPr="00FE4A59">
        <w:rPr>
          <w:rFonts w:cs="Arial"/>
          <w:sz w:val="20"/>
        </w:rPr>
        <w:t>COATZA</w:t>
      </w:r>
      <w:r w:rsidR="00A55CAB" w:rsidRPr="00FE4A59">
        <w:rPr>
          <w:rFonts w:cs="Arial"/>
          <w:sz w:val="20"/>
        </w:rPr>
        <w:t>,</w:t>
      </w:r>
      <w:r w:rsidRPr="00FE4A59">
        <w:rPr>
          <w:rFonts w:cs="Arial"/>
          <w:sz w:val="20"/>
        </w:rPr>
        <w:t xml:space="preserve"> las partes a que cada persona se obligará, así como la manera en que se exigiría el cumplimiento de las obligaciones. En este supuesto la propuesta deberá ser firmada por el representante común que para este acto haya sido des</w:t>
      </w:r>
      <w:r w:rsidR="004839D2" w:rsidRPr="00FE4A59">
        <w:rPr>
          <w:rFonts w:cs="Arial"/>
          <w:sz w:val="20"/>
        </w:rPr>
        <w:t xml:space="preserve">ignado por el grupo de personas, </w:t>
      </w:r>
      <w:r w:rsidR="004839D2" w:rsidRPr="00FE4A59">
        <w:rPr>
          <w:rFonts w:cs="Arial"/>
          <w:sz w:val="20"/>
          <w:lang w:val="es-MX" w:eastAsia="es-MX"/>
        </w:rPr>
        <w:t>ya sea autógrafamente o por los medios de identificación electrónica autorizados por la Secretaría de la Función Pública.</w:t>
      </w:r>
    </w:p>
    <w:p w:rsidR="004839D2" w:rsidRPr="005F50D9" w:rsidRDefault="004839D2" w:rsidP="004839D2">
      <w:pPr>
        <w:autoSpaceDE w:val="0"/>
        <w:autoSpaceDN w:val="0"/>
        <w:adjustRightInd w:val="0"/>
        <w:jc w:val="both"/>
        <w:rPr>
          <w:rFonts w:cs="Arial"/>
          <w:sz w:val="20"/>
        </w:rPr>
      </w:pPr>
    </w:p>
    <w:p w:rsidR="00B72998" w:rsidRPr="00207190" w:rsidRDefault="00B72998" w:rsidP="00207190">
      <w:pPr>
        <w:numPr>
          <w:ilvl w:val="0"/>
          <w:numId w:val="28"/>
        </w:numPr>
        <w:tabs>
          <w:tab w:val="left" w:pos="709"/>
        </w:tabs>
        <w:autoSpaceDE w:val="0"/>
        <w:autoSpaceDN w:val="0"/>
        <w:adjustRightInd w:val="0"/>
        <w:ind w:left="709" w:hanging="283"/>
        <w:jc w:val="both"/>
        <w:rPr>
          <w:rFonts w:cs="Arial"/>
          <w:sz w:val="20"/>
          <w:lang w:val="es-MX" w:eastAsia="es-MX"/>
        </w:rPr>
      </w:pPr>
      <w:r w:rsidRPr="00207190">
        <w:rPr>
          <w:rFonts w:cs="Arial"/>
          <w:sz w:val="20"/>
          <w:lang w:val="es-MX" w:eastAsia="es-MX"/>
        </w:rPr>
        <w:lastRenderedPageBreak/>
        <w:t>Cualquiera de los integrantes de la agrupación, podrá presentar el escrito</w:t>
      </w:r>
      <w:r w:rsidR="00FE4A59" w:rsidRPr="00207190">
        <w:rPr>
          <w:rFonts w:cs="Arial"/>
          <w:sz w:val="20"/>
          <w:lang w:val="es-MX" w:eastAsia="es-MX"/>
        </w:rPr>
        <w:t xml:space="preserve"> mediante el cual manifieste su</w:t>
      </w:r>
      <w:r w:rsidR="00207190" w:rsidRPr="00207190">
        <w:rPr>
          <w:rFonts w:cs="Arial"/>
          <w:sz w:val="20"/>
          <w:lang w:val="es-MX" w:eastAsia="es-MX"/>
        </w:rPr>
        <w:t xml:space="preserve"> </w:t>
      </w:r>
      <w:r w:rsidRPr="00207190">
        <w:rPr>
          <w:rFonts w:cs="Arial"/>
          <w:sz w:val="20"/>
          <w:lang w:val="es-MX" w:eastAsia="es-MX"/>
        </w:rPr>
        <w:t>interés en participar en la junta de aclaraciones y en el procedimiento de contratación;</w:t>
      </w:r>
    </w:p>
    <w:p w:rsidR="00FE4A59" w:rsidRPr="005F50D9" w:rsidRDefault="00FE4A59" w:rsidP="00FE4A59">
      <w:pPr>
        <w:autoSpaceDE w:val="0"/>
        <w:autoSpaceDN w:val="0"/>
        <w:adjustRightInd w:val="0"/>
        <w:ind w:left="360" w:firstLine="349"/>
        <w:rPr>
          <w:rFonts w:cs="Arial"/>
          <w:sz w:val="20"/>
          <w:lang w:val="es-MX" w:eastAsia="es-MX"/>
        </w:rPr>
      </w:pPr>
    </w:p>
    <w:p w:rsidR="00B72998" w:rsidRPr="00207190" w:rsidRDefault="00B72998" w:rsidP="00207190">
      <w:pPr>
        <w:numPr>
          <w:ilvl w:val="0"/>
          <w:numId w:val="28"/>
        </w:numPr>
        <w:autoSpaceDE w:val="0"/>
        <w:autoSpaceDN w:val="0"/>
        <w:adjustRightInd w:val="0"/>
        <w:ind w:left="709" w:hanging="283"/>
        <w:rPr>
          <w:rFonts w:cs="Arial"/>
          <w:sz w:val="20"/>
          <w:lang w:val="es-MX" w:eastAsia="es-MX"/>
        </w:rPr>
      </w:pPr>
      <w:r w:rsidRPr="005F50D9">
        <w:rPr>
          <w:rFonts w:cs="Arial"/>
          <w:sz w:val="20"/>
          <w:lang w:val="es-MX" w:eastAsia="es-MX"/>
        </w:rPr>
        <w:t>Las personas que integran la agrupación deberán celebrar en los términos</w:t>
      </w:r>
      <w:r w:rsidR="00FE4A59" w:rsidRPr="005F50D9">
        <w:rPr>
          <w:rFonts w:cs="Arial"/>
          <w:sz w:val="20"/>
          <w:lang w:val="es-MX" w:eastAsia="es-MX"/>
        </w:rPr>
        <w:t xml:space="preserve"> de la legislación aplicable el</w:t>
      </w:r>
      <w:r w:rsidR="00207190">
        <w:rPr>
          <w:rFonts w:cs="Arial"/>
          <w:sz w:val="20"/>
          <w:lang w:val="es-MX" w:eastAsia="es-MX"/>
        </w:rPr>
        <w:t xml:space="preserve"> </w:t>
      </w:r>
      <w:r w:rsidR="00FE4A59" w:rsidRPr="00207190">
        <w:rPr>
          <w:rFonts w:cs="Arial"/>
          <w:sz w:val="20"/>
          <w:lang w:val="es-MX" w:eastAsia="es-MX"/>
        </w:rPr>
        <w:t>convenio</w:t>
      </w:r>
      <w:r w:rsidRPr="00207190">
        <w:rPr>
          <w:rFonts w:cs="Arial"/>
          <w:sz w:val="20"/>
          <w:lang w:val="es-MX" w:eastAsia="es-MX"/>
        </w:rPr>
        <w:t xml:space="preserve"> de proposición conjunta, en el que se establecerán con precisión los aspectos siguientes:</w:t>
      </w:r>
    </w:p>
    <w:p w:rsidR="00B72998" w:rsidRPr="005F50D9" w:rsidRDefault="00B72998" w:rsidP="00B72998">
      <w:pPr>
        <w:autoSpaceDE w:val="0"/>
        <w:autoSpaceDN w:val="0"/>
        <w:adjustRightInd w:val="0"/>
        <w:rPr>
          <w:rFonts w:cs="Arial"/>
          <w:sz w:val="20"/>
          <w:lang w:val="es-MX" w:eastAsia="es-MX"/>
        </w:rPr>
      </w:pPr>
    </w:p>
    <w:p w:rsidR="00B72998" w:rsidRDefault="00B72998" w:rsidP="00207190">
      <w:pPr>
        <w:numPr>
          <w:ilvl w:val="0"/>
          <w:numId w:val="29"/>
        </w:numPr>
        <w:autoSpaceDE w:val="0"/>
        <w:autoSpaceDN w:val="0"/>
        <w:adjustRightInd w:val="0"/>
        <w:ind w:left="1418" w:hanging="578"/>
        <w:jc w:val="both"/>
        <w:rPr>
          <w:rFonts w:cs="Arial"/>
          <w:sz w:val="20"/>
          <w:lang w:val="es-MX" w:eastAsia="es-MX"/>
        </w:rPr>
      </w:pPr>
      <w:r w:rsidRPr="005F50D9">
        <w:rPr>
          <w:rFonts w:cs="Arial"/>
          <w:sz w:val="20"/>
          <w:lang w:val="es-MX" w:eastAsia="es-MX"/>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B72998" w:rsidRPr="005F50D9" w:rsidRDefault="00B72998" w:rsidP="00B72998">
      <w:pPr>
        <w:autoSpaceDE w:val="0"/>
        <w:autoSpaceDN w:val="0"/>
        <w:adjustRightInd w:val="0"/>
        <w:ind w:left="720"/>
        <w:rPr>
          <w:rFonts w:cs="Arial"/>
          <w:sz w:val="20"/>
          <w:lang w:val="es-MX" w:eastAsia="es-MX"/>
        </w:rPr>
      </w:pPr>
    </w:p>
    <w:p w:rsidR="00B72998" w:rsidRPr="005F50D9" w:rsidRDefault="00B72998" w:rsidP="00207190">
      <w:pPr>
        <w:numPr>
          <w:ilvl w:val="0"/>
          <w:numId w:val="29"/>
        </w:numPr>
        <w:autoSpaceDE w:val="0"/>
        <w:autoSpaceDN w:val="0"/>
        <w:adjustRightInd w:val="0"/>
        <w:ind w:left="1418" w:hanging="567"/>
        <w:jc w:val="both"/>
        <w:rPr>
          <w:rFonts w:cs="Arial"/>
          <w:sz w:val="20"/>
          <w:lang w:val="es-MX" w:eastAsia="es-MX"/>
        </w:rPr>
      </w:pPr>
      <w:r w:rsidRPr="005F50D9">
        <w:rPr>
          <w:rFonts w:cs="Arial"/>
          <w:sz w:val="20"/>
          <w:lang w:val="es-MX" w:eastAsia="es-MX"/>
        </w:rPr>
        <w:t>Nombre y domicilio de los representantes de cada una de las personas agrupadas, señalando, en su caso, los datos de las escrituras públicas con las que acrediten las facultades de representación;</w:t>
      </w:r>
    </w:p>
    <w:p w:rsidR="00B72998" w:rsidRPr="005F50D9" w:rsidRDefault="00B72998" w:rsidP="005F50D9">
      <w:pPr>
        <w:pStyle w:val="Prrafodelista"/>
        <w:ind w:left="1418" w:hanging="567"/>
        <w:jc w:val="both"/>
        <w:rPr>
          <w:rFonts w:cs="Arial"/>
          <w:sz w:val="20"/>
          <w:lang w:val="es-MX" w:eastAsia="es-MX"/>
        </w:rPr>
      </w:pPr>
    </w:p>
    <w:p w:rsidR="00B72998" w:rsidRPr="005F50D9" w:rsidRDefault="00B72998" w:rsidP="00207190">
      <w:pPr>
        <w:numPr>
          <w:ilvl w:val="0"/>
          <w:numId w:val="29"/>
        </w:numPr>
        <w:autoSpaceDE w:val="0"/>
        <w:autoSpaceDN w:val="0"/>
        <w:adjustRightInd w:val="0"/>
        <w:ind w:left="1418" w:hanging="567"/>
        <w:jc w:val="both"/>
        <w:rPr>
          <w:rFonts w:cs="Arial"/>
          <w:sz w:val="20"/>
          <w:lang w:val="es-MX" w:eastAsia="es-MX"/>
        </w:rPr>
      </w:pPr>
      <w:r w:rsidRPr="005F50D9">
        <w:rPr>
          <w:rFonts w:cs="Arial"/>
          <w:sz w:val="20"/>
          <w:lang w:val="es-MX" w:eastAsia="es-MX"/>
        </w:rPr>
        <w:t>Designación de un representante común, otorgándole poder amplio y suficiente, para atender todo lo relacionado con la proposición y con el procedimiento de licitación pública;</w:t>
      </w:r>
    </w:p>
    <w:p w:rsidR="00B72998" w:rsidRPr="005F50D9" w:rsidRDefault="00B72998" w:rsidP="005F50D9">
      <w:pPr>
        <w:pStyle w:val="Prrafodelista"/>
        <w:ind w:left="1418" w:hanging="567"/>
        <w:jc w:val="both"/>
        <w:rPr>
          <w:rFonts w:cs="Arial"/>
          <w:sz w:val="20"/>
          <w:lang w:val="es-MX" w:eastAsia="es-MX"/>
        </w:rPr>
      </w:pPr>
    </w:p>
    <w:p w:rsidR="00B72998" w:rsidRPr="005F50D9" w:rsidRDefault="00B72998" w:rsidP="00207190">
      <w:pPr>
        <w:numPr>
          <w:ilvl w:val="0"/>
          <w:numId w:val="29"/>
        </w:numPr>
        <w:autoSpaceDE w:val="0"/>
        <w:autoSpaceDN w:val="0"/>
        <w:adjustRightInd w:val="0"/>
        <w:ind w:left="1418" w:hanging="567"/>
        <w:jc w:val="both"/>
        <w:rPr>
          <w:rFonts w:cs="Arial"/>
          <w:sz w:val="20"/>
          <w:lang w:val="es-MX" w:eastAsia="es-MX"/>
        </w:rPr>
      </w:pPr>
      <w:r w:rsidRPr="005F50D9">
        <w:rPr>
          <w:rFonts w:cs="Arial"/>
          <w:sz w:val="20"/>
          <w:lang w:val="es-MX" w:eastAsia="es-MX"/>
        </w:rPr>
        <w:t>Descripción de las partes objeto del contrato que corresponderá cumplir a cada persona integrante, así como la manera en que se exigirá el cumplimiento de las obligaciones, y</w:t>
      </w:r>
    </w:p>
    <w:p w:rsidR="00B72998" w:rsidRPr="005F50D9" w:rsidRDefault="00B72998" w:rsidP="005F50D9">
      <w:pPr>
        <w:pStyle w:val="Prrafodelista"/>
        <w:ind w:left="1418" w:hanging="567"/>
        <w:jc w:val="both"/>
        <w:rPr>
          <w:rFonts w:cs="Arial"/>
          <w:sz w:val="20"/>
          <w:lang w:val="es-MX" w:eastAsia="es-MX"/>
        </w:rPr>
      </w:pPr>
    </w:p>
    <w:p w:rsidR="00B72998" w:rsidRPr="005F50D9" w:rsidRDefault="00B72998" w:rsidP="00207190">
      <w:pPr>
        <w:numPr>
          <w:ilvl w:val="0"/>
          <w:numId w:val="29"/>
        </w:numPr>
        <w:autoSpaceDE w:val="0"/>
        <w:autoSpaceDN w:val="0"/>
        <w:adjustRightInd w:val="0"/>
        <w:ind w:left="1418" w:hanging="567"/>
        <w:jc w:val="both"/>
        <w:rPr>
          <w:rFonts w:cs="Arial"/>
          <w:sz w:val="20"/>
          <w:lang w:val="es-MX" w:eastAsia="es-MX"/>
        </w:rPr>
      </w:pPr>
      <w:r w:rsidRPr="005F50D9">
        <w:rPr>
          <w:rFonts w:cs="Arial"/>
          <w:sz w:val="20"/>
          <w:lang w:val="es-MX" w:eastAsia="es-MX"/>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B72998" w:rsidRPr="005F50D9" w:rsidRDefault="00B72998" w:rsidP="005F50D9">
      <w:pPr>
        <w:pStyle w:val="Prrafodelista"/>
        <w:jc w:val="both"/>
        <w:rPr>
          <w:rFonts w:cs="Arial"/>
          <w:sz w:val="20"/>
          <w:lang w:val="es-MX" w:eastAsia="es-MX"/>
        </w:rPr>
      </w:pPr>
    </w:p>
    <w:p w:rsidR="00B72998" w:rsidRPr="005F50D9" w:rsidRDefault="00B72998" w:rsidP="003272CA">
      <w:pPr>
        <w:numPr>
          <w:ilvl w:val="0"/>
          <w:numId w:val="28"/>
        </w:numPr>
        <w:autoSpaceDE w:val="0"/>
        <w:autoSpaceDN w:val="0"/>
        <w:adjustRightInd w:val="0"/>
        <w:ind w:left="709" w:hanging="283"/>
        <w:jc w:val="both"/>
        <w:rPr>
          <w:rFonts w:cs="Arial"/>
          <w:sz w:val="20"/>
          <w:lang w:val="es-MX" w:eastAsia="es-MX"/>
        </w:rPr>
      </w:pPr>
      <w:r w:rsidRPr="005F50D9">
        <w:rPr>
          <w:rFonts w:cs="Arial"/>
          <w:sz w:val="20"/>
          <w:lang w:val="es-MX" w:eastAsia="es-MX"/>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integrante del mismo como uno de sus anexos;</w:t>
      </w:r>
    </w:p>
    <w:p w:rsidR="00B72998" w:rsidRPr="005F50D9" w:rsidRDefault="00B72998" w:rsidP="00B72998">
      <w:pPr>
        <w:autoSpaceDE w:val="0"/>
        <w:autoSpaceDN w:val="0"/>
        <w:adjustRightInd w:val="0"/>
        <w:rPr>
          <w:rFonts w:cs="Arial"/>
          <w:sz w:val="20"/>
          <w:lang w:val="es-MX" w:eastAsia="es-MX"/>
        </w:rPr>
      </w:pPr>
    </w:p>
    <w:p w:rsidR="00B72998" w:rsidRPr="005F50D9" w:rsidRDefault="00B72998" w:rsidP="003272CA">
      <w:pPr>
        <w:numPr>
          <w:ilvl w:val="0"/>
          <w:numId w:val="28"/>
        </w:numPr>
        <w:autoSpaceDE w:val="0"/>
        <w:autoSpaceDN w:val="0"/>
        <w:adjustRightInd w:val="0"/>
        <w:ind w:left="709" w:hanging="283"/>
        <w:jc w:val="both"/>
        <w:rPr>
          <w:rFonts w:cs="Arial"/>
          <w:sz w:val="20"/>
          <w:lang w:val="es-MX" w:eastAsia="es-MX"/>
        </w:rPr>
      </w:pPr>
      <w:r w:rsidRPr="005F50D9">
        <w:rPr>
          <w:rFonts w:cs="Arial"/>
          <w:sz w:val="20"/>
          <w:lang w:val="es-MX" w:eastAsia="es-MX"/>
        </w:rPr>
        <w:t>Para cumplir con los ingresos mínimos, en su caso, requeridos por la convocante, se podrán sumar los correspondientes a cada una de las personas integrantes de la agrupación, y</w:t>
      </w:r>
    </w:p>
    <w:p w:rsidR="00B72998" w:rsidRPr="005F50D9" w:rsidRDefault="00B72998" w:rsidP="005F50D9">
      <w:pPr>
        <w:pStyle w:val="Prrafodelista"/>
        <w:jc w:val="both"/>
        <w:rPr>
          <w:rFonts w:cs="Arial"/>
          <w:sz w:val="20"/>
          <w:lang w:val="es-MX" w:eastAsia="es-MX"/>
        </w:rPr>
      </w:pPr>
    </w:p>
    <w:p w:rsidR="00B72998" w:rsidRPr="005F50D9" w:rsidRDefault="00B72998" w:rsidP="003272CA">
      <w:pPr>
        <w:numPr>
          <w:ilvl w:val="0"/>
          <w:numId w:val="28"/>
        </w:numPr>
        <w:autoSpaceDE w:val="0"/>
        <w:autoSpaceDN w:val="0"/>
        <w:adjustRightInd w:val="0"/>
        <w:ind w:left="720" w:hanging="294"/>
        <w:jc w:val="both"/>
        <w:rPr>
          <w:rFonts w:cs="Arial"/>
          <w:sz w:val="20"/>
          <w:lang w:val="es-MX" w:eastAsia="es-MX"/>
        </w:rPr>
      </w:pPr>
      <w:r w:rsidRPr="005F50D9">
        <w:rPr>
          <w:rFonts w:cs="Arial"/>
          <w:sz w:val="20"/>
          <w:lang w:val="es-MX" w:eastAsia="es-MX"/>
        </w:rPr>
        <w:t>Los demás que la convocante estime necesarios de acuerdo con las particularidades del procedimiento de contratación</w:t>
      </w:r>
      <w:r w:rsidR="005F50D9" w:rsidRPr="005F50D9">
        <w:rPr>
          <w:rFonts w:cs="Arial"/>
          <w:sz w:val="20"/>
          <w:lang w:val="es-MX" w:eastAsia="es-MX"/>
        </w:rPr>
        <w:t>.</w:t>
      </w:r>
    </w:p>
    <w:p w:rsidR="00B72998" w:rsidRPr="00F3056E" w:rsidRDefault="00B72998" w:rsidP="00B72998">
      <w:pPr>
        <w:autoSpaceDE w:val="0"/>
        <w:autoSpaceDN w:val="0"/>
        <w:adjustRightInd w:val="0"/>
        <w:rPr>
          <w:rFonts w:cs="Arial"/>
          <w:sz w:val="20"/>
          <w:lang w:val="es-MX" w:eastAsia="es-MX"/>
        </w:rPr>
      </w:pPr>
    </w:p>
    <w:p w:rsidR="00B72998" w:rsidRPr="00F3056E" w:rsidRDefault="00B72998" w:rsidP="00F3056E">
      <w:pPr>
        <w:autoSpaceDE w:val="0"/>
        <w:autoSpaceDN w:val="0"/>
        <w:adjustRightInd w:val="0"/>
        <w:jc w:val="both"/>
        <w:rPr>
          <w:rFonts w:cs="Arial"/>
          <w:sz w:val="20"/>
          <w:lang w:val="es-MX" w:eastAsia="es-MX"/>
        </w:rPr>
      </w:pPr>
      <w:r w:rsidRPr="00F3056E">
        <w:rPr>
          <w:rFonts w:cs="Arial"/>
          <w:sz w:val="20"/>
          <w:lang w:val="es-MX" w:eastAsia="es-MX"/>
        </w:rPr>
        <w:t>En el supuesto de que se adjudique el contrato a los licitantes que presentaron una proposición conjunta, el convenio indicado en la fracción II de este artículo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B72998" w:rsidRPr="00F3056E" w:rsidRDefault="00B72998" w:rsidP="00F3056E">
      <w:pPr>
        <w:autoSpaceDE w:val="0"/>
        <w:autoSpaceDN w:val="0"/>
        <w:adjustRightInd w:val="0"/>
        <w:jc w:val="both"/>
        <w:rPr>
          <w:rFonts w:cs="Arial"/>
          <w:sz w:val="20"/>
          <w:lang w:val="es-MX" w:eastAsia="es-MX"/>
        </w:rPr>
      </w:pPr>
    </w:p>
    <w:p w:rsidR="00B20E1A" w:rsidRDefault="00B72998" w:rsidP="00F3056E">
      <w:pPr>
        <w:autoSpaceDE w:val="0"/>
        <w:autoSpaceDN w:val="0"/>
        <w:adjustRightInd w:val="0"/>
        <w:jc w:val="both"/>
        <w:rPr>
          <w:rFonts w:cs="Arial"/>
          <w:sz w:val="20"/>
          <w:lang w:val="es-MX" w:eastAsia="es-MX"/>
        </w:rPr>
      </w:pPr>
      <w:r w:rsidRPr="00F3056E">
        <w:rPr>
          <w:rFonts w:cs="Arial"/>
          <w:sz w:val="20"/>
          <w:lang w:val="es-MX" w:eastAsia="es-MX"/>
        </w:rPr>
        <w:t>Cuando existan causas justificadas para no aceptar la presentación de proposiciones conjuntas, se requerirá la autorización escrita del titular del Área requirente, en la cual deberán precisarse las razones para ello, particularmente los aspectos relativos a que con tal determinación no se limita la libre participación. Dicha autorización deberá formar parte del expediente de contratación respectivo.</w:t>
      </w:r>
    </w:p>
    <w:p w:rsidR="00D741AD" w:rsidRPr="00F3056E" w:rsidRDefault="00D741AD" w:rsidP="00F3056E">
      <w:pPr>
        <w:autoSpaceDE w:val="0"/>
        <w:autoSpaceDN w:val="0"/>
        <w:adjustRightInd w:val="0"/>
        <w:jc w:val="both"/>
        <w:rPr>
          <w:rFonts w:cs="Arial"/>
          <w:sz w:val="20"/>
          <w:lang w:val="es-MX" w:eastAsia="es-MX"/>
        </w:rPr>
      </w:pPr>
    </w:p>
    <w:p w:rsidR="002646D4" w:rsidRDefault="002646D4" w:rsidP="002646D4">
      <w:pPr>
        <w:tabs>
          <w:tab w:val="left" w:pos="0"/>
          <w:tab w:val="left" w:pos="900"/>
        </w:tabs>
        <w:spacing w:after="240"/>
        <w:jc w:val="both"/>
        <w:rPr>
          <w:rFonts w:cs="Arial"/>
          <w:b/>
          <w:sz w:val="20"/>
          <w:u w:val="single"/>
        </w:rPr>
      </w:pPr>
      <w:r w:rsidRPr="00F3056E">
        <w:rPr>
          <w:rFonts w:cs="Arial"/>
          <w:b/>
          <w:sz w:val="20"/>
          <w:u w:val="single"/>
        </w:rPr>
        <w:t>El NO cumplimiento de los puntos anteriores será motivo de descalificación de los participantes.</w:t>
      </w:r>
    </w:p>
    <w:p w:rsidR="00301F00" w:rsidRPr="00F3056E" w:rsidRDefault="00301F00" w:rsidP="00D741AD">
      <w:pPr>
        <w:tabs>
          <w:tab w:val="left" w:pos="0"/>
          <w:tab w:val="left" w:pos="900"/>
        </w:tabs>
        <w:jc w:val="both"/>
        <w:rPr>
          <w:rFonts w:cs="Arial"/>
          <w:b/>
          <w:sz w:val="20"/>
          <w:u w:val="single"/>
        </w:rPr>
      </w:pPr>
    </w:p>
    <w:p w:rsidR="001C2170" w:rsidRPr="00F3056E" w:rsidRDefault="001C2170" w:rsidP="001C2170">
      <w:pPr>
        <w:widowControl w:val="0"/>
        <w:spacing w:after="120"/>
        <w:ind w:left="720" w:hanging="720"/>
        <w:jc w:val="both"/>
        <w:rPr>
          <w:rFonts w:cs="Arial"/>
          <w:b/>
          <w:sz w:val="20"/>
        </w:rPr>
      </w:pPr>
      <w:r w:rsidRPr="00F3056E">
        <w:rPr>
          <w:rFonts w:cs="Arial"/>
          <w:b/>
          <w:sz w:val="20"/>
        </w:rPr>
        <w:t>2.</w:t>
      </w:r>
      <w:r w:rsidR="004839D2" w:rsidRPr="00F3056E">
        <w:rPr>
          <w:rFonts w:cs="Arial"/>
          <w:b/>
          <w:sz w:val="20"/>
        </w:rPr>
        <w:t>6</w:t>
      </w:r>
      <w:r w:rsidRPr="00F3056E">
        <w:rPr>
          <w:rFonts w:cs="Arial"/>
          <w:b/>
          <w:sz w:val="20"/>
        </w:rPr>
        <w:tab/>
        <w:t>FORMA EN QUE DEBERÁ ACREDITAR LA EXISTENCIA Y PERSONALIDAD JURÍDICA EL LICITANTE</w:t>
      </w:r>
    </w:p>
    <w:p w:rsidR="001C2170" w:rsidRPr="00C11685" w:rsidRDefault="00AC135E" w:rsidP="001C2170">
      <w:pPr>
        <w:widowControl w:val="0"/>
        <w:spacing w:after="240"/>
        <w:jc w:val="both"/>
        <w:rPr>
          <w:rFonts w:cs="Arial"/>
          <w:sz w:val="20"/>
        </w:rPr>
      </w:pPr>
      <w:r w:rsidRPr="00F3056E">
        <w:rPr>
          <w:rFonts w:cs="Arial"/>
          <w:sz w:val="20"/>
        </w:rPr>
        <w:t xml:space="preserve">Para acreditar su existencia legal y la personalidad jurídica de su representante, el licitante presentará un escrito en el que el firmante manifieste bajo protesta de decir verdad que cuenta con </w:t>
      </w:r>
      <w:r w:rsidRPr="00C11685">
        <w:rPr>
          <w:rFonts w:cs="Arial"/>
          <w:sz w:val="20"/>
        </w:rPr>
        <w:t xml:space="preserve">facultades suficientes para comprometerse por sí o por su </w:t>
      </w:r>
      <w:r w:rsidRPr="0015232B">
        <w:rPr>
          <w:rFonts w:cs="Arial"/>
          <w:sz w:val="20"/>
        </w:rPr>
        <w:t xml:space="preserve">representada, mismo que contendrá los datos indicados en el </w:t>
      </w:r>
      <w:r w:rsidR="00F3056E" w:rsidRPr="0015232B">
        <w:rPr>
          <w:rFonts w:cs="Arial"/>
          <w:b/>
          <w:sz w:val="20"/>
        </w:rPr>
        <w:t xml:space="preserve">Anexo </w:t>
      </w:r>
      <w:r w:rsidR="001C77AC" w:rsidRPr="0015232B">
        <w:rPr>
          <w:rFonts w:cs="Arial"/>
          <w:b/>
          <w:sz w:val="20"/>
        </w:rPr>
        <w:t>4</w:t>
      </w:r>
      <w:r w:rsidRPr="0015232B">
        <w:rPr>
          <w:rFonts w:cs="Arial"/>
          <w:b/>
          <w:sz w:val="20"/>
        </w:rPr>
        <w:t xml:space="preserve"> </w:t>
      </w:r>
      <w:r w:rsidRPr="0015232B">
        <w:rPr>
          <w:rFonts w:cs="Arial"/>
          <w:sz w:val="20"/>
        </w:rPr>
        <w:t>de conformidad a lo dispuesto por la fracción V del artículo 48 del Reglamento de</w:t>
      </w:r>
      <w:r w:rsidRPr="00C11685">
        <w:rPr>
          <w:rFonts w:cs="Arial"/>
          <w:sz w:val="20"/>
        </w:rPr>
        <w:t xml:space="preserve"> la Ley de Adquisiciones, Arrendamientos y Servicios del Sector Público. Asimismo, deberá proporcionar una dirección de correo electrónico, en caso de contar con él</w:t>
      </w:r>
      <w:r w:rsidR="00F3056E" w:rsidRPr="00C11685">
        <w:rPr>
          <w:rFonts w:cs="Arial"/>
          <w:sz w:val="20"/>
        </w:rPr>
        <w:t>.</w:t>
      </w:r>
    </w:p>
    <w:p w:rsidR="00CC05CD" w:rsidRPr="00C11685" w:rsidRDefault="004839D2">
      <w:pPr>
        <w:tabs>
          <w:tab w:val="left" w:pos="540"/>
        </w:tabs>
        <w:spacing w:after="120"/>
        <w:jc w:val="both"/>
        <w:rPr>
          <w:b/>
          <w:sz w:val="20"/>
        </w:rPr>
      </w:pPr>
      <w:r w:rsidRPr="00C11685">
        <w:rPr>
          <w:b/>
          <w:sz w:val="20"/>
        </w:rPr>
        <w:t>2.7</w:t>
      </w:r>
      <w:r w:rsidR="001C2170" w:rsidRPr="00C11685">
        <w:rPr>
          <w:b/>
          <w:sz w:val="20"/>
        </w:rPr>
        <w:tab/>
      </w:r>
      <w:r w:rsidR="00CC05CD" w:rsidRPr="00C11685">
        <w:rPr>
          <w:b/>
          <w:sz w:val="20"/>
        </w:rPr>
        <w:t>REQUISITOS QUE DEBERÁN CUMPLIR LOS LICITANTES.</w:t>
      </w:r>
    </w:p>
    <w:p w:rsidR="00CC05CD" w:rsidRPr="00C11685" w:rsidRDefault="00CC05CD">
      <w:pPr>
        <w:spacing w:after="120"/>
        <w:jc w:val="both"/>
        <w:rPr>
          <w:sz w:val="20"/>
        </w:rPr>
      </w:pPr>
      <w:r w:rsidRPr="00C11685">
        <w:rPr>
          <w:sz w:val="20"/>
        </w:rPr>
        <w:t xml:space="preserve">Los participantes a esta licitación podrán ser indistintamente las personas físicas o morales que estén capacitados legal y técnicamente para cumplir con el contrato objeto de la misma. En el caso de personas morales, pueden participar las que estén constituidas en cualquier forma de sociedad mercantil de acuerdo con las leyes de México, que se hayan inscrito y cumplan con todos los requisitos legales, técnicos, financieros y administrativos solicitados </w:t>
      </w:r>
      <w:r w:rsidR="00AC135E" w:rsidRPr="00C11685">
        <w:rPr>
          <w:sz w:val="20"/>
        </w:rPr>
        <w:t>e</w:t>
      </w:r>
      <w:r w:rsidRPr="00C11685">
        <w:rPr>
          <w:sz w:val="20"/>
        </w:rPr>
        <w:t xml:space="preserve">n esta </w:t>
      </w:r>
      <w:r w:rsidR="001C3077" w:rsidRPr="00C11685">
        <w:rPr>
          <w:sz w:val="20"/>
        </w:rPr>
        <w:t>CONVOCATORIA</w:t>
      </w:r>
      <w:r w:rsidRPr="00C11685">
        <w:rPr>
          <w:sz w:val="20"/>
        </w:rPr>
        <w:t xml:space="preserve"> y sus anexos. </w:t>
      </w:r>
    </w:p>
    <w:p w:rsidR="003B5C55" w:rsidRPr="00C11685" w:rsidRDefault="003B5C55" w:rsidP="003B5C55">
      <w:pPr>
        <w:widowControl w:val="0"/>
        <w:tabs>
          <w:tab w:val="left" w:pos="540"/>
        </w:tabs>
        <w:spacing w:after="240"/>
        <w:jc w:val="both"/>
        <w:outlineLvl w:val="0"/>
        <w:rPr>
          <w:rFonts w:cs="Arial"/>
          <w:sz w:val="20"/>
          <w:lang w:val="es-MX"/>
        </w:rPr>
      </w:pPr>
      <w:r w:rsidRPr="00C11685">
        <w:rPr>
          <w:rFonts w:cs="Arial"/>
          <w:sz w:val="20"/>
          <w:lang w:val="es-MX"/>
        </w:rPr>
        <w:t xml:space="preserve">La participación de manera electrónica deberá ser a través de </w:t>
      </w:r>
      <w:proofErr w:type="spellStart"/>
      <w:r w:rsidRPr="00C11685">
        <w:rPr>
          <w:rFonts w:cs="Arial"/>
          <w:sz w:val="20"/>
          <w:lang w:val="es-MX"/>
        </w:rPr>
        <w:t>CompraNet</w:t>
      </w:r>
      <w:proofErr w:type="spellEnd"/>
      <w:r w:rsidRPr="00C11685">
        <w:rPr>
          <w:rFonts w:cs="Arial"/>
          <w:sz w:val="20"/>
          <w:lang w:val="es-MX"/>
        </w:rPr>
        <w:t xml:space="preserve"> conforme al “Acuerdo por el que se establecen las disposiciones que se deberán observar para la utilización del Sistema Electrónico de Información Pública Gubernamental denominado </w:t>
      </w:r>
      <w:proofErr w:type="spellStart"/>
      <w:r w:rsidRPr="00C11685">
        <w:rPr>
          <w:rFonts w:cs="Arial"/>
          <w:sz w:val="20"/>
          <w:lang w:val="es-MX"/>
        </w:rPr>
        <w:t>CompraNet</w:t>
      </w:r>
      <w:proofErr w:type="spellEnd"/>
      <w:r w:rsidRPr="00C11685">
        <w:rPr>
          <w:rFonts w:cs="Arial"/>
          <w:sz w:val="20"/>
          <w:lang w:val="es-MX"/>
        </w:rPr>
        <w:t>.”, publicado en el Diario Oficial de la Federación el 28 de junio de 2011.</w:t>
      </w:r>
    </w:p>
    <w:p w:rsidR="00D7603A" w:rsidRPr="00C11685" w:rsidRDefault="00D7603A" w:rsidP="00D7603A">
      <w:pPr>
        <w:jc w:val="both"/>
        <w:rPr>
          <w:sz w:val="20"/>
        </w:rPr>
      </w:pPr>
      <w:r w:rsidRPr="00C11685">
        <w:rPr>
          <w:sz w:val="20"/>
        </w:rPr>
        <w:t>Los licitantes que decidan participar en el acto de presentación y apertura de proposiciones de manera presencial en la fecha señalada para este acto deberán presentar:</w:t>
      </w:r>
    </w:p>
    <w:p w:rsidR="00D7603A" w:rsidRPr="00C11685" w:rsidRDefault="00D7603A" w:rsidP="00D7603A">
      <w:pPr>
        <w:jc w:val="both"/>
        <w:rPr>
          <w:color w:val="FF0000"/>
          <w:sz w:val="20"/>
        </w:rPr>
      </w:pPr>
    </w:p>
    <w:p w:rsidR="00D7603A" w:rsidRPr="00C11685" w:rsidRDefault="00D7603A" w:rsidP="003272CA">
      <w:pPr>
        <w:numPr>
          <w:ilvl w:val="0"/>
          <w:numId w:val="22"/>
        </w:numPr>
        <w:autoSpaceDE w:val="0"/>
        <w:autoSpaceDN w:val="0"/>
        <w:jc w:val="both"/>
        <w:rPr>
          <w:rFonts w:cs="Arial"/>
          <w:sz w:val="20"/>
        </w:rPr>
      </w:pPr>
      <w:r w:rsidRPr="00C11685">
        <w:rPr>
          <w:rFonts w:cs="Arial"/>
          <w:sz w:val="20"/>
        </w:rPr>
        <w:t>La documentación solicitada que deberá elaborarse en papel membretado del licitante, deberá estar firmada en original y exhibirse sin tachaduras ni enmendaduras</w:t>
      </w:r>
      <w:r w:rsidR="009C6590" w:rsidRPr="00C11685">
        <w:rPr>
          <w:rFonts w:cs="Arial"/>
          <w:sz w:val="20"/>
        </w:rPr>
        <w:t>.</w:t>
      </w:r>
    </w:p>
    <w:p w:rsidR="00D7603A" w:rsidRPr="00877199" w:rsidRDefault="00D7603A" w:rsidP="003272CA">
      <w:pPr>
        <w:numPr>
          <w:ilvl w:val="0"/>
          <w:numId w:val="22"/>
        </w:numPr>
        <w:autoSpaceDE w:val="0"/>
        <w:autoSpaceDN w:val="0"/>
        <w:jc w:val="both"/>
        <w:rPr>
          <w:rFonts w:cs="Arial"/>
          <w:sz w:val="20"/>
        </w:rPr>
      </w:pPr>
      <w:r w:rsidRPr="00C11685">
        <w:rPr>
          <w:rFonts w:cs="Arial"/>
          <w:sz w:val="20"/>
        </w:rPr>
        <w:t xml:space="preserve">Un </w:t>
      </w:r>
      <w:r w:rsidRPr="00C11685">
        <w:rPr>
          <w:rFonts w:cs="Arial"/>
          <w:bCs/>
          <w:sz w:val="20"/>
        </w:rPr>
        <w:t>sobre cerrado</w:t>
      </w:r>
      <w:r w:rsidRPr="00C11685">
        <w:rPr>
          <w:rFonts w:cs="Arial"/>
          <w:sz w:val="20"/>
        </w:rPr>
        <w:t xml:space="preserve"> que contenga la documentación señalada en los puntos </w:t>
      </w:r>
      <w:r w:rsidR="0071028D" w:rsidRPr="00877199">
        <w:rPr>
          <w:rFonts w:cs="Arial"/>
          <w:sz w:val="20"/>
        </w:rPr>
        <w:t>4.1,</w:t>
      </w:r>
      <w:r w:rsidR="003D5867" w:rsidRPr="00877199">
        <w:rPr>
          <w:rFonts w:cs="Arial"/>
          <w:sz w:val="20"/>
        </w:rPr>
        <w:t xml:space="preserve"> 4.2</w:t>
      </w:r>
      <w:r w:rsidR="0071028D" w:rsidRPr="00877199">
        <w:rPr>
          <w:rFonts w:cs="Arial"/>
          <w:sz w:val="20"/>
        </w:rPr>
        <w:t xml:space="preserve"> y 4.3</w:t>
      </w:r>
      <w:r w:rsidRPr="00877199">
        <w:rPr>
          <w:rFonts w:cs="Arial"/>
          <w:b/>
          <w:sz w:val="20"/>
        </w:rPr>
        <w:t>.</w:t>
      </w:r>
    </w:p>
    <w:p w:rsidR="00FE60EF" w:rsidRPr="00C11685" w:rsidRDefault="00FE60EF" w:rsidP="003272CA">
      <w:pPr>
        <w:numPr>
          <w:ilvl w:val="0"/>
          <w:numId w:val="22"/>
        </w:numPr>
        <w:autoSpaceDE w:val="0"/>
        <w:autoSpaceDN w:val="0"/>
        <w:jc w:val="both"/>
        <w:rPr>
          <w:rFonts w:cs="Arial"/>
          <w:sz w:val="20"/>
        </w:rPr>
      </w:pPr>
      <w:r w:rsidRPr="00C11685">
        <w:rPr>
          <w:rFonts w:cs="Arial"/>
          <w:sz w:val="20"/>
          <w:lang w:val="es-MX" w:eastAsia="es-MX"/>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w:t>
      </w:r>
    </w:p>
    <w:p w:rsidR="00D7603A" w:rsidRPr="00E33A7E" w:rsidRDefault="00D7603A" w:rsidP="003272CA">
      <w:pPr>
        <w:numPr>
          <w:ilvl w:val="0"/>
          <w:numId w:val="22"/>
        </w:numPr>
        <w:autoSpaceDE w:val="0"/>
        <w:autoSpaceDN w:val="0"/>
        <w:jc w:val="both"/>
        <w:rPr>
          <w:rFonts w:cs="Arial"/>
          <w:sz w:val="20"/>
        </w:rPr>
      </w:pPr>
      <w:r w:rsidRPr="00C11685">
        <w:rPr>
          <w:rFonts w:cs="Arial"/>
          <w:sz w:val="20"/>
        </w:rPr>
        <w:t xml:space="preserve">En todos los casos, </w:t>
      </w:r>
      <w:r w:rsidRPr="00C11685">
        <w:rPr>
          <w:rFonts w:cs="Arial"/>
          <w:b/>
          <w:sz w:val="20"/>
        </w:rPr>
        <w:t>las propuestas técnicas y económicas</w:t>
      </w:r>
      <w:r w:rsidRPr="00C11685">
        <w:rPr>
          <w:rFonts w:cs="Arial"/>
          <w:sz w:val="20"/>
        </w:rPr>
        <w:t xml:space="preserve"> deberán ser firmadas por la persona facultada para ello en la última hoja del documento que las contenga, así como las </w:t>
      </w:r>
      <w:r w:rsidRPr="00E33A7E">
        <w:rPr>
          <w:rFonts w:cs="Arial"/>
          <w:b/>
          <w:sz w:val="20"/>
        </w:rPr>
        <w:t>cartas bajo protesta de decir verdad</w:t>
      </w:r>
      <w:r w:rsidRPr="00E33A7E">
        <w:rPr>
          <w:rFonts w:cs="Arial"/>
          <w:sz w:val="20"/>
        </w:rPr>
        <w:t xml:space="preserve"> que se requieren en esta convocatoria, el escrito de </w:t>
      </w:r>
      <w:proofErr w:type="spellStart"/>
      <w:r w:rsidR="003D5867" w:rsidRPr="00E33A7E">
        <w:rPr>
          <w:rFonts w:cs="Arial"/>
          <w:sz w:val="20"/>
        </w:rPr>
        <w:t>acreditamiento</w:t>
      </w:r>
      <w:proofErr w:type="spellEnd"/>
      <w:r w:rsidRPr="00E33A7E">
        <w:rPr>
          <w:rFonts w:cs="Arial"/>
          <w:sz w:val="20"/>
        </w:rPr>
        <w:t xml:space="preserve"> </w:t>
      </w:r>
      <w:r w:rsidRPr="00E33A7E">
        <w:rPr>
          <w:rFonts w:cs="Arial"/>
          <w:b/>
          <w:bCs/>
          <w:sz w:val="20"/>
        </w:rPr>
        <w:t xml:space="preserve">(Anexo </w:t>
      </w:r>
      <w:r w:rsidR="001C77AC" w:rsidRPr="00E33A7E">
        <w:rPr>
          <w:rFonts w:cs="Arial"/>
          <w:b/>
          <w:bCs/>
          <w:sz w:val="20"/>
        </w:rPr>
        <w:t>4</w:t>
      </w:r>
      <w:r w:rsidRPr="00E33A7E">
        <w:rPr>
          <w:rFonts w:cs="Arial"/>
          <w:b/>
          <w:bCs/>
          <w:sz w:val="20"/>
        </w:rPr>
        <w:t>)</w:t>
      </w:r>
      <w:r w:rsidRPr="00E33A7E">
        <w:rPr>
          <w:rFonts w:cs="Arial"/>
          <w:sz w:val="20"/>
        </w:rPr>
        <w:t xml:space="preserve">, el escrito de no encontrarse en los supuestos de los artículos 50 y 60, penúltimo párrafo, de la Ley de Adquisiciones, Arrendamientos y Servicios del Sector Público </w:t>
      </w:r>
      <w:r w:rsidRPr="00E33A7E">
        <w:rPr>
          <w:rFonts w:cs="Arial"/>
          <w:b/>
          <w:bCs/>
          <w:sz w:val="20"/>
        </w:rPr>
        <w:t xml:space="preserve">(anexo </w:t>
      </w:r>
      <w:r w:rsidR="001C77AC" w:rsidRPr="00E33A7E">
        <w:rPr>
          <w:rFonts w:cs="Arial"/>
          <w:b/>
          <w:bCs/>
          <w:sz w:val="20"/>
        </w:rPr>
        <w:t>8</w:t>
      </w:r>
      <w:r w:rsidRPr="00E33A7E">
        <w:rPr>
          <w:rFonts w:cs="Arial"/>
          <w:b/>
          <w:bCs/>
          <w:sz w:val="20"/>
        </w:rPr>
        <w:t>)</w:t>
      </w:r>
      <w:r w:rsidRPr="00E33A7E">
        <w:rPr>
          <w:rFonts w:cs="Arial"/>
          <w:bCs/>
          <w:sz w:val="20"/>
        </w:rPr>
        <w:t xml:space="preserve"> y</w:t>
      </w:r>
      <w:r w:rsidRPr="00E33A7E">
        <w:rPr>
          <w:rFonts w:cs="Arial"/>
          <w:sz w:val="20"/>
        </w:rPr>
        <w:t xml:space="preserve"> la declaración de integridad </w:t>
      </w:r>
      <w:r w:rsidR="001C77AC" w:rsidRPr="00E33A7E">
        <w:rPr>
          <w:rFonts w:cs="Arial"/>
          <w:b/>
          <w:bCs/>
          <w:sz w:val="20"/>
        </w:rPr>
        <w:t>(Anexo 9</w:t>
      </w:r>
      <w:r w:rsidRPr="00E33A7E">
        <w:rPr>
          <w:rFonts w:cs="Arial"/>
          <w:b/>
          <w:bCs/>
          <w:sz w:val="20"/>
        </w:rPr>
        <w:t>).</w:t>
      </w:r>
    </w:p>
    <w:p w:rsidR="00FE60EF" w:rsidRPr="00996B4D" w:rsidRDefault="00FE60EF" w:rsidP="00FE60EF">
      <w:pPr>
        <w:autoSpaceDE w:val="0"/>
        <w:autoSpaceDN w:val="0"/>
        <w:adjustRightInd w:val="0"/>
        <w:rPr>
          <w:rFonts w:cs="Arial"/>
          <w:color w:val="FF0000"/>
          <w:sz w:val="20"/>
          <w:lang w:eastAsia="es-MX"/>
        </w:rPr>
      </w:pPr>
    </w:p>
    <w:p w:rsidR="00FE60EF" w:rsidRPr="009C6590" w:rsidRDefault="00FE60EF" w:rsidP="009C6590">
      <w:pPr>
        <w:autoSpaceDE w:val="0"/>
        <w:autoSpaceDN w:val="0"/>
        <w:adjustRightInd w:val="0"/>
        <w:jc w:val="both"/>
        <w:rPr>
          <w:rFonts w:cs="Arial"/>
          <w:sz w:val="20"/>
        </w:rPr>
      </w:pPr>
      <w:r w:rsidRPr="009C6590">
        <w:rPr>
          <w:rFonts w:cs="Arial"/>
          <w:sz w:val="20"/>
          <w:lang w:val="es-MX" w:eastAsia="es-MX"/>
        </w:rPr>
        <w:t>En el caso de que alguna o algunas hojas de los documentos mencionados en el párrafo anterior carezcan de folio y se constate que la o las hojas no foliadas mantienen continuidad, la convocante no podrá desechar la proposición. En el supuesto de que falte alguna hoja y la omisión pueda ser cubierta con información contenida en la propia proposición o con los documentos distintos a la misma, la convocante tampoco podrá desechar la proposición</w:t>
      </w:r>
      <w:r w:rsidR="009C6590" w:rsidRPr="009C6590">
        <w:rPr>
          <w:rFonts w:cs="Arial"/>
          <w:sz w:val="20"/>
          <w:lang w:val="es-MX" w:eastAsia="es-MX"/>
        </w:rPr>
        <w:t>.</w:t>
      </w:r>
    </w:p>
    <w:p w:rsidR="00FE60EF" w:rsidRPr="00996B4D" w:rsidRDefault="00FE60EF" w:rsidP="00D7603A">
      <w:pPr>
        <w:autoSpaceDE w:val="0"/>
        <w:autoSpaceDN w:val="0"/>
        <w:jc w:val="both"/>
        <w:rPr>
          <w:rFonts w:cs="Arial"/>
          <w:color w:val="FF0000"/>
          <w:sz w:val="20"/>
        </w:rPr>
      </w:pPr>
    </w:p>
    <w:p w:rsidR="00D7603A" w:rsidRPr="00F94C4F" w:rsidRDefault="00FE60EF" w:rsidP="00D7603A">
      <w:pPr>
        <w:autoSpaceDE w:val="0"/>
        <w:autoSpaceDN w:val="0"/>
        <w:jc w:val="both"/>
        <w:rPr>
          <w:rFonts w:cs="Arial"/>
          <w:sz w:val="20"/>
        </w:rPr>
      </w:pPr>
      <w:r w:rsidRPr="00F94C4F">
        <w:rPr>
          <w:rFonts w:cs="Arial"/>
          <w:sz w:val="20"/>
        </w:rPr>
        <w:t>De conformidad c</w:t>
      </w:r>
      <w:r w:rsidRPr="0015232B">
        <w:rPr>
          <w:rFonts w:cs="Arial"/>
          <w:sz w:val="20"/>
        </w:rPr>
        <w:t>on el artículo 50</w:t>
      </w:r>
      <w:r w:rsidR="004E2910" w:rsidRPr="0015232B">
        <w:rPr>
          <w:rFonts w:cs="Arial"/>
          <w:sz w:val="20"/>
        </w:rPr>
        <w:t xml:space="preserve"> del Reglamento </w:t>
      </w:r>
      <w:r w:rsidR="00F94C4F" w:rsidRPr="0015232B">
        <w:rPr>
          <w:rFonts w:cs="Arial"/>
          <w:sz w:val="20"/>
        </w:rPr>
        <w:t xml:space="preserve">las proposiciones </w:t>
      </w:r>
      <w:r w:rsidR="00BF6356" w:rsidRPr="0015232B">
        <w:rPr>
          <w:rFonts w:cs="Arial"/>
          <w:sz w:val="20"/>
        </w:rPr>
        <w:t>deberán</w:t>
      </w:r>
      <w:r w:rsidR="00F94C4F" w:rsidRPr="0015232B">
        <w:rPr>
          <w:rFonts w:cs="Arial"/>
          <w:sz w:val="20"/>
        </w:rPr>
        <w:t xml:space="preserve"> ser firmadas autógrafamente por la persona facultada</w:t>
      </w:r>
      <w:r w:rsidR="00F94C4F" w:rsidRPr="00F94C4F">
        <w:rPr>
          <w:rFonts w:cs="Arial"/>
          <w:sz w:val="20"/>
        </w:rPr>
        <w:t xml:space="preserve"> para ello en la </w:t>
      </w:r>
      <w:r w:rsidR="00BF2404" w:rsidRPr="00F94C4F">
        <w:rPr>
          <w:rFonts w:cs="Arial"/>
          <w:sz w:val="20"/>
        </w:rPr>
        <w:t>última</w:t>
      </w:r>
      <w:r w:rsidR="00F94C4F" w:rsidRPr="00F94C4F">
        <w:rPr>
          <w:rFonts w:cs="Arial"/>
          <w:sz w:val="20"/>
        </w:rPr>
        <w:t xml:space="preserve"> hoja de cada uno de los documentos que forman parte de la misma, por lo que </w:t>
      </w:r>
      <w:r w:rsidR="00D7603A" w:rsidRPr="00F94C4F">
        <w:rPr>
          <w:rFonts w:cs="Arial"/>
          <w:sz w:val="20"/>
        </w:rPr>
        <w:t>No podrán des</w:t>
      </w:r>
      <w:r w:rsidR="00F94C4F" w:rsidRPr="00F94C4F">
        <w:rPr>
          <w:rFonts w:cs="Arial"/>
          <w:sz w:val="20"/>
        </w:rPr>
        <w:t>echarse</w:t>
      </w:r>
      <w:r w:rsidR="00D7603A" w:rsidRPr="00F94C4F">
        <w:rPr>
          <w:rFonts w:cs="Arial"/>
          <w:sz w:val="20"/>
        </w:rPr>
        <w:t xml:space="preserve"> las prop</w:t>
      </w:r>
      <w:r w:rsidR="00F94C4F" w:rsidRPr="00F94C4F">
        <w:rPr>
          <w:rFonts w:cs="Arial"/>
          <w:sz w:val="20"/>
        </w:rPr>
        <w:t>osiciones</w:t>
      </w:r>
      <w:r w:rsidR="00D7603A" w:rsidRPr="00F94C4F">
        <w:rPr>
          <w:rFonts w:cs="Arial"/>
          <w:sz w:val="20"/>
        </w:rPr>
        <w:t xml:space="preserve"> cuando las demás hojas que las integran </w:t>
      </w:r>
      <w:r w:rsidR="00F94C4F" w:rsidRPr="00F94C4F">
        <w:rPr>
          <w:rFonts w:cs="Arial"/>
          <w:sz w:val="20"/>
        </w:rPr>
        <w:t>o</w:t>
      </w:r>
      <w:r w:rsidR="00D7603A" w:rsidRPr="00F94C4F">
        <w:rPr>
          <w:rFonts w:cs="Arial"/>
          <w:sz w:val="20"/>
        </w:rPr>
        <w:t xml:space="preserve"> sus anexos carezcan de firma o rúbrica.</w:t>
      </w:r>
      <w:r w:rsidR="004E2910" w:rsidRPr="00F94C4F">
        <w:rPr>
          <w:rFonts w:cs="Arial"/>
          <w:sz w:val="20"/>
        </w:rPr>
        <w:t xml:space="preserve"> En las proposiciones enviadas a través de medios remotos de comunicación electrónica, en sustitución de la firma autógrafa, se emplearán los medios de identificación electrónica que establezca la Secretaría de la Función Pública.</w:t>
      </w:r>
    </w:p>
    <w:p w:rsidR="00D7603A" w:rsidRPr="00996B4D" w:rsidRDefault="00D7603A" w:rsidP="00D7603A">
      <w:pPr>
        <w:jc w:val="both"/>
        <w:rPr>
          <w:rFonts w:cs="Arial"/>
          <w:color w:val="FF0000"/>
          <w:sz w:val="20"/>
        </w:rPr>
      </w:pPr>
    </w:p>
    <w:p w:rsidR="00D7603A" w:rsidRPr="00F94C4F" w:rsidRDefault="00D7603A" w:rsidP="00D7603A">
      <w:pPr>
        <w:jc w:val="both"/>
        <w:rPr>
          <w:b/>
          <w:sz w:val="20"/>
        </w:rPr>
      </w:pPr>
      <w:r w:rsidRPr="00F94C4F">
        <w:rPr>
          <w:rFonts w:cs="Arial"/>
          <w:b/>
          <w:sz w:val="20"/>
        </w:rPr>
        <w:t xml:space="preserve">Se señala que de considerar la participación de forma conjunta, el cumplimiento del </w:t>
      </w:r>
      <w:r w:rsidRPr="00877199">
        <w:rPr>
          <w:rFonts w:cs="Arial"/>
          <w:b/>
          <w:sz w:val="20"/>
        </w:rPr>
        <w:t xml:space="preserve">punto </w:t>
      </w:r>
      <w:r w:rsidR="003D5867" w:rsidRPr="00877199">
        <w:rPr>
          <w:rFonts w:cs="Arial"/>
          <w:b/>
          <w:sz w:val="20"/>
        </w:rPr>
        <w:t>2</w:t>
      </w:r>
      <w:r w:rsidRPr="00877199">
        <w:rPr>
          <w:rFonts w:cs="Arial"/>
          <w:b/>
          <w:sz w:val="20"/>
        </w:rPr>
        <w:t>.</w:t>
      </w:r>
      <w:r w:rsidR="00B72998" w:rsidRPr="00877199">
        <w:rPr>
          <w:rFonts w:cs="Arial"/>
          <w:b/>
          <w:sz w:val="20"/>
        </w:rPr>
        <w:t>5</w:t>
      </w:r>
      <w:r w:rsidRPr="00877199">
        <w:rPr>
          <w:rFonts w:cs="Arial"/>
          <w:b/>
          <w:sz w:val="20"/>
        </w:rPr>
        <w:t xml:space="preserve"> será</w:t>
      </w:r>
      <w:r w:rsidRPr="00877199">
        <w:rPr>
          <w:b/>
          <w:sz w:val="20"/>
        </w:rPr>
        <w:t xml:space="preserve"> obligatorio.</w:t>
      </w:r>
    </w:p>
    <w:p w:rsidR="00D7603A" w:rsidRPr="00996B4D" w:rsidRDefault="00D7603A" w:rsidP="00D7603A">
      <w:pPr>
        <w:jc w:val="both"/>
        <w:rPr>
          <w:b/>
          <w:color w:val="FF0000"/>
          <w:sz w:val="20"/>
        </w:rPr>
      </w:pPr>
    </w:p>
    <w:p w:rsidR="00D7603A" w:rsidRPr="00F94C4F" w:rsidRDefault="00D7603A" w:rsidP="00D7603A">
      <w:pPr>
        <w:jc w:val="both"/>
        <w:rPr>
          <w:b/>
          <w:sz w:val="20"/>
        </w:rPr>
      </w:pPr>
      <w:r w:rsidRPr="00F94C4F">
        <w:rPr>
          <w:b/>
          <w:sz w:val="20"/>
        </w:rPr>
        <w:t>Los licitantes sólo podrán presentar una proposición.</w:t>
      </w:r>
    </w:p>
    <w:p w:rsidR="00D7603A" w:rsidRPr="00F94C4F" w:rsidRDefault="00D7603A" w:rsidP="00D7603A">
      <w:pPr>
        <w:jc w:val="both"/>
        <w:rPr>
          <w:sz w:val="20"/>
        </w:rPr>
      </w:pPr>
    </w:p>
    <w:p w:rsidR="00D7603A" w:rsidRPr="00F94C4F" w:rsidRDefault="00D7603A" w:rsidP="00D7603A">
      <w:pPr>
        <w:jc w:val="both"/>
        <w:rPr>
          <w:b/>
          <w:sz w:val="20"/>
        </w:rPr>
      </w:pPr>
      <w:r w:rsidRPr="00F94C4F">
        <w:rPr>
          <w:b/>
          <w:sz w:val="20"/>
        </w:rPr>
        <w:t>Una vez recibidas las proposiciones, éstas no podrán ser retiradas o dejarse sin efecto por lo que deberán considerarse vigentes durante todo el procedimiento de Licitación hasta su conclusión.</w:t>
      </w:r>
    </w:p>
    <w:p w:rsidR="004E2910" w:rsidRPr="00F94C4F" w:rsidRDefault="004E2910">
      <w:pPr>
        <w:tabs>
          <w:tab w:val="num" w:pos="540"/>
        </w:tabs>
        <w:spacing w:after="120"/>
        <w:ind w:left="540" w:hanging="540"/>
        <w:jc w:val="both"/>
        <w:rPr>
          <w:rFonts w:cs="Arial"/>
          <w:b/>
          <w:sz w:val="20"/>
        </w:rPr>
      </w:pPr>
    </w:p>
    <w:p w:rsidR="00CC05CD" w:rsidRPr="00DE5C95" w:rsidRDefault="00CC05CD">
      <w:pPr>
        <w:tabs>
          <w:tab w:val="num" w:pos="540"/>
        </w:tabs>
        <w:spacing w:after="120"/>
        <w:ind w:left="540" w:hanging="540"/>
        <w:jc w:val="both"/>
        <w:rPr>
          <w:rFonts w:cs="Arial"/>
          <w:b/>
          <w:sz w:val="20"/>
        </w:rPr>
      </w:pPr>
      <w:r w:rsidRPr="00DE5C95">
        <w:rPr>
          <w:rFonts w:cs="Arial"/>
          <w:b/>
          <w:sz w:val="20"/>
        </w:rPr>
        <w:t>2.</w:t>
      </w:r>
      <w:r w:rsidR="00B72998" w:rsidRPr="00DE5C95">
        <w:rPr>
          <w:rFonts w:cs="Arial"/>
          <w:b/>
          <w:sz w:val="20"/>
        </w:rPr>
        <w:t>8</w:t>
      </w:r>
      <w:r w:rsidRPr="00DE5C95">
        <w:rPr>
          <w:rFonts w:cs="Arial"/>
          <w:b/>
          <w:sz w:val="20"/>
        </w:rPr>
        <w:tab/>
        <w:t>REQUISITOS QUE DEBERÁN CUMPLIR QUIÉNES OPTEN POR PARTICIPAR A TRAVÉS DE MEDIOS REMOTOS DE COMUNICACIÓN ELECTRÓNICA.</w:t>
      </w:r>
    </w:p>
    <w:p w:rsidR="00F31EEA" w:rsidRPr="003B5C55" w:rsidRDefault="00CC05CD" w:rsidP="00F31EEA">
      <w:pPr>
        <w:spacing w:after="120"/>
        <w:jc w:val="both"/>
        <w:rPr>
          <w:rFonts w:cs="Arial"/>
          <w:sz w:val="20"/>
          <w:lang w:val="es-MX"/>
        </w:rPr>
      </w:pPr>
      <w:r w:rsidRPr="00F31EEA">
        <w:rPr>
          <w:rFonts w:cs="Arial"/>
          <w:sz w:val="20"/>
        </w:rPr>
        <w:t>La participación de los licitantes por medios remotos de comunicación electrónica, se sujetará</w:t>
      </w:r>
      <w:r w:rsidRPr="00DE5C95">
        <w:rPr>
          <w:rFonts w:cs="Arial"/>
          <w:b/>
          <w:sz w:val="20"/>
        </w:rPr>
        <w:t xml:space="preserve"> </w:t>
      </w:r>
      <w:r w:rsidR="00F31EEA" w:rsidRPr="00CF6DDB">
        <w:rPr>
          <w:rFonts w:cs="Arial"/>
          <w:sz w:val="20"/>
          <w:lang w:val="es-MX"/>
        </w:rPr>
        <w:t xml:space="preserve">al “Acuerdo por el que se establecen las disposiciones que se deberán observar para la utilización del Sistema Electrónico de Información Pública Gubernamental denominado </w:t>
      </w:r>
      <w:proofErr w:type="spellStart"/>
      <w:r w:rsidR="00F31EEA" w:rsidRPr="00CF6DDB">
        <w:rPr>
          <w:rFonts w:cs="Arial"/>
          <w:sz w:val="20"/>
          <w:lang w:val="es-MX"/>
        </w:rPr>
        <w:t>CompraNet</w:t>
      </w:r>
      <w:proofErr w:type="spellEnd"/>
      <w:r w:rsidR="00F31EEA" w:rsidRPr="00CF6DDB">
        <w:rPr>
          <w:rFonts w:cs="Arial"/>
          <w:sz w:val="20"/>
          <w:lang w:val="es-MX"/>
        </w:rPr>
        <w:t xml:space="preserve">.”, publicado en el Diario Oficial de la Federación el 28 de junio </w:t>
      </w:r>
      <w:r w:rsidR="00F31EEA" w:rsidRPr="003B5C55">
        <w:rPr>
          <w:rFonts w:cs="Arial"/>
          <w:sz w:val="20"/>
          <w:lang w:val="es-MX"/>
        </w:rPr>
        <w:t>de 2011.</w:t>
      </w:r>
    </w:p>
    <w:p w:rsidR="00F31EEA" w:rsidRDefault="00F31EEA" w:rsidP="00833FF6">
      <w:pPr>
        <w:rPr>
          <w:rFonts w:cs="Arial"/>
          <w:b/>
          <w:sz w:val="20"/>
          <w:lang w:val="es-ES_tradnl"/>
        </w:rPr>
      </w:pPr>
    </w:p>
    <w:p w:rsidR="00833FF6" w:rsidRPr="006C1262" w:rsidRDefault="000202F9" w:rsidP="00833FF6">
      <w:pPr>
        <w:rPr>
          <w:rFonts w:cs="Arial"/>
          <w:b/>
          <w:sz w:val="20"/>
          <w:lang w:val="es-ES_tradnl"/>
        </w:rPr>
      </w:pPr>
      <w:r>
        <w:rPr>
          <w:rFonts w:cs="Arial"/>
          <w:b/>
          <w:sz w:val="20"/>
          <w:lang w:val="es-ES_tradnl"/>
        </w:rPr>
        <w:t>2.9</w:t>
      </w:r>
      <w:r w:rsidR="00833FF6" w:rsidRPr="006C1262">
        <w:rPr>
          <w:rFonts w:cs="Arial"/>
          <w:b/>
          <w:sz w:val="20"/>
          <w:lang w:val="es-ES_tradnl"/>
        </w:rPr>
        <w:tab/>
        <w:t>AUTORIZACIÓN DE REDUCCIÓN DE PLAZOS.</w:t>
      </w:r>
    </w:p>
    <w:p w:rsidR="00833FF6" w:rsidRPr="006C1262" w:rsidRDefault="00833FF6" w:rsidP="00833FF6">
      <w:pPr>
        <w:rPr>
          <w:rFonts w:cs="Arial"/>
          <w:b/>
          <w:sz w:val="20"/>
          <w:lang w:val="es-ES_tradnl"/>
        </w:rPr>
      </w:pPr>
    </w:p>
    <w:p w:rsidR="00833FF6" w:rsidRPr="006C1262" w:rsidRDefault="00833FF6" w:rsidP="00833FF6">
      <w:pPr>
        <w:rPr>
          <w:rFonts w:cs="Arial"/>
          <w:sz w:val="20"/>
        </w:rPr>
      </w:pPr>
      <w:r w:rsidRPr="006C1262">
        <w:rPr>
          <w:rFonts w:cs="Arial"/>
          <w:sz w:val="20"/>
        </w:rPr>
        <w:t xml:space="preserve">La licitación pública nacional se realiza de conformidad con los plazos establecidos en el </w:t>
      </w:r>
      <w:r w:rsidR="008004EA">
        <w:rPr>
          <w:rFonts w:cs="Arial"/>
          <w:sz w:val="20"/>
        </w:rPr>
        <w:t>tercer</w:t>
      </w:r>
      <w:r w:rsidRPr="006C1262">
        <w:rPr>
          <w:rFonts w:cs="Arial"/>
          <w:sz w:val="20"/>
        </w:rPr>
        <w:t xml:space="preserve"> párrafo del artículo 32 de la LEY.</w:t>
      </w:r>
    </w:p>
    <w:p w:rsidR="00833FF6" w:rsidRPr="006C1262" w:rsidRDefault="00833FF6" w:rsidP="00833FF6">
      <w:pPr>
        <w:rPr>
          <w:rFonts w:cs="Arial"/>
          <w:sz w:val="20"/>
        </w:rPr>
      </w:pPr>
    </w:p>
    <w:p w:rsidR="00833FF6" w:rsidRPr="006C1262" w:rsidRDefault="00833FF6" w:rsidP="00833FF6">
      <w:pPr>
        <w:tabs>
          <w:tab w:val="left" w:pos="426"/>
        </w:tabs>
        <w:jc w:val="both"/>
        <w:rPr>
          <w:rFonts w:cs="Arial"/>
          <w:b/>
          <w:sz w:val="20"/>
        </w:rPr>
      </w:pPr>
      <w:r w:rsidRPr="006C1262">
        <w:rPr>
          <w:rFonts w:cs="Arial"/>
          <w:b/>
          <w:sz w:val="20"/>
        </w:rPr>
        <w:t>2.1</w:t>
      </w:r>
      <w:r w:rsidR="000202F9">
        <w:rPr>
          <w:rFonts w:cs="Arial"/>
          <w:b/>
          <w:sz w:val="20"/>
        </w:rPr>
        <w:t>0</w:t>
      </w:r>
      <w:r w:rsidRPr="006C1262">
        <w:rPr>
          <w:rFonts w:cs="Arial"/>
          <w:b/>
          <w:sz w:val="20"/>
        </w:rPr>
        <w:tab/>
      </w:r>
      <w:r w:rsidRPr="006C1262">
        <w:rPr>
          <w:rFonts w:cs="Arial"/>
          <w:b/>
          <w:sz w:val="20"/>
        </w:rPr>
        <w:tab/>
        <w:t>DESIGNACIÓN DE SERVIDOR PUBLICO QUE PRESIDIRÁ LOS ACTOS DEL PROCEDIMIENTO.</w:t>
      </w:r>
    </w:p>
    <w:p w:rsidR="00833FF6" w:rsidRPr="006C1262" w:rsidRDefault="00833FF6" w:rsidP="00833FF6">
      <w:pPr>
        <w:jc w:val="both"/>
        <w:rPr>
          <w:rFonts w:cs="Arial"/>
          <w:sz w:val="20"/>
        </w:rPr>
      </w:pPr>
    </w:p>
    <w:p w:rsidR="00833FF6" w:rsidRPr="006C1262" w:rsidRDefault="00BF6356" w:rsidP="00833FF6">
      <w:pPr>
        <w:pStyle w:val="Textoindependiente"/>
        <w:rPr>
          <w:rFonts w:cs="Arial"/>
          <w:sz w:val="20"/>
        </w:rPr>
      </w:pPr>
      <w:r>
        <w:rPr>
          <w:rFonts w:cs="Arial"/>
          <w:sz w:val="20"/>
        </w:rPr>
        <w:t xml:space="preserve">El </w:t>
      </w:r>
      <w:r w:rsidRPr="0017347D">
        <w:rPr>
          <w:rFonts w:cs="Arial"/>
          <w:sz w:val="20"/>
        </w:rPr>
        <w:t>Doctor en Economía Ovidio Noval Nicolau</w:t>
      </w:r>
      <w:r w:rsidR="00833FF6" w:rsidRPr="006C1262">
        <w:rPr>
          <w:rFonts w:cs="Arial"/>
          <w:sz w:val="20"/>
        </w:rPr>
        <w:t>, Director General de esta entidad, designó para presidir los actos del procedimiento licitatorio, aceptar o desechar propuestas y todo lo relat</w:t>
      </w:r>
      <w:r>
        <w:rPr>
          <w:rFonts w:cs="Arial"/>
          <w:sz w:val="20"/>
        </w:rPr>
        <w:t>ivo</w:t>
      </w:r>
      <w:r w:rsidR="0015232B">
        <w:rPr>
          <w:rFonts w:cs="Arial"/>
          <w:sz w:val="20"/>
        </w:rPr>
        <w:t xml:space="preserve"> a este procedimiento</w:t>
      </w:r>
      <w:r>
        <w:rPr>
          <w:rFonts w:cs="Arial"/>
          <w:sz w:val="20"/>
        </w:rPr>
        <w:t xml:space="preserve">; al Lic. Bernardino </w:t>
      </w:r>
      <w:r w:rsidR="00ED22F6">
        <w:rPr>
          <w:rFonts w:cs="Arial"/>
          <w:sz w:val="20"/>
        </w:rPr>
        <w:t>Guzman Zavala</w:t>
      </w:r>
      <w:r w:rsidR="00833FF6" w:rsidRPr="006C1262">
        <w:rPr>
          <w:rFonts w:cs="Arial"/>
          <w:sz w:val="20"/>
        </w:rPr>
        <w:t>, Gerente de Administración y Finanzas; lo anterior dando cum</w:t>
      </w:r>
      <w:r w:rsidR="006C1262" w:rsidRPr="006C1262">
        <w:rPr>
          <w:rFonts w:cs="Arial"/>
          <w:sz w:val="20"/>
        </w:rPr>
        <w:t>plimiento a lo que establece la Ley.</w:t>
      </w:r>
    </w:p>
    <w:p w:rsidR="00833FF6" w:rsidRPr="006C1262" w:rsidRDefault="00833FF6" w:rsidP="00833FF6">
      <w:pPr>
        <w:jc w:val="both"/>
        <w:rPr>
          <w:rFonts w:cs="Arial"/>
          <w:sz w:val="20"/>
        </w:rPr>
      </w:pPr>
    </w:p>
    <w:p w:rsidR="00833FF6" w:rsidRPr="006C1262" w:rsidRDefault="00833FF6" w:rsidP="00833FF6">
      <w:pPr>
        <w:jc w:val="both"/>
        <w:rPr>
          <w:rFonts w:cs="Arial"/>
          <w:sz w:val="20"/>
        </w:rPr>
      </w:pPr>
      <w:r w:rsidRPr="006C1262">
        <w:rPr>
          <w:rFonts w:cs="Arial"/>
          <w:sz w:val="20"/>
        </w:rPr>
        <w:t>Así mismo, a los actos del procedimien</w:t>
      </w:r>
      <w:r w:rsidR="00ED22F6">
        <w:rPr>
          <w:rFonts w:cs="Arial"/>
          <w:sz w:val="20"/>
        </w:rPr>
        <w:t xml:space="preserve">to, </w:t>
      </w:r>
      <w:r w:rsidR="00ED22F6" w:rsidRPr="0015232B">
        <w:rPr>
          <w:rFonts w:cs="Arial"/>
          <w:sz w:val="20"/>
        </w:rPr>
        <w:t>asistirá</w:t>
      </w:r>
      <w:r w:rsidR="0017347D" w:rsidRPr="0015232B">
        <w:rPr>
          <w:rFonts w:cs="Arial"/>
          <w:sz w:val="20"/>
        </w:rPr>
        <w:t>n</w:t>
      </w:r>
      <w:r w:rsidR="00ED22F6" w:rsidRPr="0015232B">
        <w:rPr>
          <w:rFonts w:cs="Arial"/>
          <w:sz w:val="20"/>
        </w:rPr>
        <w:t xml:space="preserve"> el </w:t>
      </w:r>
      <w:proofErr w:type="spellStart"/>
      <w:r w:rsidR="00ED22F6" w:rsidRPr="0015232B">
        <w:rPr>
          <w:rFonts w:cs="Arial"/>
          <w:b/>
          <w:sz w:val="20"/>
        </w:rPr>
        <w:t>IMN</w:t>
      </w:r>
      <w:proofErr w:type="spellEnd"/>
      <w:r w:rsidR="00ED22F6" w:rsidRPr="0015232B">
        <w:rPr>
          <w:rFonts w:cs="Arial"/>
          <w:b/>
          <w:sz w:val="20"/>
        </w:rPr>
        <w:t xml:space="preserve"> David Alberto Cabrera Díaz</w:t>
      </w:r>
      <w:r w:rsidR="0017347D" w:rsidRPr="0015232B">
        <w:rPr>
          <w:rFonts w:cs="Arial"/>
          <w:b/>
          <w:sz w:val="20"/>
        </w:rPr>
        <w:t xml:space="preserve"> y el </w:t>
      </w:r>
      <w:r w:rsidR="002F7C6D" w:rsidRPr="0015232B">
        <w:rPr>
          <w:rFonts w:cs="Arial"/>
          <w:b/>
          <w:sz w:val="20"/>
        </w:rPr>
        <w:t>C.</w:t>
      </w:r>
      <w:r w:rsidR="0017347D" w:rsidRPr="0015232B">
        <w:rPr>
          <w:rFonts w:cs="Arial"/>
          <w:b/>
          <w:sz w:val="20"/>
        </w:rPr>
        <w:t xml:space="preserve"> </w:t>
      </w:r>
      <w:r w:rsidR="002F7C6D" w:rsidRPr="0015232B">
        <w:rPr>
          <w:rFonts w:cs="Arial"/>
          <w:b/>
          <w:sz w:val="20"/>
        </w:rPr>
        <w:t>Ángel Garcia Nuñez</w:t>
      </w:r>
      <w:r w:rsidRPr="0015232B">
        <w:rPr>
          <w:rFonts w:cs="Arial"/>
          <w:sz w:val="20"/>
        </w:rPr>
        <w:t xml:space="preserve"> representante</w:t>
      </w:r>
      <w:r w:rsidR="0017347D" w:rsidRPr="0015232B">
        <w:rPr>
          <w:rFonts w:cs="Arial"/>
          <w:sz w:val="20"/>
        </w:rPr>
        <w:t>s</w:t>
      </w:r>
      <w:r w:rsidR="008004EA">
        <w:rPr>
          <w:rFonts w:cs="Arial"/>
          <w:sz w:val="20"/>
        </w:rPr>
        <w:t xml:space="preserve"> del área técnica</w:t>
      </w:r>
      <w:r w:rsidRPr="0015232B">
        <w:rPr>
          <w:rFonts w:cs="Arial"/>
          <w:sz w:val="20"/>
        </w:rPr>
        <w:t xml:space="preserve"> usuaria de</w:t>
      </w:r>
      <w:r w:rsidRPr="006C1262">
        <w:rPr>
          <w:rFonts w:cs="Arial"/>
          <w:sz w:val="20"/>
        </w:rPr>
        <w:t xml:space="preserve"> los bienes objeto de la presente </w:t>
      </w:r>
      <w:r w:rsidR="008004EA">
        <w:rPr>
          <w:rFonts w:cs="Arial"/>
          <w:sz w:val="20"/>
        </w:rPr>
        <w:t>licitación</w:t>
      </w:r>
      <w:r w:rsidRPr="006C1262">
        <w:rPr>
          <w:rFonts w:cs="Arial"/>
          <w:sz w:val="20"/>
        </w:rPr>
        <w:t>, a fin de que se resuelvan en forma clara y precisa las dudas y planteamientos de los licitantes relacionados con los aspectos contenidos en la convocatoria.</w:t>
      </w:r>
    </w:p>
    <w:p w:rsidR="00220188" w:rsidRPr="00A91186" w:rsidRDefault="00220188">
      <w:pPr>
        <w:widowControl w:val="0"/>
        <w:tabs>
          <w:tab w:val="left" w:pos="540"/>
        </w:tabs>
        <w:spacing w:after="120"/>
        <w:jc w:val="both"/>
        <w:outlineLvl w:val="0"/>
        <w:rPr>
          <w:rFonts w:cs="Arial"/>
          <w:b/>
          <w:sz w:val="20"/>
        </w:rPr>
      </w:pPr>
    </w:p>
    <w:p w:rsidR="00CC05CD" w:rsidRPr="00A91186" w:rsidRDefault="00CC05CD">
      <w:pPr>
        <w:widowControl w:val="0"/>
        <w:tabs>
          <w:tab w:val="left" w:pos="540"/>
        </w:tabs>
        <w:spacing w:after="120"/>
        <w:jc w:val="both"/>
        <w:outlineLvl w:val="0"/>
        <w:rPr>
          <w:rFonts w:cs="Arial"/>
          <w:b/>
          <w:sz w:val="20"/>
        </w:rPr>
      </w:pPr>
      <w:r w:rsidRPr="00A91186">
        <w:rPr>
          <w:rFonts w:cs="Arial"/>
          <w:b/>
          <w:sz w:val="20"/>
        </w:rPr>
        <w:t>3</w:t>
      </w:r>
      <w:r w:rsidRPr="00A91186">
        <w:rPr>
          <w:rFonts w:cs="Arial"/>
          <w:b/>
          <w:sz w:val="20"/>
        </w:rPr>
        <w:tab/>
        <w:t>ASPECTOS ECONÓMICOS</w:t>
      </w:r>
    </w:p>
    <w:p w:rsidR="00CC05CD" w:rsidRPr="00EF409F" w:rsidRDefault="00CC05CD">
      <w:pPr>
        <w:widowControl w:val="0"/>
        <w:tabs>
          <w:tab w:val="left" w:pos="540"/>
        </w:tabs>
        <w:spacing w:after="120"/>
        <w:jc w:val="both"/>
        <w:outlineLvl w:val="0"/>
        <w:rPr>
          <w:rFonts w:cs="Arial"/>
          <w:b/>
          <w:sz w:val="20"/>
        </w:rPr>
      </w:pPr>
      <w:r w:rsidRPr="00EF409F">
        <w:rPr>
          <w:rFonts w:cs="Arial"/>
          <w:b/>
          <w:sz w:val="20"/>
        </w:rPr>
        <w:t>3.1</w:t>
      </w:r>
      <w:r w:rsidRPr="00EF409F">
        <w:rPr>
          <w:rFonts w:cs="Arial"/>
          <w:b/>
          <w:sz w:val="20"/>
        </w:rPr>
        <w:tab/>
        <w:t>PRECIOS</w:t>
      </w:r>
    </w:p>
    <w:p w:rsidR="00513A50" w:rsidRPr="00EF409F" w:rsidRDefault="003D5867" w:rsidP="0062670E">
      <w:pPr>
        <w:jc w:val="both"/>
        <w:rPr>
          <w:rFonts w:cs="Arial"/>
          <w:sz w:val="20"/>
        </w:rPr>
      </w:pPr>
      <w:r w:rsidRPr="00EF409F">
        <w:rPr>
          <w:rFonts w:cs="Arial"/>
          <w:sz w:val="20"/>
        </w:rPr>
        <w:t xml:space="preserve">El precio ofertado deberá ser a precio fijo no sujeto a cambio durante la vigencia del contrato, en moneda nacional y deberá presentarse con el </w:t>
      </w:r>
      <w:proofErr w:type="spellStart"/>
      <w:r w:rsidRPr="00EF409F">
        <w:rPr>
          <w:rFonts w:cs="Arial"/>
          <w:sz w:val="20"/>
        </w:rPr>
        <w:t>I.V.A</w:t>
      </w:r>
      <w:proofErr w:type="spellEnd"/>
      <w:r w:rsidRPr="00EF409F">
        <w:rPr>
          <w:rFonts w:cs="Arial"/>
          <w:sz w:val="20"/>
        </w:rPr>
        <w:t>. desglosado</w:t>
      </w:r>
      <w:r w:rsidR="002F7C6D">
        <w:rPr>
          <w:rFonts w:cs="Arial"/>
          <w:sz w:val="20"/>
        </w:rPr>
        <w:t>.</w:t>
      </w:r>
    </w:p>
    <w:p w:rsidR="00513A50" w:rsidRPr="00996B4D" w:rsidRDefault="00513A50" w:rsidP="00513A50">
      <w:pPr>
        <w:jc w:val="both"/>
        <w:rPr>
          <w:rFonts w:cs="Arial"/>
          <w:color w:val="FF0000"/>
          <w:sz w:val="20"/>
        </w:rPr>
      </w:pPr>
    </w:p>
    <w:p w:rsidR="00C23EE7" w:rsidRDefault="00C23EE7" w:rsidP="00513A50">
      <w:pPr>
        <w:jc w:val="both"/>
        <w:rPr>
          <w:rFonts w:cs="Arial"/>
          <w:sz w:val="20"/>
        </w:rPr>
      </w:pPr>
      <w:r w:rsidRPr="00EF409F">
        <w:rPr>
          <w:rFonts w:cs="Arial"/>
          <w:sz w:val="20"/>
        </w:rPr>
        <w:t xml:space="preserve">La proposición presentada por los licitantes tendrá validez obligatoria </w:t>
      </w:r>
      <w:r w:rsidR="0017347D">
        <w:rPr>
          <w:rFonts w:cs="Arial"/>
          <w:sz w:val="20"/>
        </w:rPr>
        <w:t>como mínimo de 90</w:t>
      </w:r>
      <w:r w:rsidRPr="00EF409F">
        <w:rPr>
          <w:rFonts w:cs="Arial"/>
          <w:sz w:val="20"/>
        </w:rPr>
        <w:t xml:space="preserve"> días naturales a partir de la fecha del acto de presentación y apertura de proposiciones. Al presentar su propuesta en la presente licitación, los licitantes dan por aceptada esta condición.</w:t>
      </w:r>
    </w:p>
    <w:p w:rsidR="00207190" w:rsidRPr="00EF409F" w:rsidRDefault="00207190" w:rsidP="00513A50">
      <w:pPr>
        <w:jc w:val="both"/>
        <w:rPr>
          <w:rFonts w:cs="Arial"/>
          <w:sz w:val="20"/>
        </w:rPr>
      </w:pPr>
    </w:p>
    <w:p w:rsidR="00E8584E" w:rsidRPr="000F0F79" w:rsidRDefault="00E8584E" w:rsidP="00EF409F">
      <w:pPr>
        <w:widowControl w:val="0"/>
        <w:spacing w:after="120"/>
        <w:jc w:val="both"/>
        <w:rPr>
          <w:rFonts w:cs="Arial"/>
          <w:color w:val="000000"/>
          <w:sz w:val="20"/>
        </w:rPr>
      </w:pPr>
      <w:r w:rsidRPr="000F0F79">
        <w:rPr>
          <w:rFonts w:cs="Arial"/>
          <w:sz w:val="20"/>
        </w:rPr>
        <w:t xml:space="preserve">Los LICITANTES deberán conformar su proposición de precios con base en el formato de cotización solicitado como </w:t>
      </w:r>
      <w:r w:rsidRPr="00E33A7E">
        <w:rPr>
          <w:rFonts w:cs="Arial"/>
          <w:b/>
          <w:bCs/>
          <w:sz w:val="20"/>
        </w:rPr>
        <w:t>ANEXO 3</w:t>
      </w:r>
      <w:r w:rsidRPr="000F0F79">
        <w:rPr>
          <w:rFonts w:cs="Arial"/>
          <w:sz w:val="20"/>
        </w:rPr>
        <w:t xml:space="preserve"> en el documento </w:t>
      </w:r>
      <w:r w:rsidR="00624D96">
        <w:rPr>
          <w:rFonts w:cs="Arial"/>
          <w:b/>
          <w:sz w:val="20"/>
        </w:rPr>
        <w:t>XXVI</w:t>
      </w:r>
      <w:r w:rsidRPr="000F0F79">
        <w:rPr>
          <w:rFonts w:cs="Arial"/>
          <w:sz w:val="20"/>
        </w:rPr>
        <w:t xml:space="preserve"> de esta CONVOCATORIA. Dichos precios unitarios deberán cotizarse </w:t>
      </w:r>
      <w:r w:rsidR="00624D96">
        <w:rPr>
          <w:rFonts w:cs="Arial"/>
          <w:sz w:val="20"/>
        </w:rPr>
        <w:t xml:space="preserve">de acuerdo a lo que se </w:t>
      </w:r>
      <w:r w:rsidRPr="000F0F79">
        <w:rPr>
          <w:rFonts w:cs="Arial"/>
          <w:sz w:val="20"/>
        </w:rPr>
        <w:t xml:space="preserve">indica en el </w:t>
      </w:r>
      <w:r w:rsidR="001C77AC" w:rsidRPr="00624D96">
        <w:rPr>
          <w:rFonts w:cs="Arial"/>
          <w:b/>
          <w:bCs/>
          <w:sz w:val="20"/>
        </w:rPr>
        <w:t>ANEXO 1</w:t>
      </w:r>
      <w:r w:rsidRPr="00624D96">
        <w:rPr>
          <w:rFonts w:cs="Arial"/>
          <w:b/>
          <w:bCs/>
          <w:sz w:val="20"/>
        </w:rPr>
        <w:t>.</w:t>
      </w:r>
    </w:p>
    <w:p w:rsidR="00EF409F" w:rsidRPr="00EF409F" w:rsidRDefault="00EF409F" w:rsidP="00EF409F">
      <w:pPr>
        <w:widowControl w:val="0"/>
        <w:spacing w:after="120"/>
        <w:jc w:val="both"/>
        <w:rPr>
          <w:rFonts w:cs="Arial"/>
          <w:color w:val="000000"/>
          <w:sz w:val="20"/>
          <w:szCs w:val="22"/>
        </w:rPr>
      </w:pPr>
      <w:r w:rsidRPr="000F0F79">
        <w:rPr>
          <w:rFonts w:cs="Arial"/>
          <w:color w:val="000000"/>
          <w:sz w:val="20"/>
        </w:rPr>
        <w:t>En l</w:t>
      </w:r>
      <w:r w:rsidRPr="000F0F79">
        <w:rPr>
          <w:rFonts w:cs="Arial"/>
          <w:color w:val="000000"/>
          <w:sz w:val="20"/>
          <w:szCs w:val="22"/>
        </w:rPr>
        <w:t xml:space="preserve">os precios ofertados </w:t>
      </w:r>
      <w:r w:rsidRPr="000F0F79">
        <w:rPr>
          <w:rFonts w:cs="Arial"/>
          <w:color w:val="000000"/>
          <w:sz w:val="20"/>
        </w:rPr>
        <w:t xml:space="preserve">se deberán </w:t>
      </w:r>
      <w:r w:rsidRPr="000F0F79">
        <w:rPr>
          <w:rFonts w:cs="Arial"/>
          <w:color w:val="000000"/>
          <w:sz w:val="20"/>
          <w:szCs w:val="22"/>
        </w:rPr>
        <w:t>contempla</w:t>
      </w:r>
      <w:r w:rsidRPr="000F0F79">
        <w:rPr>
          <w:rFonts w:cs="Arial"/>
          <w:color w:val="000000"/>
          <w:sz w:val="20"/>
        </w:rPr>
        <w:t>r</w:t>
      </w:r>
      <w:r w:rsidRPr="000F0F79">
        <w:rPr>
          <w:rFonts w:cs="Arial"/>
          <w:color w:val="000000"/>
          <w:sz w:val="20"/>
          <w:szCs w:val="22"/>
        </w:rPr>
        <w:t xml:space="preserve"> cualquier costo indirecto, depreciación, pagos de impuestos</w:t>
      </w:r>
      <w:r w:rsidR="004C3207">
        <w:rPr>
          <w:rFonts w:cs="Arial"/>
          <w:color w:val="000000"/>
          <w:sz w:val="20"/>
          <w:szCs w:val="22"/>
        </w:rPr>
        <w:t>, traslados</w:t>
      </w:r>
      <w:r w:rsidRPr="000F0F79">
        <w:rPr>
          <w:rFonts w:cs="Arial"/>
          <w:color w:val="000000"/>
          <w:sz w:val="20"/>
          <w:szCs w:val="22"/>
        </w:rPr>
        <w:t xml:space="preserve"> etc.,</w:t>
      </w:r>
      <w:r w:rsidR="004C3207">
        <w:rPr>
          <w:rFonts w:cs="Arial"/>
          <w:color w:val="000000"/>
          <w:sz w:val="20"/>
          <w:szCs w:val="22"/>
        </w:rPr>
        <w:t xml:space="preserve"> </w:t>
      </w:r>
      <w:r w:rsidRPr="000F0F79">
        <w:rPr>
          <w:rFonts w:cs="Arial"/>
          <w:color w:val="000000"/>
          <w:sz w:val="20"/>
          <w:szCs w:val="22"/>
        </w:rPr>
        <w:t>y cualquier otro que el LICITANTE</w:t>
      </w:r>
      <w:r w:rsidRPr="00EF409F">
        <w:rPr>
          <w:rFonts w:cs="Arial"/>
          <w:color w:val="000000"/>
          <w:sz w:val="20"/>
          <w:szCs w:val="22"/>
        </w:rPr>
        <w:t xml:space="preserve"> prevea.</w:t>
      </w:r>
    </w:p>
    <w:p w:rsidR="00513A50" w:rsidRPr="00DD095D" w:rsidRDefault="00513A50" w:rsidP="008004EA">
      <w:pPr>
        <w:pStyle w:val="texto"/>
        <w:spacing w:after="0" w:line="240" w:lineRule="auto"/>
        <w:ind w:firstLine="0"/>
        <w:rPr>
          <w:rFonts w:cs="Arial"/>
          <w:sz w:val="20"/>
        </w:rPr>
      </w:pPr>
    </w:p>
    <w:p w:rsidR="00513A50" w:rsidRPr="00C11685" w:rsidRDefault="00CC05CD" w:rsidP="00513A50">
      <w:pPr>
        <w:pStyle w:val="texto"/>
        <w:spacing w:after="120" w:line="240" w:lineRule="auto"/>
        <w:ind w:firstLine="0"/>
        <w:rPr>
          <w:rFonts w:cs="Arial"/>
          <w:sz w:val="20"/>
          <w:highlight w:val="magenta"/>
          <w:u w:val="single"/>
        </w:rPr>
      </w:pPr>
      <w:r w:rsidRPr="00C11685">
        <w:rPr>
          <w:rFonts w:cs="Arial"/>
          <w:sz w:val="20"/>
          <w:u w:val="single"/>
          <w:lang w:val="es-ES"/>
        </w:rPr>
        <w:t>L</w:t>
      </w:r>
      <w:r w:rsidRPr="00C11685">
        <w:rPr>
          <w:rFonts w:cs="Arial"/>
          <w:sz w:val="20"/>
          <w:u w:val="single"/>
        </w:rPr>
        <w:t>a consignación de precios en la propuesta técnica será moti</w:t>
      </w:r>
      <w:r w:rsidR="0036549E" w:rsidRPr="00C11685">
        <w:rPr>
          <w:rFonts w:cs="Arial"/>
          <w:sz w:val="20"/>
          <w:u w:val="single"/>
        </w:rPr>
        <w:t xml:space="preserve">vo de descalificación. </w:t>
      </w:r>
    </w:p>
    <w:p w:rsidR="000E0F72" w:rsidRPr="00C11685" w:rsidRDefault="000953EA" w:rsidP="00C86776">
      <w:pPr>
        <w:pStyle w:val="texto"/>
        <w:spacing w:after="240" w:line="240" w:lineRule="auto"/>
        <w:ind w:firstLine="0"/>
        <w:rPr>
          <w:rFonts w:cs="Arial"/>
          <w:b/>
          <w:i/>
          <w:sz w:val="20"/>
          <w:u w:val="single"/>
        </w:rPr>
      </w:pPr>
      <w:r w:rsidRPr="00C11685">
        <w:rPr>
          <w:rFonts w:cs="Arial"/>
          <w:b/>
          <w:i/>
          <w:sz w:val="20"/>
          <w:u w:val="single"/>
        </w:rPr>
        <w:t xml:space="preserve">DEBERÁ ESPECIFICAR EL PRECIO UNITARIO </w:t>
      </w:r>
      <w:r w:rsidR="0062670E" w:rsidRPr="00C11685">
        <w:rPr>
          <w:rFonts w:cs="Arial"/>
          <w:b/>
          <w:i/>
          <w:sz w:val="20"/>
          <w:u w:val="single"/>
        </w:rPr>
        <w:t xml:space="preserve">POR CADA </w:t>
      </w:r>
      <w:r w:rsidR="002F7C6D">
        <w:rPr>
          <w:rFonts w:cs="Arial"/>
          <w:b/>
          <w:i/>
          <w:sz w:val="20"/>
          <w:u w:val="single"/>
        </w:rPr>
        <w:t>BIEN</w:t>
      </w:r>
      <w:r w:rsidR="0062670E" w:rsidRPr="00C11685">
        <w:rPr>
          <w:rFonts w:cs="Arial"/>
          <w:b/>
          <w:i/>
          <w:sz w:val="20"/>
          <w:u w:val="single"/>
        </w:rPr>
        <w:t xml:space="preserve"> </w:t>
      </w:r>
    </w:p>
    <w:p w:rsidR="00B476EA" w:rsidRPr="00591AE0" w:rsidRDefault="00B476EA" w:rsidP="00C86776">
      <w:pPr>
        <w:pStyle w:val="texto"/>
        <w:spacing w:after="240" w:line="240" w:lineRule="auto"/>
        <w:ind w:firstLine="0"/>
        <w:rPr>
          <w:rFonts w:cs="Arial"/>
          <w:sz w:val="20"/>
        </w:rPr>
      </w:pPr>
      <w:r w:rsidRPr="00591AE0">
        <w:rPr>
          <w:rFonts w:cs="Arial"/>
          <w:sz w:val="20"/>
        </w:rPr>
        <w:lastRenderedPageBreak/>
        <w:t>NOTA: Cuando con posterioridad a la adjudicación del CONTRATO correspondiente se presenten circunstancias económicas de tipo general, como resultado de situaciones supervenientes ajenas a la responsabilidad de las partes, que provoquen directamente un aumento o reducción</w:t>
      </w:r>
      <w:r w:rsidR="002F7C6D">
        <w:rPr>
          <w:rFonts w:cs="Arial"/>
          <w:sz w:val="20"/>
        </w:rPr>
        <w:t xml:space="preserve"> en los precios de los </w:t>
      </w:r>
      <w:r w:rsidR="002F7C6D" w:rsidRPr="00624D96">
        <w:rPr>
          <w:rFonts w:cs="Arial"/>
          <w:sz w:val="20"/>
        </w:rPr>
        <w:t>BIENES</w:t>
      </w:r>
      <w:r w:rsidRPr="00624D96">
        <w:rPr>
          <w:rFonts w:cs="Arial"/>
          <w:sz w:val="20"/>
        </w:rPr>
        <w:t xml:space="preserve"> aún</w:t>
      </w:r>
      <w:r w:rsidRPr="00591AE0">
        <w:rPr>
          <w:rFonts w:cs="Arial"/>
          <w:sz w:val="20"/>
        </w:rPr>
        <w:t xml:space="preserve"> no </w:t>
      </w:r>
      <w:r w:rsidR="00B623B9">
        <w:rPr>
          <w:rFonts w:cs="Arial"/>
          <w:sz w:val="20"/>
        </w:rPr>
        <w:t>adquiridos</w:t>
      </w:r>
      <w:r w:rsidRPr="00591AE0">
        <w:rPr>
          <w:rFonts w:cs="Arial"/>
          <w:sz w:val="20"/>
        </w:rPr>
        <w:t xml:space="preserve"> y aún no pagados, y que por tal razón no pudieron haber sido objeto de consideración en la propuesta que sirvió de base para la adjudicación del CONTRATO correspondiente, la entidad reconocerá incrementos o requerirá reducciones, de conformidad con las disposiciones que emita la </w:t>
      </w:r>
      <w:proofErr w:type="spellStart"/>
      <w:r w:rsidRPr="00591AE0">
        <w:rPr>
          <w:rFonts w:cs="Arial"/>
          <w:sz w:val="20"/>
        </w:rPr>
        <w:t>SFP</w:t>
      </w:r>
      <w:proofErr w:type="spellEnd"/>
      <w:r w:rsidRPr="00591AE0">
        <w:rPr>
          <w:rFonts w:cs="Arial"/>
          <w:sz w:val="20"/>
        </w:rPr>
        <w:t xml:space="preserve">, de acuerdo a lo señalado </w:t>
      </w:r>
      <w:r w:rsidRPr="0015232B">
        <w:rPr>
          <w:rFonts w:cs="Arial"/>
          <w:sz w:val="20"/>
        </w:rPr>
        <w:t>en el Artículo 44 de la LEY.</w:t>
      </w:r>
    </w:p>
    <w:p w:rsidR="00CC05CD" w:rsidRPr="0015232B" w:rsidRDefault="00CC05CD" w:rsidP="003272CA">
      <w:pPr>
        <w:widowControl w:val="0"/>
        <w:numPr>
          <w:ilvl w:val="1"/>
          <w:numId w:val="16"/>
        </w:numPr>
        <w:spacing w:after="120"/>
        <w:jc w:val="both"/>
        <w:outlineLvl w:val="0"/>
        <w:rPr>
          <w:rFonts w:cs="Arial"/>
          <w:b/>
          <w:sz w:val="20"/>
        </w:rPr>
      </w:pPr>
      <w:r w:rsidRPr="0015232B">
        <w:rPr>
          <w:rFonts w:cs="Arial"/>
          <w:b/>
          <w:sz w:val="20"/>
        </w:rPr>
        <w:t>CON</w:t>
      </w:r>
      <w:r w:rsidR="001605F2" w:rsidRPr="0015232B">
        <w:rPr>
          <w:rFonts w:cs="Arial"/>
          <w:b/>
          <w:sz w:val="20"/>
        </w:rPr>
        <w:t>DICIONES DE PAGO QUE SE APLICARA</w:t>
      </w:r>
      <w:r w:rsidRPr="0015232B">
        <w:rPr>
          <w:rFonts w:cs="Arial"/>
          <w:b/>
          <w:sz w:val="20"/>
        </w:rPr>
        <w:t>N</w:t>
      </w:r>
    </w:p>
    <w:p w:rsidR="00BE3368" w:rsidRPr="0015232B" w:rsidRDefault="00BE3368" w:rsidP="00BE3368">
      <w:pPr>
        <w:jc w:val="both"/>
        <w:rPr>
          <w:rFonts w:cs="Arial"/>
          <w:sz w:val="20"/>
        </w:rPr>
      </w:pPr>
      <w:r w:rsidRPr="0015232B">
        <w:rPr>
          <w:rFonts w:cs="Arial"/>
          <w:sz w:val="20"/>
        </w:rPr>
        <w:t>La API</w:t>
      </w:r>
      <w:r w:rsidR="001976F0" w:rsidRPr="0015232B">
        <w:rPr>
          <w:rFonts w:cs="Arial"/>
          <w:sz w:val="20"/>
        </w:rPr>
        <w:t xml:space="preserve"> COATZA</w:t>
      </w:r>
      <w:r w:rsidRPr="0015232B">
        <w:rPr>
          <w:rFonts w:cs="Arial"/>
          <w:sz w:val="20"/>
        </w:rPr>
        <w:t xml:space="preserve"> realizará el pago de los </w:t>
      </w:r>
      <w:r w:rsidR="00B623B9" w:rsidRPr="0015232B">
        <w:rPr>
          <w:rFonts w:cs="Arial"/>
          <w:sz w:val="20"/>
        </w:rPr>
        <w:t>BIENES</w:t>
      </w:r>
      <w:r w:rsidRPr="0015232B">
        <w:rPr>
          <w:rFonts w:cs="Arial"/>
          <w:sz w:val="20"/>
        </w:rPr>
        <w:t xml:space="preserve"> objeto de la presente licitación en </w:t>
      </w:r>
      <w:r w:rsidR="00B623B9" w:rsidRPr="0015232B">
        <w:rPr>
          <w:rFonts w:cs="Arial"/>
          <w:sz w:val="20"/>
        </w:rPr>
        <w:t>una sola exhibición contra entrega del bien adquirido.</w:t>
      </w:r>
    </w:p>
    <w:p w:rsidR="00BE3368" w:rsidRPr="0015232B" w:rsidRDefault="00BE3368" w:rsidP="00BE3368">
      <w:pPr>
        <w:jc w:val="both"/>
        <w:rPr>
          <w:rFonts w:cs="Arial"/>
          <w:sz w:val="20"/>
        </w:rPr>
      </w:pPr>
    </w:p>
    <w:p w:rsidR="00BE3368" w:rsidRPr="00E178C2" w:rsidRDefault="00BE3368" w:rsidP="00BE3368">
      <w:pPr>
        <w:jc w:val="both"/>
        <w:rPr>
          <w:rFonts w:cs="Arial"/>
          <w:sz w:val="20"/>
        </w:rPr>
      </w:pPr>
      <w:r w:rsidRPr="0015232B">
        <w:rPr>
          <w:rFonts w:cs="Arial"/>
          <w:sz w:val="20"/>
        </w:rPr>
        <w:t>El pago se incorporará</w:t>
      </w:r>
      <w:r w:rsidRPr="00E178C2">
        <w:rPr>
          <w:rFonts w:cs="Arial"/>
          <w:sz w:val="20"/>
        </w:rPr>
        <w:t xml:space="preserve"> al Programa de Cadenas Productivas de Nacional Financiera </w:t>
      </w:r>
      <w:proofErr w:type="spellStart"/>
      <w:r w:rsidRPr="00E178C2">
        <w:rPr>
          <w:rFonts w:cs="Arial"/>
          <w:sz w:val="20"/>
        </w:rPr>
        <w:t>S.N.C</w:t>
      </w:r>
      <w:proofErr w:type="spellEnd"/>
      <w:r w:rsidRPr="00E178C2">
        <w:rPr>
          <w:rFonts w:cs="Arial"/>
          <w:sz w:val="20"/>
        </w:rPr>
        <w:t>. Para ello la API</w:t>
      </w:r>
      <w:r w:rsidR="001976F0">
        <w:rPr>
          <w:rFonts w:cs="Arial"/>
          <w:sz w:val="20"/>
        </w:rPr>
        <w:t xml:space="preserve"> </w:t>
      </w:r>
      <w:r w:rsidR="001976F0" w:rsidRPr="00ED475F">
        <w:rPr>
          <w:rFonts w:cs="Arial"/>
          <w:sz w:val="20"/>
        </w:rPr>
        <w:t>COATZA</w:t>
      </w:r>
      <w:r w:rsidRPr="00E178C2">
        <w:rPr>
          <w:rFonts w:cs="Arial"/>
          <w:sz w:val="20"/>
        </w:rPr>
        <w:t xml:space="preserve"> de acuerdo a sus </w:t>
      </w:r>
      <w:r w:rsidRPr="00262446">
        <w:rPr>
          <w:rFonts w:cs="Arial"/>
          <w:sz w:val="20"/>
        </w:rPr>
        <w:t xml:space="preserve">políticas de pago, recibe facturas los días </w:t>
      </w:r>
      <w:r w:rsidR="008A3B63" w:rsidRPr="00262446">
        <w:rPr>
          <w:rFonts w:cs="Arial"/>
          <w:sz w:val="20"/>
        </w:rPr>
        <w:t>miércoles</w:t>
      </w:r>
      <w:r w:rsidRPr="00262446">
        <w:rPr>
          <w:rFonts w:cs="Arial"/>
          <w:sz w:val="20"/>
        </w:rPr>
        <w:t xml:space="preserve"> de cada semana y registrará el pago en dicho programa el siguiente jueves. Podrá ser consultada en el portal </w:t>
      </w:r>
      <w:hyperlink r:id="rId10" w:history="1">
        <w:r w:rsidRPr="00262446">
          <w:rPr>
            <w:rStyle w:val="Hipervnculo"/>
            <w:rFonts w:cs="Arial"/>
            <w:sz w:val="20"/>
          </w:rPr>
          <w:t>www.nafin.com</w:t>
        </w:r>
      </w:hyperlink>
      <w:r w:rsidRPr="00262446">
        <w:rPr>
          <w:rFonts w:cs="Arial"/>
          <w:sz w:val="20"/>
        </w:rPr>
        <w:t xml:space="preserve"> a efecto de que el licitante ganador pueda ejercer la cesión de derechos de cobro al intermediario financiero, en los términos del último párrafo del artículo 46 de la Ley de Adquisiciones</w:t>
      </w:r>
      <w:r w:rsidRPr="00E178C2">
        <w:rPr>
          <w:rFonts w:cs="Arial"/>
          <w:sz w:val="20"/>
        </w:rPr>
        <w:t>, Arrendamientos</w:t>
      </w:r>
      <w:r>
        <w:rPr>
          <w:rFonts w:cs="Arial"/>
          <w:sz w:val="20"/>
        </w:rPr>
        <w:t xml:space="preserve"> y Servicios del Sector Público.</w:t>
      </w:r>
      <w:r w:rsidRPr="00E178C2">
        <w:rPr>
          <w:rFonts w:cs="Arial"/>
          <w:sz w:val="20"/>
        </w:rPr>
        <w:t xml:space="preserve"> En caso de que el licitante ganador al momento del pago no se encuentre afiliado, la API</w:t>
      </w:r>
      <w:r w:rsidR="001976F0">
        <w:rPr>
          <w:rFonts w:cs="Arial"/>
          <w:sz w:val="20"/>
        </w:rPr>
        <w:t xml:space="preserve"> </w:t>
      </w:r>
      <w:r w:rsidR="001976F0" w:rsidRPr="00ED475F">
        <w:rPr>
          <w:rFonts w:cs="Arial"/>
          <w:sz w:val="20"/>
        </w:rPr>
        <w:t>COATZA</w:t>
      </w:r>
      <w:r w:rsidRPr="00E178C2">
        <w:rPr>
          <w:rFonts w:cs="Arial"/>
          <w:sz w:val="20"/>
        </w:rPr>
        <w:t xml:space="preserve"> realizará el pago </w:t>
      </w:r>
      <w:r w:rsidRPr="00230EA8">
        <w:rPr>
          <w:rFonts w:cs="Arial"/>
          <w:sz w:val="20"/>
        </w:rPr>
        <w:t xml:space="preserve">mediante cheque en un plazo no mayor de 20 días naturales, una vez que dichos </w:t>
      </w:r>
      <w:r w:rsidR="00B623B9">
        <w:rPr>
          <w:rFonts w:cs="Arial"/>
          <w:sz w:val="20"/>
        </w:rPr>
        <w:t>BIENES</w:t>
      </w:r>
      <w:r w:rsidRPr="00230EA8">
        <w:rPr>
          <w:rFonts w:cs="Arial"/>
          <w:sz w:val="20"/>
        </w:rPr>
        <w:t xml:space="preserve"> hayan sido recibidos a satisfacción de la API COATZA, previa entrega de la factura original, misma que deberá ser presentada en la Ventanilla Integral de Servicios los días miércoles en horario de 9:00 a 1400 horas, una vez que haya sido validada por el Departamento de Recursos Materiales, </w:t>
      </w:r>
      <w:r w:rsidRPr="00230EA8">
        <w:rPr>
          <w:rFonts w:cs="Arial"/>
          <w:b/>
          <w:sz w:val="20"/>
        </w:rPr>
        <w:t>por lo que no se otorgará anticipo</w:t>
      </w:r>
      <w:r w:rsidRPr="00230EA8">
        <w:rPr>
          <w:rFonts w:cs="Arial"/>
          <w:sz w:val="20"/>
        </w:rPr>
        <w:t>.</w:t>
      </w:r>
    </w:p>
    <w:p w:rsidR="00BE3368" w:rsidRDefault="00BE3368" w:rsidP="00BE3368">
      <w:pPr>
        <w:jc w:val="both"/>
        <w:rPr>
          <w:rFonts w:cs="Arial"/>
          <w:sz w:val="20"/>
        </w:rPr>
      </w:pPr>
    </w:p>
    <w:p w:rsidR="00BE3368" w:rsidRPr="00E178C2" w:rsidRDefault="00BE3368" w:rsidP="00BE3368">
      <w:pPr>
        <w:spacing w:before="120"/>
        <w:jc w:val="both"/>
        <w:rPr>
          <w:sz w:val="20"/>
        </w:rPr>
      </w:pPr>
      <w:r w:rsidRPr="00E178C2">
        <w:rPr>
          <w:sz w:val="20"/>
        </w:rPr>
        <w:t>El pago estará condic</w:t>
      </w:r>
      <w:r w:rsidR="00ED22F6">
        <w:rPr>
          <w:sz w:val="20"/>
        </w:rPr>
        <w:t>ionado a la recepción</w:t>
      </w:r>
      <w:r w:rsidRPr="00E178C2">
        <w:rPr>
          <w:sz w:val="20"/>
        </w:rPr>
        <w:t xml:space="preserve"> </w:t>
      </w:r>
      <w:r w:rsidR="00F36B28">
        <w:rPr>
          <w:sz w:val="20"/>
        </w:rPr>
        <w:t xml:space="preserve">completa y satisfactoria </w:t>
      </w:r>
      <w:r w:rsidRPr="00E178C2">
        <w:rPr>
          <w:sz w:val="20"/>
        </w:rPr>
        <w:t>por parte de</w:t>
      </w:r>
      <w:r>
        <w:rPr>
          <w:sz w:val="20"/>
        </w:rPr>
        <w:t xml:space="preserve"> </w:t>
      </w:r>
      <w:r w:rsidRPr="0015232B">
        <w:rPr>
          <w:sz w:val="20"/>
        </w:rPr>
        <w:t xml:space="preserve">la </w:t>
      </w:r>
      <w:r w:rsidR="0052316E" w:rsidRPr="00624D96">
        <w:rPr>
          <w:b/>
          <w:sz w:val="20"/>
        </w:rPr>
        <w:t>Gerencia</w:t>
      </w:r>
      <w:r w:rsidR="00B623B9" w:rsidRPr="00624D96">
        <w:rPr>
          <w:b/>
          <w:sz w:val="20"/>
        </w:rPr>
        <w:t xml:space="preserve"> de Operaciones</w:t>
      </w:r>
      <w:r w:rsidR="0052316E" w:rsidRPr="00624D96">
        <w:rPr>
          <w:b/>
          <w:sz w:val="20"/>
        </w:rPr>
        <w:t xml:space="preserve"> en el caso de los camiones tipo cisterna y de la Gerencia de Administración y Finanzas en el caso del vehículo de pasajeros</w:t>
      </w:r>
      <w:r w:rsidRPr="00E178C2">
        <w:rPr>
          <w:sz w:val="20"/>
        </w:rPr>
        <w:t xml:space="preserve"> de la API</w:t>
      </w:r>
      <w:r w:rsidR="001976F0">
        <w:rPr>
          <w:sz w:val="20"/>
        </w:rPr>
        <w:t xml:space="preserve"> COATZA</w:t>
      </w:r>
      <w:r w:rsidRPr="00E178C2">
        <w:rPr>
          <w:sz w:val="20"/>
        </w:rPr>
        <w:t>. Para ello la API</w:t>
      </w:r>
      <w:r w:rsidR="001976F0">
        <w:rPr>
          <w:sz w:val="20"/>
        </w:rPr>
        <w:t xml:space="preserve"> COATZA</w:t>
      </w:r>
      <w:r w:rsidRPr="00E178C2">
        <w:rPr>
          <w:sz w:val="20"/>
        </w:rPr>
        <w:t xml:space="preserve"> a través de la </w:t>
      </w:r>
      <w:r>
        <w:rPr>
          <w:sz w:val="20"/>
        </w:rPr>
        <w:t>Jefatura de Recursos Materiales</w:t>
      </w:r>
      <w:r w:rsidRPr="00E178C2">
        <w:rPr>
          <w:sz w:val="20"/>
        </w:rPr>
        <w:t xml:space="preserve"> </w:t>
      </w:r>
      <w:r w:rsidRPr="00E178C2">
        <w:rPr>
          <w:rFonts w:cs="Arial"/>
          <w:sz w:val="20"/>
        </w:rPr>
        <w:t xml:space="preserve">recibirá la factura, la cual debe ser acompañada de los documentos que acrediten la entrega </w:t>
      </w:r>
      <w:r>
        <w:rPr>
          <w:rFonts w:cs="Arial"/>
          <w:sz w:val="20"/>
        </w:rPr>
        <w:t xml:space="preserve">satisfactoria </w:t>
      </w:r>
      <w:r w:rsidRPr="00E178C2">
        <w:rPr>
          <w:rFonts w:cs="Arial"/>
          <w:sz w:val="20"/>
        </w:rPr>
        <w:t xml:space="preserve">de los </w:t>
      </w:r>
      <w:r w:rsidR="00B623B9" w:rsidRPr="0015232B">
        <w:rPr>
          <w:rFonts w:cs="Arial"/>
          <w:sz w:val="20"/>
        </w:rPr>
        <w:t>BIENES</w:t>
      </w:r>
      <w:r w:rsidRPr="0015232B">
        <w:rPr>
          <w:rFonts w:cs="Arial"/>
          <w:sz w:val="20"/>
        </w:rPr>
        <w:t>.</w:t>
      </w:r>
    </w:p>
    <w:p w:rsidR="00BE3368" w:rsidRPr="00E178C2" w:rsidRDefault="00BE3368" w:rsidP="00BE3368">
      <w:pPr>
        <w:jc w:val="both"/>
        <w:rPr>
          <w:rFonts w:cs="Arial"/>
          <w:sz w:val="20"/>
        </w:rPr>
      </w:pPr>
    </w:p>
    <w:p w:rsidR="00BE3368" w:rsidRPr="00E178C2" w:rsidRDefault="00BE3368" w:rsidP="00BE3368">
      <w:pPr>
        <w:jc w:val="both"/>
        <w:rPr>
          <w:rFonts w:cs="Arial"/>
          <w:sz w:val="20"/>
        </w:rPr>
      </w:pPr>
      <w:r w:rsidRPr="0015232B">
        <w:rPr>
          <w:rFonts w:cs="Arial"/>
          <w:sz w:val="20"/>
        </w:rPr>
        <w:t xml:space="preserve">En el supuesto de que el </w:t>
      </w:r>
      <w:r w:rsidR="00B623B9" w:rsidRPr="0015232B">
        <w:rPr>
          <w:rFonts w:cs="Arial"/>
          <w:sz w:val="20"/>
        </w:rPr>
        <w:t>PROVEEDOR</w:t>
      </w:r>
      <w:r w:rsidRPr="0015232B">
        <w:rPr>
          <w:rFonts w:cs="Arial"/>
          <w:sz w:val="20"/>
        </w:rPr>
        <w:t xml:space="preserve"> haya sido sujeto a sanción contractual con penas convencionales por incumplimiento, el </w:t>
      </w:r>
      <w:r w:rsidR="005269DD" w:rsidRPr="0015232B">
        <w:rPr>
          <w:rFonts w:cs="Arial"/>
          <w:sz w:val="20"/>
        </w:rPr>
        <w:t>PR</w:t>
      </w:r>
      <w:r w:rsidR="00B623B9" w:rsidRPr="0015232B">
        <w:rPr>
          <w:rFonts w:cs="Arial"/>
          <w:sz w:val="20"/>
        </w:rPr>
        <w:t>OVEEDOR</w:t>
      </w:r>
      <w:r w:rsidRPr="0015232B">
        <w:rPr>
          <w:rFonts w:cs="Arial"/>
          <w:sz w:val="20"/>
        </w:rPr>
        <w:t xml:space="preserve"> no podrá exigir el pago, si no entrega la nota de crédito correspondiente del monto de la sanción.</w:t>
      </w:r>
    </w:p>
    <w:p w:rsidR="00BE3368" w:rsidRPr="00E178C2" w:rsidRDefault="00BE3368" w:rsidP="00BE3368">
      <w:pPr>
        <w:jc w:val="both"/>
        <w:rPr>
          <w:sz w:val="20"/>
        </w:rPr>
      </w:pPr>
    </w:p>
    <w:p w:rsidR="00BE3368" w:rsidRDefault="00BE3368" w:rsidP="00BE3368">
      <w:pPr>
        <w:jc w:val="both"/>
        <w:rPr>
          <w:sz w:val="20"/>
        </w:rPr>
      </w:pPr>
      <w:r w:rsidRPr="00E178C2">
        <w:rPr>
          <w:sz w:val="20"/>
        </w:rPr>
        <w:t xml:space="preserve">De conformidad con el artículo 90 del Reglamento,  en el caso de que las facturas entregadas por el </w:t>
      </w:r>
      <w:r w:rsidR="00170A67" w:rsidRPr="0015232B">
        <w:rPr>
          <w:rFonts w:cs="Arial"/>
          <w:sz w:val="20"/>
        </w:rPr>
        <w:t>PROVEEDOR</w:t>
      </w:r>
      <w:r w:rsidRPr="0015232B">
        <w:rPr>
          <w:sz w:val="20"/>
        </w:rPr>
        <w:t xml:space="preserve"> para su pago, presenten errores o deficiencias, la API</w:t>
      </w:r>
      <w:r w:rsidR="001976F0" w:rsidRPr="0015232B">
        <w:rPr>
          <w:sz w:val="20"/>
        </w:rPr>
        <w:t xml:space="preserve"> COATZA</w:t>
      </w:r>
      <w:r w:rsidRPr="0015232B">
        <w:rPr>
          <w:sz w:val="20"/>
        </w:rPr>
        <w:t xml:space="preserve"> dentro de los 3 días hábiles siguientes al de su recepción, indicará por escrito al </w:t>
      </w:r>
      <w:r w:rsidR="00170A67" w:rsidRPr="0015232B">
        <w:rPr>
          <w:rFonts w:cs="Arial"/>
          <w:sz w:val="20"/>
        </w:rPr>
        <w:t>PROVEEDOR</w:t>
      </w:r>
      <w:r w:rsidR="00170A67" w:rsidRPr="0015232B">
        <w:rPr>
          <w:sz w:val="20"/>
        </w:rPr>
        <w:t xml:space="preserve"> </w:t>
      </w:r>
      <w:r w:rsidRPr="0015232B">
        <w:rPr>
          <w:sz w:val="20"/>
        </w:rPr>
        <w:t xml:space="preserve">las deficiencias que deberá corregir. Al respecto, se aclara que el periodo que transcurra a partir de la entrega del citado escrito y hasta que el </w:t>
      </w:r>
      <w:r w:rsidR="00170A67" w:rsidRPr="0015232B">
        <w:rPr>
          <w:rFonts w:cs="Arial"/>
          <w:sz w:val="20"/>
        </w:rPr>
        <w:t>PROVEEDOR</w:t>
      </w:r>
      <w:r w:rsidR="00170A67" w:rsidRPr="0015232B">
        <w:rPr>
          <w:sz w:val="20"/>
        </w:rPr>
        <w:t xml:space="preserve"> </w:t>
      </w:r>
      <w:r w:rsidRPr="0015232B">
        <w:rPr>
          <w:sz w:val="20"/>
        </w:rPr>
        <w:t>presente las correcciones, no se computará para efectos del plazo de pago pactado.</w:t>
      </w:r>
    </w:p>
    <w:p w:rsidR="002F2A7C" w:rsidRDefault="002F2A7C" w:rsidP="00BE3368">
      <w:pPr>
        <w:jc w:val="both"/>
        <w:rPr>
          <w:sz w:val="20"/>
        </w:rPr>
      </w:pPr>
    </w:p>
    <w:p w:rsidR="00CC05CD" w:rsidRPr="0071349F" w:rsidRDefault="00CC05CD">
      <w:pPr>
        <w:widowControl w:val="0"/>
        <w:tabs>
          <w:tab w:val="left" w:pos="540"/>
        </w:tabs>
        <w:spacing w:after="120"/>
        <w:jc w:val="both"/>
        <w:rPr>
          <w:rFonts w:cs="Arial"/>
          <w:sz w:val="20"/>
        </w:rPr>
      </w:pPr>
      <w:r w:rsidRPr="0071349F">
        <w:rPr>
          <w:rFonts w:cs="Arial"/>
          <w:b/>
          <w:sz w:val="20"/>
        </w:rPr>
        <w:t>3.3</w:t>
      </w:r>
      <w:r w:rsidRPr="0071349F">
        <w:rPr>
          <w:rFonts w:cs="Arial"/>
          <w:b/>
          <w:sz w:val="20"/>
        </w:rPr>
        <w:tab/>
        <w:t>IMPUESTOS Y DERECHOS</w:t>
      </w:r>
    </w:p>
    <w:p w:rsidR="00CC05CD" w:rsidRPr="0071349F" w:rsidRDefault="001B127C">
      <w:pPr>
        <w:spacing w:after="120"/>
        <w:jc w:val="both"/>
        <w:rPr>
          <w:rFonts w:cs="Arial"/>
          <w:sz w:val="20"/>
        </w:rPr>
      </w:pPr>
      <w:r w:rsidRPr="0015232B">
        <w:rPr>
          <w:rFonts w:cs="Arial"/>
          <w:sz w:val="20"/>
        </w:rPr>
        <w:t xml:space="preserve">EL </w:t>
      </w:r>
      <w:r w:rsidR="00980C13" w:rsidRPr="0015232B">
        <w:rPr>
          <w:rFonts w:cs="Arial"/>
          <w:sz w:val="20"/>
        </w:rPr>
        <w:t>PROVEEDOR</w:t>
      </w:r>
      <w:r w:rsidRPr="0015232B">
        <w:rPr>
          <w:rFonts w:cs="Arial"/>
          <w:sz w:val="20"/>
        </w:rPr>
        <w:t xml:space="preserve"> se encargará de pagar los impuestos y derechos que le correspondan, LA </w:t>
      </w:r>
      <w:r w:rsidR="000577EF" w:rsidRPr="0015232B">
        <w:rPr>
          <w:rFonts w:cs="Arial"/>
          <w:sz w:val="20"/>
        </w:rPr>
        <w:t>API COATZA</w:t>
      </w:r>
      <w:r w:rsidRPr="0071349F">
        <w:rPr>
          <w:rFonts w:cs="Arial"/>
          <w:sz w:val="20"/>
        </w:rPr>
        <w:t xml:space="preserve"> únicamente pagará el impuesto al valor </w:t>
      </w:r>
      <w:r w:rsidR="00B81A90" w:rsidRPr="0071349F">
        <w:rPr>
          <w:rFonts w:cs="Arial"/>
          <w:sz w:val="20"/>
        </w:rPr>
        <w:t>Agregado</w:t>
      </w:r>
      <w:r w:rsidRPr="0071349F">
        <w:rPr>
          <w:rFonts w:cs="Arial"/>
          <w:sz w:val="20"/>
        </w:rPr>
        <w:t xml:space="preserve"> (</w:t>
      </w:r>
      <w:r w:rsidR="00537B27" w:rsidRPr="0071349F">
        <w:rPr>
          <w:rFonts w:cs="Arial"/>
          <w:sz w:val="20"/>
        </w:rPr>
        <w:t>IVA</w:t>
      </w:r>
      <w:r w:rsidRPr="0071349F">
        <w:rPr>
          <w:rFonts w:cs="Arial"/>
          <w:sz w:val="20"/>
        </w:rPr>
        <w:t>.)</w:t>
      </w:r>
      <w:r w:rsidR="00396AF7" w:rsidRPr="0071349F">
        <w:rPr>
          <w:rFonts w:cs="Arial"/>
          <w:sz w:val="20"/>
        </w:rPr>
        <w:t>, el cual deberá desglosar en su factura.</w:t>
      </w:r>
    </w:p>
    <w:p w:rsidR="00CC05CD" w:rsidRPr="0071349F" w:rsidRDefault="00CC05CD">
      <w:pPr>
        <w:spacing w:after="240"/>
        <w:jc w:val="both"/>
        <w:rPr>
          <w:rFonts w:cs="Arial"/>
          <w:sz w:val="20"/>
        </w:rPr>
      </w:pPr>
      <w:r w:rsidRPr="0071349F">
        <w:rPr>
          <w:rFonts w:cs="Arial"/>
          <w:sz w:val="20"/>
        </w:rPr>
        <w:t xml:space="preserve">Al Licitante a quien se le adjudique el contrato asumirá la responsabilidad total para el caso que al suministrar los </w:t>
      </w:r>
      <w:r w:rsidR="0071349F" w:rsidRPr="0071349F">
        <w:rPr>
          <w:rFonts w:cs="Arial"/>
          <w:sz w:val="20"/>
        </w:rPr>
        <w:t>SERVICIOS</w:t>
      </w:r>
      <w:r w:rsidRPr="0071349F">
        <w:rPr>
          <w:rFonts w:cs="Arial"/>
          <w:sz w:val="20"/>
        </w:rPr>
        <w:t xml:space="preserve"> objeto de esta licitación, infrinja patentes o marcas, o viole registros de derecho de autor. </w:t>
      </w:r>
    </w:p>
    <w:p w:rsidR="003263FD" w:rsidRPr="00880901" w:rsidRDefault="003263FD" w:rsidP="003272CA">
      <w:pPr>
        <w:numPr>
          <w:ilvl w:val="1"/>
          <w:numId w:val="26"/>
        </w:numPr>
        <w:spacing w:after="120"/>
        <w:ind w:left="357" w:hanging="357"/>
        <w:jc w:val="both"/>
        <w:rPr>
          <w:rFonts w:cs="Arial"/>
          <w:b/>
          <w:sz w:val="20"/>
        </w:rPr>
      </w:pPr>
      <w:r w:rsidRPr="00880901">
        <w:rPr>
          <w:rFonts w:cs="Arial"/>
          <w:b/>
          <w:sz w:val="20"/>
        </w:rPr>
        <w:t>CADENAS PRODUCTIVAS</w:t>
      </w:r>
    </w:p>
    <w:p w:rsidR="003263FD" w:rsidRPr="00C11685" w:rsidRDefault="003263FD" w:rsidP="003263FD">
      <w:pPr>
        <w:jc w:val="both"/>
        <w:rPr>
          <w:rFonts w:cs="Arial"/>
          <w:sz w:val="20"/>
        </w:rPr>
      </w:pPr>
      <w:r w:rsidRPr="00880901">
        <w:rPr>
          <w:rFonts w:cs="Arial"/>
          <w:sz w:val="20"/>
        </w:rPr>
        <w:t xml:space="preserve">En virtud de que La API COATZA, está incorporada al Programa de Cadenas Productivas de Nacional Financiera, </w:t>
      </w:r>
      <w:proofErr w:type="spellStart"/>
      <w:r w:rsidRPr="00880901">
        <w:rPr>
          <w:rFonts w:cs="Arial"/>
          <w:sz w:val="20"/>
        </w:rPr>
        <w:t>S.N.C</w:t>
      </w:r>
      <w:proofErr w:type="spellEnd"/>
      <w:r w:rsidRPr="00880901">
        <w:rPr>
          <w:rFonts w:cs="Arial"/>
          <w:sz w:val="20"/>
        </w:rPr>
        <w:t xml:space="preserve">. Institución de Banca de Desarrollo, manifiesta su conformidad  para que el LICITANTE ganador pueda ceder sus derechos de cobro a favor de un intermediario financiero que este incorporado a la cadena productiva del LICITANTE ganador mediante </w:t>
      </w:r>
      <w:r w:rsidRPr="00C11685">
        <w:rPr>
          <w:rFonts w:cs="Arial"/>
          <w:sz w:val="20"/>
        </w:rPr>
        <w:t>operaciones de factoraje o descuento electrónico.</w:t>
      </w:r>
    </w:p>
    <w:p w:rsidR="003263FD" w:rsidRPr="00C11685" w:rsidRDefault="003263FD" w:rsidP="003263FD">
      <w:pPr>
        <w:jc w:val="both"/>
        <w:rPr>
          <w:rFonts w:cs="Arial"/>
          <w:sz w:val="20"/>
        </w:rPr>
      </w:pPr>
    </w:p>
    <w:p w:rsidR="003263FD" w:rsidRPr="00880901" w:rsidRDefault="003263FD" w:rsidP="003263FD">
      <w:pPr>
        <w:jc w:val="both"/>
        <w:rPr>
          <w:rFonts w:cs="Arial"/>
          <w:sz w:val="20"/>
        </w:rPr>
      </w:pPr>
      <w:r w:rsidRPr="00C11685">
        <w:rPr>
          <w:rFonts w:cs="Arial"/>
          <w:sz w:val="20"/>
        </w:rPr>
        <w:lastRenderedPageBreak/>
        <w:t xml:space="preserve">El licitante ganador, con base en la información que se indica en el </w:t>
      </w:r>
      <w:r w:rsidRPr="00624D96">
        <w:rPr>
          <w:rFonts w:cs="Arial"/>
          <w:b/>
          <w:sz w:val="20"/>
        </w:rPr>
        <w:t>Anexo 2</w:t>
      </w:r>
      <w:r w:rsidR="001C77AC" w:rsidRPr="00624D96">
        <w:rPr>
          <w:rFonts w:cs="Arial"/>
          <w:b/>
          <w:sz w:val="20"/>
        </w:rPr>
        <w:t>6</w:t>
      </w:r>
      <w:r w:rsidRPr="00C11685">
        <w:rPr>
          <w:rFonts w:cs="Arial"/>
          <w:sz w:val="20"/>
        </w:rPr>
        <w:t xml:space="preserve"> denominado Formato de Cadenas Productivas, </w:t>
      </w:r>
      <w:r w:rsidR="00C75965" w:rsidRPr="00C11685">
        <w:rPr>
          <w:rFonts w:cs="Arial"/>
          <w:sz w:val="20"/>
        </w:rPr>
        <w:t>podrá</w:t>
      </w:r>
      <w:r w:rsidRPr="00C11685">
        <w:rPr>
          <w:rFonts w:cs="Arial"/>
          <w:sz w:val="20"/>
        </w:rPr>
        <w:t xml:space="preserve"> iniciar su afiliación comunicándose al número telefónico (55) 5089-6107 o al 01 800 </w:t>
      </w:r>
      <w:proofErr w:type="spellStart"/>
      <w:r w:rsidRPr="00C11685">
        <w:rPr>
          <w:rFonts w:cs="Arial"/>
          <w:sz w:val="20"/>
        </w:rPr>
        <w:t>NAFINSA</w:t>
      </w:r>
      <w:proofErr w:type="spellEnd"/>
      <w:r w:rsidRPr="00C11685">
        <w:rPr>
          <w:rFonts w:cs="Arial"/>
          <w:sz w:val="20"/>
        </w:rPr>
        <w:t xml:space="preserve"> (01-800-6234672) o acudiendo a las oficinas de Nacional Financiera</w:t>
      </w:r>
      <w:r w:rsidRPr="00880901">
        <w:rPr>
          <w:rFonts w:cs="Arial"/>
          <w:sz w:val="20"/>
        </w:rPr>
        <w:t xml:space="preserve"> donde se le atenderá para el proceso de afiliación. (Afiliarse al Programa es por única vez, por lo que no es necesario realizar el proceso nuevamente en alguna otra dependencia o entidad. Además el registro no tiene ningún costo</w:t>
      </w:r>
      <w:r w:rsidR="00706331" w:rsidRPr="00880901">
        <w:rPr>
          <w:rFonts w:cs="Arial"/>
          <w:sz w:val="20"/>
        </w:rPr>
        <w:t>.)</w:t>
      </w:r>
    </w:p>
    <w:p w:rsidR="00706331" w:rsidRPr="00880901" w:rsidRDefault="00706331" w:rsidP="003263FD">
      <w:pPr>
        <w:jc w:val="both"/>
        <w:rPr>
          <w:rFonts w:cs="Arial"/>
          <w:sz w:val="20"/>
        </w:rPr>
      </w:pPr>
    </w:p>
    <w:p w:rsidR="00706331" w:rsidRDefault="00706331" w:rsidP="003263FD">
      <w:pPr>
        <w:jc w:val="both"/>
        <w:rPr>
          <w:rFonts w:cs="Arial"/>
          <w:sz w:val="20"/>
        </w:rPr>
      </w:pPr>
      <w:r w:rsidRPr="00880901">
        <w:rPr>
          <w:rFonts w:cs="Arial"/>
          <w:sz w:val="20"/>
        </w:rPr>
        <w:t>En caso de afiliarse, deberá entregar a esta entidad su registro.</w:t>
      </w:r>
    </w:p>
    <w:p w:rsidR="002F2A7C" w:rsidRPr="00880901" w:rsidRDefault="002F2A7C" w:rsidP="003263FD">
      <w:pPr>
        <w:jc w:val="both"/>
        <w:rPr>
          <w:rFonts w:cs="Arial"/>
          <w:sz w:val="20"/>
        </w:rPr>
      </w:pPr>
    </w:p>
    <w:p w:rsidR="00CC05CD" w:rsidRPr="001B7B21" w:rsidRDefault="00CC05CD" w:rsidP="005F1D7F">
      <w:pPr>
        <w:widowControl w:val="0"/>
        <w:numPr>
          <w:ilvl w:val="1"/>
          <w:numId w:val="7"/>
        </w:numPr>
        <w:tabs>
          <w:tab w:val="clear" w:pos="1440"/>
          <w:tab w:val="num" w:pos="540"/>
        </w:tabs>
        <w:spacing w:after="120"/>
        <w:ind w:left="539" w:hanging="539"/>
        <w:jc w:val="both"/>
        <w:outlineLvl w:val="0"/>
        <w:rPr>
          <w:rFonts w:cs="Arial"/>
          <w:b/>
          <w:sz w:val="20"/>
        </w:rPr>
      </w:pPr>
      <w:r w:rsidRPr="001B7B21">
        <w:rPr>
          <w:rFonts w:cs="Arial"/>
          <w:b/>
          <w:sz w:val="20"/>
        </w:rPr>
        <w:t xml:space="preserve">INSTRUCCIONES PARA </w:t>
      </w:r>
      <w:r w:rsidR="00F66D58" w:rsidRPr="001B7B21">
        <w:rPr>
          <w:rFonts w:cs="Arial"/>
          <w:b/>
          <w:sz w:val="20"/>
        </w:rPr>
        <w:t>LA PRESENTACIÓN DE PROPUESTAS</w:t>
      </w:r>
    </w:p>
    <w:p w:rsidR="003C7C79" w:rsidRPr="001B7B21" w:rsidRDefault="003C7C79">
      <w:pPr>
        <w:spacing w:after="120"/>
        <w:jc w:val="both"/>
        <w:rPr>
          <w:b/>
          <w:sz w:val="20"/>
        </w:rPr>
      </w:pPr>
      <w:r w:rsidRPr="001B7B21">
        <w:rPr>
          <w:b/>
          <w:sz w:val="20"/>
        </w:rPr>
        <w:t>Para la elaboración de la propuesta, el licitante deberá considerar la</w:t>
      </w:r>
      <w:r w:rsidR="004C0F08" w:rsidRPr="001B7B21">
        <w:rPr>
          <w:b/>
          <w:sz w:val="20"/>
        </w:rPr>
        <w:t xml:space="preserve">s condiciones establecidas en el </w:t>
      </w:r>
      <w:r w:rsidR="004C0F08" w:rsidRPr="00624D96">
        <w:rPr>
          <w:b/>
          <w:sz w:val="20"/>
        </w:rPr>
        <w:t>Anexo 1 de la</w:t>
      </w:r>
      <w:r w:rsidR="004C0F08" w:rsidRPr="001B7B21">
        <w:rPr>
          <w:b/>
          <w:sz w:val="20"/>
        </w:rPr>
        <w:t xml:space="preserve"> presente</w:t>
      </w:r>
      <w:r w:rsidRPr="001B7B21">
        <w:rPr>
          <w:b/>
          <w:sz w:val="20"/>
        </w:rPr>
        <w:t xml:space="preserve"> </w:t>
      </w:r>
      <w:r w:rsidR="004C0F08" w:rsidRPr="001B7B21">
        <w:rPr>
          <w:b/>
          <w:sz w:val="20"/>
        </w:rPr>
        <w:t>convocatoria.</w:t>
      </w:r>
    </w:p>
    <w:p w:rsidR="00C3454A" w:rsidRPr="001B7B21" w:rsidRDefault="00C3454A">
      <w:pPr>
        <w:spacing w:after="120"/>
        <w:jc w:val="both"/>
        <w:rPr>
          <w:sz w:val="20"/>
        </w:rPr>
      </w:pPr>
      <w:r w:rsidRPr="001B7B21">
        <w:rPr>
          <w:sz w:val="20"/>
        </w:rPr>
        <w:t xml:space="preserve">Las propuestas deberán presentarse a elección del licitante por escrito o por medios remotos de comunicación electrónica, como se indica en el Acuerdo publicado en el Diario Oficial de la Federación del </w:t>
      </w:r>
      <w:r w:rsidR="00604030">
        <w:rPr>
          <w:sz w:val="20"/>
        </w:rPr>
        <w:t>28</w:t>
      </w:r>
      <w:r w:rsidRPr="001B7B21">
        <w:rPr>
          <w:sz w:val="20"/>
        </w:rPr>
        <w:t xml:space="preserve"> de </w:t>
      </w:r>
      <w:r w:rsidR="00604030">
        <w:rPr>
          <w:sz w:val="20"/>
        </w:rPr>
        <w:t xml:space="preserve">junio </w:t>
      </w:r>
      <w:r w:rsidRPr="001B7B21">
        <w:rPr>
          <w:sz w:val="20"/>
        </w:rPr>
        <w:t>de 20</w:t>
      </w:r>
      <w:r w:rsidR="00604030">
        <w:rPr>
          <w:sz w:val="20"/>
        </w:rPr>
        <w:t>11</w:t>
      </w:r>
      <w:r w:rsidRPr="001B7B21">
        <w:rPr>
          <w:sz w:val="20"/>
        </w:rPr>
        <w:t>.</w:t>
      </w:r>
    </w:p>
    <w:p w:rsidR="00C3454A" w:rsidRPr="001B7B21" w:rsidRDefault="00C3454A">
      <w:pPr>
        <w:spacing w:after="120"/>
        <w:jc w:val="both"/>
        <w:rPr>
          <w:sz w:val="20"/>
        </w:rPr>
      </w:pPr>
      <w:r w:rsidRPr="001B7B21">
        <w:rPr>
          <w:sz w:val="20"/>
        </w:rPr>
        <w:t>Se entenderá la presentación de propuestas por escrito cuando estas, se entreguen documentadas en papel, preferentemente membretado del licitante.</w:t>
      </w:r>
    </w:p>
    <w:p w:rsidR="00C3454A" w:rsidRPr="001B7B21" w:rsidRDefault="00C3454A" w:rsidP="00C3454A">
      <w:pPr>
        <w:spacing w:after="240"/>
        <w:jc w:val="both"/>
        <w:rPr>
          <w:sz w:val="20"/>
        </w:rPr>
      </w:pPr>
      <w:r w:rsidRPr="001B7B21">
        <w:rPr>
          <w:sz w:val="20"/>
        </w:rPr>
        <w:t>Los licitantes sólo podrán presentar una proposición por licitación.</w:t>
      </w:r>
    </w:p>
    <w:p w:rsidR="00C3454A" w:rsidRPr="001B7B21" w:rsidRDefault="00C3454A" w:rsidP="00C3454A">
      <w:pPr>
        <w:spacing w:after="120"/>
        <w:jc w:val="both"/>
        <w:rPr>
          <w:sz w:val="20"/>
        </w:rPr>
      </w:pPr>
      <w:r w:rsidRPr="001B7B21">
        <w:rPr>
          <w:sz w:val="20"/>
        </w:rPr>
        <w:t xml:space="preserve">En todos los casos, las propuestas técnicas y económicas deberán ser firmadas en forma autógrafa en original por la persona facultada para ello en la última hoja del documento que las contenga, así como las cartas bajo protesta de decir verdad que se requieren en esta </w:t>
      </w:r>
      <w:r w:rsidR="001C3077" w:rsidRPr="001B7B21">
        <w:rPr>
          <w:sz w:val="20"/>
        </w:rPr>
        <w:t>convocatoria</w:t>
      </w:r>
      <w:r w:rsidRPr="001B7B21">
        <w:rPr>
          <w:sz w:val="20"/>
        </w:rPr>
        <w:t>.</w:t>
      </w:r>
    </w:p>
    <w:p w:rsidR="00C3454A" w:rsidRPr="001B7B21" w:rsidRDefault="00C3454A" w:rsidP="00C3454A">
      <w:pPr>
        <w:spacing w:after="120"/>
        <w:jc w:val="both"/>
        <w:rPr>
          <w:sz w:val="20"/>
        </w:rPr>
      </w:pPr>
      <w:r w:rsidRPr="001B7B21">
        <w:rPr>
          <w:sz w:val="20"/>
        </w:rPr>
        <w:t xml:space="preserve">Además, los documentos que se incluyan en cada sobre deberán presentarse sin tachaduras ni enmendaduras. </w:t>
      </w:r>
    </w:p>
    <w:p w:rsidR="00C3454A" w:rsidRPr="001B7B21" w:rsidRDefault="00C3454A" w:rsidP="00C3454A">
      <w:pPr>
        <w:spacing w:after="120"/>
        <w:jc w:val="both"/>
        <w:rPr>
          <w:i/>
          <w:sz w:val="20"/>
        </w:rPr>
      </w:pPr>
      <w:r w:rsidRPr="001B7B21">
        <w:rPr>
          <w:sz w:val="20"/>
        </w:rPr>
        <w:t xml:space="preserve">Los licitantes deberán presentar sus propuestas y documentos inherentes a las mismas en </w:t>
      </w:r>
      <w:r w:rsidRPr="001B7B21">
        <w:rPr>
          <w:i/>
          <w:sz w:val="20"/>
          <w:u w:val="single"/>
        </w:rPr>
        <w:t>idioma español.</w:t>
      </w:r>
    </w:p>
    <w:p w:rsidR="00C3454A" w:rsidRPr="001B7B21" w:rsidRDefault="00C3454A" w:rsidP="00C3454A">
      <w:pPr>
        <w:spacing w:after="120"/>
        <w:jc w:val="both"/>
        <w:rPr>
          <w:sz w:val="20"/>
        </w:rPr>
      </w:pPr>
      <w:r w:rsidRPr="001B7B21">
        <w:rPr>
          <w:sz w:val="20"/>
        </w:rPr>
        <w:t>Los licitantes deberán presentar sus propuestas en</w:t>
      </w:r>
      <w:r w:rsidRPr="001B7B21">
        <w:rPr>
          <w:b/>
          <w:sz w:val="20"/>
        </w:rPr>
        <w:t xml:space="preserve"> </w:t>
      </w:r>
      <w:r w:rsidRPr="001B7B21">
        <w:rPr>
          <w:i/>
          <w:sz w:val="20"/>
          <w:u w:val="single"/>
        </w:rPr>
        <w:t>pesos mexicanos</w:t>
      </w:r>
      <w:r w:rsidR="00B476EA" w:rsidRPr="001B7B21">
        <w:rPr>
          <w:i/>
          <w:sz w:val="20"/>
          <w:u w:val="single"/>
        </w:rPr>
        <w:t xml:space="preserve"> desglosando el IVA</w:t>
      </w:r>
      <w:r w:rsidRPr="001B7B21">
        <w:rPr>
          <w:i/>
          <w:sz w:val="20"/>
          <w:u w:val="single"/>
        </w:rPr>
        <w:t>.</w:t>
      </w:r>
      <w:r w:rsidRPr="001B7B21">
        <w:rPr>
          <w:b/>
          <w:sz w:val="20"/>
        </w:rPr>
        <w:t xml:space="preserve"> </w:t>
      </w:r>
      <w:r w:rsidRPr="001B7B21">
        <w:rPr>
          <w:sz w:val="20"/>
        </w:rPr>
        <w:t xml:space="preserve">Asimismo, la </w:t>
      </w:r>
      <w:r w:rsidR="001976F0" w:rsidRPr="001B7B21">
        <w:rPr>
          <w:sz w:val="20"/>
        </w:rPr>
        <w:t>API</w:t>
      </w:r>
      <w:r w:rsidRPr="001B7B21">
        <w:rPr>
          <w:sz w:val="20"/>
        </w:rPr>
        <w:t xml:space="preserve"> COATZA efectuará los pagos en este tipo de moneda. </w:t>
      </w:r>
    </w:p>
    <w:p w:rsidR="00F74B3D" w:rsidRDefault="00CC05CD">
      <w:pPr>
        <w:spacing w:after="120"/>
        <w:jc w:val="both"/>
        <w:rPr>
          <w:sz w:val="20"/>
        </w:rPr>
      </w:pPr>
      <w:r w:rsidRPr="001B7B21">
        <w:rPr>
          <w:sz w:val="20"/>
        </w:rPr>
        <w:t xml:space="preserve">Los licitantes entregarán sus proposiciones en </w:t>
      </w:r>
      <w:r w:rsidR="0035165F" w:rsidRPr="001B7B21">
        <w:rPr>
          <w:sz w:val="20"/>
        </w:rPr>
        <w:t xml:space="preserve">UN </w:t>
      </w:r>
      <w:r w:rsidR="00406144" w:rsidRPr="001B7B21">
        <w:rPr>
          <w:sz w:val="20"/>
        </w:rPr>
        <w:t xml:space="preserve">SOLO </w:t>
      </w:r>
      <w:r w:rsidR="0035165F" w:rsidRPr="001B7B21">
        <w:rPr>
          <w:sz w:val="20"/>
        </w:rPr>
        <w:t>SOBRE CERRADO</w:t>
      </w:r>
      <w:r w:rsidR="0035165F" w:rsidRPr="001B7B21">
        <w:rPr>
          <w:b/>
          <w:sz w:val="20"/>
        </w:rPr>
        <w:t xml:space="preserve"> </w:t>
      </w:r>
      <w:r w:rsidR="007F7211" w:rsidRPr="001B7B21">
        <w:rPr>
          <w:b/>
          <w:sz w:val="20"/>
        </w:rPr>
        <w:t xml:space="preserve">de manera inviolable, </w:t>
      </w:r>
      <w:r w:rsidRPr="001B7B21">
        <w:rPr>
          <w:sz w:val="20"/>
        </w:rPr>
        <w:t xml:space="preserve">que contendrán, </w:t>
      </w:r>
      <w:r w:rsidRPr="001B7B21">
        <w:rPr>
          <w:i/>
          <w:sz w:val="20"/>
          <w:u w:val="single"/>
        </w:rPr>
        <w:t>por separado</w:t>
      </w:r>
      <w:r w:rsidRPr="001B7B21">
        <w:rPr>
          <w:sz w:val="20"/>
        </w:rPr>
        <w:t>, la propuesta técnica y la propuesta económica, indicando claramente en cada uno de ellos el número y nombre de la licitación, empresa que los presenta y el tipo de propuesta contenida en su interior.</w:t>
      </w:r>
    </w:p>
    <w:p w:rsidR="004C3207" w:rsidRPr="00A674B8" w:rsidRDefault="004C3207">
      <w:pPr>
        <w:spacing w:after="120"/>
        <w:jc w:val="both"/>
        <w:rPr>
          <w:b/>
          <w:sz w:val="20"/>
        </w:rPr>
      </w:pPr>
      <w:r w:rsidRPr="00A674B8">
        <w:rPr>
          <w:b/>
          <w:sz w:val="20"/>
        </w:rPr>
        <w:t>De conformidad con lo establecido en el artículo 50 segundo párrafo</w:t>
      </w:r>
      <w:r w:rsidR="00A674B8" w:rsidRPr="00A674B8">
        <w:rPr>
          <w:b/>
          <w:sz w:val="20"/>
        </w:rPr>
        <w:t>, cada uno de los documentos que integren la proposición y aquellos distintos a ésta, deberán estar foliados en todas y cada una de las hojas que los integren. Al efecto se deberán numerar de manera individual las propuestas técnica y económica, así como el resto de los documentos que entregue el licitante.</w:t>
      </w:r>
    </w:p>
    <w:p w:rsidR="00CC05CD" w:rsidRPr="00A674B8" w:rsidRDefault="0035165F">
      <w:pPr>
        <w:spacing w:after="120"/>
        <w:jc w:val="both"/>
        <w:rPr>
          <w:b/>
          <w:sz w:val="18"/>
          <w:u w:val="single"/>
        </w:rPr>
      </w:pPr>
      <w:r w:rsidRPr="00A674B8">
        <w:rPr>
          <w:b/>
          <w:sz w:val="18"/>
          <w:u w:val="single"/>
        </w:rPr>
        <w:t xml:space="preserve">LA FALTA DE CUALQUIER DOCUMENTO O EL QUE ALGUNO SEA PRESENTADO INCOMPLETO, IMPLICARÁ LA DESCALIFICACIÓN DE LA PROPUESTA. </w:t>
      </w:r>
    </w:p>
    <w:p w:rsidR="00B27A65" w:rsidRPr="001B7B21" w:rsidRDefault="00B27A65">
      <w:pPr>
        <w:spacing w:after="120"/>
        <w:jc w:val="both"/>
        <w:rPr>
          <w:sz w:val="20"/>
          <w:u w:val="single"/>
        </w:rPr>
      </w:pPr>
      <w:r w:rsidRPr="001B7B21">
        <w:rPr>
          <w:sz w:val="20"/>
          <w:u w:val="single"/>
        </w:rPr>
        <w:t xml:space="preserve">El CD </w:t>
      </w:r>
      <w:r w:rsidRPr="00877199">
        <w:rPr>
          <w:sz w:val="20"/>
          <w:u w:val="single"/>
        </w:rPr>
        <w:t>del numeral 4.2.1, podrá</w:t>
      </w:r>
      <w:r w:rsidRPr="001B7B21">
        <w:rPr>
          <w:sz w:val="20"/>
          <w:u w:val="single"/>
        </w:rPr>
        <w:t xml:space="preserve"> integrarse en el sobre cerrado o entregarse por separado.</w:t>
      </w:r>
    </w:p>
    <w:p w:rsidR="00AE4535" w:rsidRPr="001B7B21" w:rsidRDefault="00AE4535" w:rsidP="00117800">
      <w:pPr>
        <w:spacing w:after="360"/>
        <w:jc w:val="both"/>
        <w:rPr>
          <w:b/>
          <w:sz w:val="20"/>
          <w:u w:val="single"/>
        </w:rPr>
      </w:pPr>
      <w:r w:rsidRPr="001B7B21">
        <w:rPr>
          <w:b/>
          <w:sz w:val="20"/>
          <w:u w:val="single"/>
        </w:rPr>
        <w:t>No se aceptaran propuestas que se entreguen por servicio postal o mensajería.</w:t>
      </w:r>
    </w:p>
    <w:p w:rsidR="00CC05CD" w:rsidRDefault="00CC680C" w:rsidP="00220188">
      <w:pPr>
        <w:spacing w:after="120"/>
        <w:ind w:left="426" w:hanging="426"/>
        <w:jc w:val="both"/>
        <w:rPr>
          <w:rFonts w:cs="Arial"/>
          <w:b/>
          <w:sz w:val="20"/>
        </w:rPr>
      </w:pPr>
      <w:r w:rsidRPr="000B773B">
        <w:rPr>
          <w:rFonts w:cs="Arial"/>
          <w:b/>
          <w:sz w:val="20"/>
        </w:rPr>
        <w:t>4.1</w:t>
      </w:r>
      <w:r w:rsidRPr="000B773B">
        <w:rPr>
          <w:rFonts w:cs="Arial"/>
          <w:b/>
          <w:sz w:val="20"/>
        </w:rPr>
        <w:tab/>
      </w:r>
      <w:r w:rsidR="00CC05CD" w:rsidRPr="000B773B">
        <w:rPr>
          <w:rFonts w:cs="Arial"/>
          <w:b/>
          <w:sz w:val="20"/>
        </w:rPr>
        <w:t>INSTRUCCIONES PARA LA ELABORACIÓN Y ENVÍO DE PROPUESTAS POR</w:t>
      </w:r>
      <w:r w:rsidR="000B773B" w:rsidRPr="000B773B">
        <w:rPr>
          <w:rFonts w:cs="Arial"/>
          <w:b/>
          <w:sz w:val="20"/>
        </w:rPr>
        <w:t xml:space="preserve"> MEDIOS REMOTOS DE COMUNICACIÓN. (</w:t>
      </w:r>
      <w:proofErr w:type="spellStart"/>
      <w:r w:rsidR="000B773B" w:rsidRPr="000B773B">
        <w:rPr>
          <w:rFonts w:cs="Arial"/>
          <w:b/>
          <w:sz w:val="20"/>
        </w:rPr>
        <w:t>COMPRANET</w:t>
      </w:r>
      <w:proofErr w:type="spellEnd"/>
      <w:r w:rsidR="000B773B" w:rsidRPr="000B773B">
        <w:rPr>
          <w:rFonts w:cs="Arial"/>
          <w:b/>
          <w:sz w:val="20"/>
        </w:rPr>
        <w:t>)</w:t>
      </w:r>
    </w:p>
    <w:p w:rsidR="00B674B3" w:rsidRPr="00B674B3" w:rsidRDefault="00B674B3" w:rsidP="00B674B3">
      <w:pPr>
        <w:pStyle w:val="Sangradetextonormal"/>
        <w:ind w:left="0" w:firstLine="0"/>
        <w:rPr>
          <w:rFonts w:cs="Arial"/>
          <w:color w:val="000000"/>
          <w:sz w:val="20"/>
        </w:rPr>
      </w:pPr>
      <w:r w:rsidRPr="00B674B3">
        <w:rPr>
          <w:rFonts w:cs="Arial"/>
          <w:color w:val="000000"/>
          <w:sz w:val="20"/>
        </w:rPr>
        <w:t xml:space="preserve">Los licitantes que envíen su propuesta a través del sistema </w:t>
      </w:r>
      <w:proofErr w:type="spellStart"/>
      <w:r w:rsidR="00ED22F6" w:rsidRPr="00B674B3">
        <w:rPr>
          <w:rFonts w:cs="Arial"/>
          <w:color w:val="000000"/>
          <w:sz w:val="20"/>
        </w:rPr>
        <w:t>CompraNet</w:t>
      </w:r>
      <w:proofErr w:type="spellEnd"/>
      <w:r w:rsidRPr="00B674B3">
        <w:rPr>
          <w:rFonts w:cs="Arial"/>
          <w:color w:val="000000"/>
          <w:sz w:val="20"/>
        </w:rPr>
        <w:t xml:space="preserve">, de conformidad con lo establecido en el Acuerdo por el que se establecen las disposiciones que se deberán observar para la utilización del Sistema Electrónico de Información Pública Gubernamental denominado </w:t>
      </w:r>
      <w:proofErr w:type="spellStart"/>
      <w:r w:rsidR="00ED22F6" w:rsidRPr="00B674B3">
        <w:rPr>
          <w:rFonts w:cs="Arial"/>
          <w:color w:val="000000"/>
          <w:sz w:val="20"/>
        </w:rPr>
        <w:t>CompraNet</w:t>
      </w:r>
      <w:proofErr w:type="spellEnd"/>
      <w:r w:rsidRPr="00B674B3">
        <w:rPr>
          <w:rFonts w:cs="Arial"/>
          <w:color w:val="000000"/>
          <w:sz w:val="20"/>
        </w:rPr>
        <w:t xml:space="preserve">, publicado en el Diario Oficial de la Federación el 28 de junio del 2011, aceptan que sus proposiciones se tendrán como NO PRESENTADAS y, en su caso, la documentación requerida por la Unidad Compradora, cuando el archivo electrónico en el que se contengan las proposiciones y/o demás información no pueda abrirse por tener algún virus informático o por cualquier otra causa ajena a la Administración Portuaria Integral de </w:t>
      </w:r>
      <w:r>
        <w:rPr>
          <w:rFonts w:cs="Arial"/>
          <w:color w:val="000000"/>
          <w:sz w:val="20"/>
        </w:rPr>
        <w:t>Coatzacoalcos</w:t>
      </w:r>
      <w:r w:rsidRPr="00B674B3">
        <w:rPr>
          <w:rFonts w:cs="Arial"/>
          <w:color w:val="000000"/>
          <w:sz w:val="20"/>
        </w:rPr>
        <w:t>, S.A. de C.V.</w:t>
      </w:r>
    </w:p>
    <w:p w:rsidR="000B773B" w:rsidRPr="000B773B" w:rsidRDefault="000B773B" w:rsidP="000B773B">
      <w:pPr>
        <w:spacing w:after="120"/>
        <w:ind w:left="720"/>
        <w:jc w:val="both"/>
        <w:rPr>
          <w:rFonts w:cs="Arial"/>
          <w:sz w:val="20"/>
        </w:rPr>
      </w:pPr>
    </w:p>
    <w:p w:rsidR="00CC05CD" w:rsidRPr="000B773B" w:rsidRDefault="00FC7BFA" w:rsidP="00FC7BFA">
      <w:pPr>
        <w:spacing w:before="60" w:after="240"/>
        <w:jc w:val="both"/>
        <w:rPr>
          <w:rFonts w:cs="Arial"/>
          <w:b/>
          <w:sz w:val="20"/>
        </w:rPr>
      </w:pPr>
      <w:r w:rsidRPr="000B773B">
        <w:rPr>
          <w:rFonts w:cs="Arial"/>
          <w:b/>
          <w:sz w:val="20"/>
        </w:rPr>
        <w:lastRenderedPageBreak/>
        <w:t>4.2</w:t>
      </w:r>
      <w:r w:rsidRPr="000B773B">
        <w:rPr>
          <w:rFonts w:cs="Arial"/>
          <w:b/>
          <w:sz w:val="20"/>
        </w:rPr>
        <w:tab/>
        <w:t>D</w:t>
      </w:r>
      <w:r w:rsidR="00CC05CD" w:rsidRPr="000B773B">
        <w:rPr>
          <w:rFonts w:cs="Arial"/>
          <w:b/>
          <w:sz w:val="20"/>
        </w:rPr>
        <w:t>OCUMENTOS QUE INTEGRAN LA PROPUESTA TÉCNICA</w:t>
      </w:r>
    </w:p>
    <w:p w:rsidR="000C16A4" w:rsidRPr="000B773B" w:rsidRDefault="00CC05CD">
      <w:pPr>
        <w:spacing w:after="120"/>
        <w:jc w:val="both"/>
        <w:rPr>
          <w:rFonts w:cs="Arial"/>
          <w:sz w:val="20"/>
        </w:rPr>
      </w:pPr>
      <w:r w:rsidRPr="000B773B">
        <w:rPr>
          <w:rFonts w:cs="Arial"/>
          <w:sz w:val="20"/>
        </w:rPr>
        <w:t xml:space="preserve">Con la siguiente documentación, el licitante demostrará su capacidad técnica, legal y financiera para </w:t>
      </w:r>
      <w:r w:rsidR="002E15AD" w:rsidRPr="000B773B">
        <w:rPr>
          <w:rFonts w:cs="Arial"/>
          <w:sz w:val="20"/>
        </w:rPr>
        <w:t xml:space="preserve">la prestación del servicio </w:t>
      </w:r>
      <w:r w:rsidR="000C16A4" w:rsidRPr="000B773B">
        <w:rPr>
          <w:rFonts w:cs="Arial"/>
          <w:sz w:val="20"/>
        </w:rPr>
        <w:t>objeto de esta licitación, será motivo de descalificación el incumplimiento de cualquiera de ellos</w:t>
      </w:r>
      <w:r w:rsidR="00703BA8" w:rsidRPr="000B773B">
        <w:rPr>
          <w:rFonts w:cs="Arial"/>
          <w:sz w:val="20"/>
        </w:rPr>
        <w:t>.</w:t>
      </w:r>
    </w:p>
    <w:p w:rsidR="00CC05CD" w:rsidRPr="000B773B" w:rsidRDefault="00CC05CD">
      <w:pPr>
        <w:spacing w:after="120"/>
        <w:jc w:val="both"/>
        <w:rPr>
          <w:rFonts w:cs="Arial"/>
          <w:sz w:val="20"/>
        </w:rPr>
      </w:pPr>
      <w:r w:rsidRPr="000B773B">
        <w:rPr>
          <w:rFonts w:cs="Arial"/>
          <w:sz w:val="20"/>
        </w:rPr>
        <w:t>La proposición técnica se conformará de acuerdo al siguiente orden:</w:t>
      </w:r>
    </w:p>
    <w:p w:rsidR="007512A7" w:rsidRPr="00C11685" w:rsidRDefault="00BF521B" w:rsidP="007512A7">
      <w:pPr>
        <w:autoSpaceDE w:val="0"/>
        <w:autoSpaceDN w:val="0"/>
        <w:adjustRightInd w:val="0"/>
        <w:ind w:left="1843" w:hanging="1843"/>
        <w:jc w:val="both"/>
        <w:rPr>
          <w:rFonts w:cs="Arial"/>
          <w:b/>
          <w:bCs/>
          <w:sz w:val="20"/>
        </w:rPr>
      </w:pPr>
      <w:r w:rsidRPr="001C77AC">
        <w:rPr>
          <w:rFonts w:cs="Arial"/>
          <w:sz w:val="20"/>
          <w:u w:val="single"/>
        </w:rPr>
        <w:t>Documento I</w:t>
      </w:r>
      <w:r w:rsidRPr="001C77AC">
        <w:rPr>
          <w:rFonts w:cs="Arial"/>
          <w:sz w:val="20"/>
        </w:rPr>
        <w:tab/>
        <w:t xml:space="preserve">Para intervenir en el acto de presentación y apertura de proposiciones, el licitante presentará un escrito </w:t>
      </w:r>
      <w:r w:rsidR="007512A7" w:rsidRPr="001C77AC">
        <w:rPr>
          <w:rFonts w:cs="Arial"/>
          <w:sz w:val="20"/>
        </w:rPr>
        <w:t>en el que el firmante manifieste</w:t>
      </w:r>
      <w:r w:rsidR="00860B19">
        <w:rPr>
          <w:rFonts w:cs="Arial"/>
          <w:sz w:val="20"/>
        </w:rPr>
        <w:t xml:space="preserve"> su interés en participar y</w:t>
      </w:r>
      <w:r w:rsidR="007512A7" w:rsidRPr="001C77AC">
        <w:rPr>
          <w:rFonts w:cs="Arial"/>
          <w:sz w:val="20"/>
        </w:rPr>
        <w:t xml:space="preserve"> </w:t>
      </w:r>
      <w:r w:rsidR="007512A7" w:rsidRPr="001C77AC">
        <w:rPr>
          <w:rFonts w:cs="Arial"/>
          <w:sz w:val="20"/>
          <w:lang w:val="es-MX" w:eastAsia="es-MX"/>
        </w:rPr>
        <w:t xml:space="preserve">que cuenta con facultades suficientes para </w:t>
      </w:r>
      <w:r w:rsidR="007512A7" w:rsidRPr="00C11685">
        <w:rPr>
          <w:rFonts w:cs="Arial"/>
          <w:sz w:val="20"/>
          <w:lang w:val="es-MX" w:eastAsia="es-MX"/>
        </w:rPr>
        <w:t>comprometerse por sí o por su representada, sin que resulte necesario acreditar su personalidad jurídica.</w:t>
      </w:r>
      <w:r w:rsidR="007512A7" w:rsidRPr="00C11685">
        <w:rPr>
          <w:rFonts w:cs="Arial"/>
          <w:b/>
          <w:bCs/>
          <w:sz w:val="20"/>
        </w:rPr>
        <w:t xml:space="preserve"> La omisión en la entrega de este documento provocará desechar la proposición.</w:t>
      </w:r>
      <w:r w:rsidR="00860B19" w:rsidRPr="00C11685">
        <w:rPr>
          <w:rFonts w:cs="Arial"/>
          <w:b/>
          <w:bCs/>
          <w:sz w:val="20"/>
        </w:rPr>
        <w:t xml:space="preserve"> </w:t>
      </w:r>
      <w:r w:rsidR="00860B19" w:rsidRPr="00624D96">
        <w:rPr>
          <w:rFonts w:cs="Arial"/>
          <w:b/>
          <w:bCs/>
          <w:sz w:val="20"/>
        </w:rPr>
        <w:t>Anexo 5.</w:t>
      </w:r>
    </w:p>
    <w:p w:rsidR="001C77AC" w:rsidRPr="00C11685" w:rsidRDefault="001C77AC" w:rsidP="007512A7">
      <w:pPr>
        <w:autoSpaceDE w:val="0"/>
        <w:autoSpaceDN w:val="0"/>
        <w:adjustRightInd w:val="0"/>
        <w:ind w:left="1843" w:hanging="1843"/>
        <w:jc w:val="both"/>
        <w:rPr>
          <w:rFonts w:cs="Arial"/>
          <w:sz w:val="20"/>
          <w:lang w:val="es-MX" w:eastAsia="es-MX"/>
        </w:rPr>
      </w:pPr>
    </w:p>
    <w:p w:rsidR="00B90B15" w:rsidRPr="00C11685" w:rsidRDefault="00823964">
      <w:pPr>
        <w:spacing w:after="120"/>
        <w:ind w:left="1980" w:hanging="1980"/>
        <w:jc w:val="both"/>
        <w:rPr>
          <w:rFonts w:cs="Arial"/>
          <w:sz w:val="20"/>
        </w:rPr>
      </w:pPr>
      <w:r w:rsidRPr="00C11685">
        <w:rPr>
          <w:rFonts w:cs="Arial"/>
          <w:sz w:val="20"/>
          <w:u w:val="single"/>
        </w:rPr>
        <w:t xml:space="preserve">Documento </w:t>
      </w:r>
      <w:r w:rsidR="00BF521B" w:rsidRPr="00C11685">
        <w:rPr>
          <w:rFonts w:cs="Arial"/>
          <w:sz w:val="20"/>
          <w:u w:val="single"/>
        </w:rPr>
        <w:t>II</w:t>
      </w:r>
      <w:r w:rsidR="00BF521B" w:rsidRPr="00C11685">
        <w:rPr>
          <w:rFonts w:cs="Arial"/>
          <w:sz w:val="20"/>
        </w:rPr>
        <w:tab/>
      </w:r>
      <w:r w:rsidR="00CC05CD" w:rsidRPr="00C11685">
        <w:rPr>
          <w:rFonts w:cs="Arial"/>
          <w:b/>
          <w:bCs/>
          <w:sz w:val="20"/>
        </w:rPr>
        <w:t>Propuesta Técnica.</w:t>
      </w:r>
      <w:r w:rsidR="00CC05CD" w:rsidRPr="00C11685">
        <w:rPr>
          <w:rFonts w:cs="Arial"/>
          <w:sz w:val="20"/>
        </w:rPr>
        <w:t xml:space="preserve"> El </w:t>
      </w:r>
      <w:r w:rsidR="000E3DE7" w:rsidRPr="00C11685">
        <w:rPr>
          <w:rFonts w:cs="Arial"/>
          <w:sz w:val="20"/>
        </w:rPr>
        <w:t xml:space="preserve">Licitante </w:t>
      </w:r>
      <w:r w:rsidR="00CC05CD" w:rsidRPr="00C11685">
        <w:rPr>
          <w:rFonts w:cs="Arial"/>
          <w:sz w:val="20"/>
        </w:rPr>
        <w:t>deberá incluir en su propuesta</w:t>
      </w:r>
      <w:r w:rsidR="00B90B15" w:rsidRPr="00C11685">
        <w:rPr>
          <w:rFonts w:cs="Arial"/>
          <w:sz w:val="20"/>
        </w:rPr>
        <w:t xml:space="preserve">: </w:t>
      </w:r>
    </w:p>
    <w:p w:rsidR="004E2910" w:rsidRDefault="00B90B15" w:rsidP="001605F2">
      <w:pPr>
        <w:spacing w:after="120"/>
        <w:ind w:left="2340" w:hanging="360"/>
        <w:jc w:val="both"/>
        <w:rPr>
          <w:rFonts w:cs="Arial"/>
          <w:bCs/>
          <w:sz w:val="20"/>
        </w:rPr>
      </w:pPr>
      <w:r w:rsidRPr="00C11685">
        <w:rPr>
          <w:rFonts w:cs="Arial"/>
          <w:sz w:val="20"/>
        </w:rPr>
        <w:t>1</w:t>
      </w:r>
      <w:r w:rsidR="00BA4B89" w:rsidRPr="00C11685">
        <w:rPr>
          <w:rFonts w:cs="Arial"/>
          <w:sz w:val="20"/>
        </w:rPr>
        <w:t xml:space="preserve">.- </w:t>
      </w:r>
      <w:r w:rsidRPr="00C11685">
        <w:rPr>
          <w:rFonts w:cs="Arial"/>
          <w:sz w:val="20"/>
        </w:rPr>
        <w:t xml:space="preserve">Descripción </w:t>
      </w:r>
      <w:r w:rsidR="00124602" w:rsidRPr="00C11685">
        <w:rPr>
          <w:rFonts w:cs="Arial"/>
          <w:sz w:val="20"/>
        </w:rPr>
        <w:t>técnica</w:t>
      </w:r>
      <w:r w:rsidR="000E3DE7" w:rsidRPr="00C11685">
        <w:rPr>
          <w:rFonts w:cs="Arial"/>
          <w:sz w:val="20"/>
        </w:rPr>
        <w:t xml:space="preserve"> detallada </w:t>
      </w:r>
      <w:r w:rsidR="00B85959" w:rsidRPr="00C11685">
        <w:rPr>
          <w:rFonts w:cs="Arial"/>
          <w:sz w:val="20"/>
        </w:rPr>
        <w:t xml:space="preserve">del </w:t>
      </w:r>
      <w:r w:rsidR="001C77AC" w:rsidRPr="00C11685">
        <w:rPr>
          <w:rFonts w:cs="Arial"/>
          <w:sz w:val="20"/>
        </w:rPr>
        <w:t>SERVICIO</w:t>
      </w:r>
      <w:r w:rsidR="00B85959" w:rsidRPr="00C11685">
        <w:rPr>
          <w:rFonts w:cs="Arial"/>
          <w:sz w:val="20"/>
        </w:rPr>
        <w:t xml:space="preserve"> </w:t>
      </w:r>
      <w:r w:rsidR="000E3DE7" w:rsidRPr="00C11685">
        <w:rPr>
          <w:rFonts w:cs="Arial"/>
          <w:sz w:val="20"/>
        </w:rPr>
        <w:t>que oferta, el cual como mínimo debe cubrir los requerimientos descritos</w:t>
      </w:r>
      <w:r w:rsidR="00B85959" w:rsidRPr="00C11685">
        <w:rPr>
          <w:rFonts w:cs="Arial"/>
          <w:sz w:val="20"/>
        </w:rPr>
        <w:t xml:space="preserve"> el </w:t>
      </w:r>
      <w:r w:rsidR="00B85959" w:rsidRPr="00624D96">
        <w:rPr>
          <w:rFonts w:cs="Arial"/>
          <w:b/>
          <w:sz w:val="20"/>
        </w:rPr>
        <w:t>ANEXO 1</w:t>
      </w:r>
      <w:r w:rsidR="00B85959" w:rsidRPr="00C11685">
        <w:rPr>
          <w:rFonts w:cs="Arial"/>
          <w:sz w:val="20"/>
        </w:rPr>
        <w:t xml:space="preserve"> de esta </w:t>
      </w:r>
      <w:r w:rsidR="001C3077" w:rsidRPr="00C11685">
        <w:rPr>
          <w:rFonts w:cs="Arial"/>
          <w:bCs/>
          <w:sz w:val="20"/>
        </w:rPr>
        <w:t>CONVOCATORIA</w:t>
      </w:r>
      <w:r w:rsidR="000E3DE7" w:rsidRPr="00C11685">
        <w:rPr>
          <w:rFonts w:cs="Arial"/>
          <w:bCs/>
          <w:sz w:val="20"/>
        </w:rPr>
        <w:t xml:space="preserve">, así como lo señalado en su caso, durante la junta de aclaraciones. </w:t>
      </w:r>
      <w:r w:rsidR="00A03E56" w:rsidRPr="00C11685">
        <w:rPr>
          <w:rFonts w:cs="Arial"/>
          <w:b/>
          <w:bCs/>
          <w:sz w:val="20"/>
        </w:rPr>
        <w:t xml:space="preserve">La omisión en la entrega de este documento provocará desechar la proposición. </w:t>
      </w:r>
      <w:r w:rsidR="000E3DE7" w:rsidRPr="00C11685">
        <w:rPr>
          <w:rFonts w:cs="Arial"/>
          <w:bCs/>
          <w:sz w:val="20"/>
        </w:rPr>
        <w:t xml:space="preserve"> </w:t>
      </w:r>
    </w:p>
    <w:p w:rsidR="002A2606" w:rsidRPr="00C11685" w:rsidRDefault="002A2606" w:rsidP="002E15AD">
      <w:pPr>
        <w:tabs>
          <w:tab w:val="left" w:pos="1980"/>
        </w:tabs>
        <w:spacing w:after="120"/>
        <w:ind w:left="2340" w:hanging="2340"/>
        <w:jc w:val="both"/>
        <w:rPr>
          <w:rFonts w:cs="Arial"/>
          <w:sz w:val="20"/>
        </w:rPr>
      </w:pPr>
      <w:r w:rsidRPr="00C11685">
        <w:rPr>
          <w:rFonts w:cs="Arial"/>
          <w:sz w:val="20"/>
        </w:rPr>
        <w:t xml:space="preserve">Documentación complementaria e información general que pudiera utilizarse para su evaluación. </w:t>
      </w:r>
    </w:p>
    <w:p w:rsidR="004E0794" w:rsidRPr="00C11685" w:rsidRDefault="00996F56">
      <w:pPr>
        <w:spacing w:after="120"/>
        <w:ind w:left="1980" w:hanging="1980"/>
        <w:jc w:val="both"/>
        <w:rPr>
          <w:rFonts w:cs="Arial"/>
          <w:sz w:val="20"/>
        </w:rPr>
      </w:pPr>
      <w:r w:rsidRPr="00C11685">
        <w:rPr>
          <w:rFonts w:cs="Arial"/>
          <w:sz w:val="20"/>
          <w:u w:val="single"/>
        </w:rPr>
        <w:t xml:space="preserve">Documento </w:t>
      </w:r>
      <w:r w:rsidR="003A538C" w:rsidRPr="00C11685">
        <w:rPr>
          <w:rFonts w:cs="Arial"/>
          <w:sz w:val="20"/>
          <w:u w:val="single"/>
        </w:rPr>
        <w:t>III</w:t>
      </w:r>
      <w:r w:rsidRPr="00C11685">
        <w:rPr>
          <w:rFonts w:cs="Arial"/>
          <w:sz w:val="20"/>
          <w:u w:val="single"/>
        </w:rPr>
        <w:t>:</w:t>
      </w:r>
      <w:r w:rsidRPr="00C11685">
        <w:rPr>
          <w:rFonts w:cs="Arial"/>
          <w:sz w:val="20"/>
        </w:rPr>
        <w:tab/>
      </w:r>
      <w:r w:rsidR="005E55CD" w:rsidRPr="00C11685">
        <w:rPr>
          <w:rFonts w:cs="Arial"/>
          <w:sz w:val="20"/>
        </w:rPr>
        <w:t xml:space="preserve">Escrito libre donde manifieste que conoce y acepta el contenido y modelo del contrato, en el entendido de los cambios que se deriven de la junta de aclaraciones </w:t>
      </w:r>
      <w:r w:rsidR="005E55CD" w:rsidRPr="00624D96">
        <w:rPr>
          <w:rFonts w:cs="Arial"/>
          <w:b/>
          <w:sz w:val="20"/>
        </w:rPr>
        <w:t>ANEXO 20</w:t>
      </w:r>
      <w:r w:rsidR="005E55CD" w:rsidRPr="00C11685">
        <w:rPr>
          <w:rFonts w:cs="Arial"/>
          <w:b/>
          <w:sz w:val="20"/>
        </w:rPr>
        <w:t>.</w:t>
      </w:r>
      <w:r w:rsidR="0082442D">
        <w:rPr>
          <w:rFonts w:cs="Arial"/>
          <w:b/>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CC05CD" w:rsidRPr="00C11685" w:rsidRDefault="009C78F1" w:rsidP="00EB2131">
      <w:pPr>
        <w:tabs>
          <w:tab w:val="left" w:pos="1526"/>
          <w:tab w:val="left" w:pos="2127"/>
        </w:tabs>
        <w:spacing w:after="120"/>
        <w:ind w:left="1980" w:hanging="1980"/>
        <w:jc w:val="both"/>
        <w:rPr>
          <w:rFonts w:cs="Arial"/>
          <w:sz w:val="20"/>
        </w:rPr>
      </w:pPr>
      <w:r w:rsidRPr="00C11685">
        <w:rPr>
          <w:rFonts w:cs="Arial"/>
          <w:sz w:val="20"/>
          <w:u w:val="single"/>
        </w:rPr>
        <w:t xml:space="preserve">Documento </w:t>
      </w:r>
      <w:r w:rsidR="003A538C" w:rsidRPr="00C11685">
        <w:rPr>
          <w:rFonts w:cs="Arial"/>
          <w:sz w:val="20"/>
          <w:u w:val="single"/>
        </w:rPr>
        <w:t>I</w:t>
      </w:r>
      <w:r w:rsidR="00DD4CA9" w:rsidRPr="00C11685">
        <w:rPr>
          <w:rFonts w:cs="Arial"/>
          <w:sz w:val="20"/>
          <w:u w:val="single"/>
        </w:rPr>
        <w:t>V</w:t>
      </w:r>
      <w:r w:rsidR="00CC05CD" w:rsidRPr="00C11685">
        <w:rPr>
          <w:rFonts w:cs="Arial"/>
          <w:sz w:val="20"/>
          <w:u w:val="single"/>
        </w:rPr>
        <w:t>:</w:t>
      </w:r>
      <w:r w:rsidR="00CC05CD" w:rsidRPr="00C11685">
        <w:rPr>
          <w:rFonts w:cs="Arial"/>
          <w:sz w:val="20"/>
        </w:rPr>
        <w:tab/>
      </w:r>
      <w:r w:rsidR="001B4FEA" w:rsidRPr="00C11685">
        <w:rPr>
          <w:rFonts w:cs="Arial"/>
          <w:sz w:val="20"/>
        </w:rPr>
        <w:tab/>
      </w:r>
      <w:r w:rsidR="001B4FEA" w:rsidRPr="00C11685">
        <w:rPr>
          <w:rFonts w:cs="Arial"/>
          <w:b/>
          <w:sz w:val="20"/>
        </w:rPr>
        <w:t>E</w:t>
      </w:r>
      <w:r w:rsidR="00CC05CD" w:rsidRPr="00C11685">
        <w:rPr>
          <w:rFonts w:cs="Arial"/>
          <w:b/>
          <w:sz w:val="20"/>
        </w:rPr>
        <w:t xml:space="preserve">stados financieros </w:t>
      </w:r>
      <w:r w:rsidR="007542A4">
        <w:rPr>
          <w:rFonts w:cs="Arial"/>
          <w:b/>
          <w:sz w:val="20"/>
        </w:rPr>
        <w:t>auditados</w:t>
      </w:r>
      <w:r w:rsidR="002E15AD" w:rsidRPr="00C11685">
        <w:rPr>
          <w:rFonts w:cs="Arial"/>
          <w:sz w:val="20"/>
        </w:rPr>
        <w:t xml:space="preserve"> del ú</w:t>
      </w:r>
      <w:r w:rsidR="00CC05CD" w:rsidRPr="00C11685">
        <w:rPr>
          <w:rFonts w:cs="Arial"/>
          <w:sz w:val="20"/>
        </w:rPr>
        <w:t>ltimo ejercicio fiscal, dictaminados por un Contador Público independiente y copia de la cédula profesional del contador que realice el dictamen.</w:t>
      </w:r>
      <w:r w:rsidR="00F7794B" w:rsidRPr="00C11685">
        <w:rPr>
          <w:rFonts w:cs="Arial"/>
          <w:sz w:val="20"/>
        </w:rPr>
        <w:t xml:space="preserve"> (Original y Copia).</w:t>
      </w:r>
      <w:r w:rsidR="0082442D">
        <w:rPr>
          <w:rFonts w:cs="Arial"/>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CC05CD" w:rsidRPr="00C11685" w:rsidRDefault="00CC05CD">
      <w:pPr>
        <w:tabs>
          <w:tab w:val="left" w:pos="-1980"/>
          <w:tab w:val="left" w:pos="1080"/>
        </w:tabs>
        <w:spacing w:after="120"/>
        <w:ind w:left="1980" w:hanging="1980"/>
        <w:jc w:val="both"/>
        <w:rPr>
          <w:rFonts w:cs="Arial"/>
          <w:sz w:val="20"/>
        </w:rPr>
      </w:pPr>
      <w:r w:rsidRPr="00C11685">
        <w:rPr>
          <w:rFonts w:cs="Arial"/>
          <w:sz w:val="20"/>
          <w:u w:val="single"/>
        </w:rPr>
        <w:t xml:space="preserve">Documento </w:t>
      </w:r>
      <w:r w:rsidR="00213BF7" w:rsidRPr="00C11685">
        <w:rPr>
          <w:rFonts w:cs="Arial"/>
          <w:sz w:val="20"/>
          <w:u w:val="single"/>
        </w:rPr>
        <w:t>V</w:t>
      </w:r>
      <w:r w:rsidRPr="00C11685">
        <w:rPr>
          <w:rFonts w:cs="Arial"/>
          <w:sz w:val="20"/>
        </w:rPr>
        <w:tab/>
      </w:r>
      <w:r w:rsidRPr="00C11685">
        <w:rPr>
          <w:rFonts w:cs="Arial"/>
          <w:b/>
          <w:bCs/>
          <w:sz w:val="20"/>
        </w:rPr>
        <w:t>Información que acredita la personalidad jurídica del licitante</w:t>
      </w:r>
      <w:r w:rsidRPr="00C11685">
        <w:rPr>
          <w:rFonts w:cs="Arial"/>
          <w:sz w:val="20"/>
        </w:rPr>
        <w:t xml:space="preserve">, conforme al formato del </w:t>
      </w:r>
      <w:r w:rsidRPr="00624D96">
        <w:rPr>
          <w:rFonts w:cs="Arial"/>
          <w:b/>
          <w:sz w:val="20"/>
        </w:rPr>
        <w:t xml:space="preserve">Anexo </w:t>
      </w:r>
      <w:r w:rsidR="00510D93" w:rsidRPr="00624D96">
        <w:rPr>
          <w:rFonts w:cs="Arial"/>
          <w:b/>
          <w:sz w:val="20"/>
        </w:rPr>
        <w:t>4</w:t>
      </w:r>
      <w:r w:rsidRPr="00624D96">
        <w:rPr>
          <w:rFonts w:cs="Arial"/>
          <w:b/>
          <w:sz w:val="20"/>
        </w:rPr>
        <w:t>,</w:t>
      </w:r>
      <w:r w:rsidRPr="00C11685">
        <w:rPr>
          <w:rFonts w:cs="Arial"/>
          <w:b/>
          <w:sz w:val="20"/>
        </w:rPr>
        <w:t xml:space="preserve"> </w:t>
      </w:r>
      <w:r w:rsidR="007310CC" w:rsidRPr="00C11685">
        <w:rPr>
          <w:rFonts w:cs="Arial"/>
          <w:b/>
          <w:sz w:val="20"/>
        </w:rPr>
        <w:t xml:space="preserve">de conformidad con el numeral </w:t>
      </w:r>
      <w:r w:rsidR="007310CC" w:rsidRPr="00877199">
        <w:rPr>
          <w:rFonts w:cs="Arial"/>
          <w:b/>
          <w:sz w:val="20"/>
        </w:rPr>
        <w:t>2.</w:t>
      </w:r>
      <w:r w:rsidR="00510D93" w:rsidRPr="00877199">
        <w:rPr>
          <w:rFonts w:cs="Arial"/>
          <w:b/>
          <w:sz w:val="20"/>
        </w:rPr>
        <w:t>6</w:t>
      </w:r>
      <w:r w:rsidR="007310CC" w:rsidRPr="00877199">
        <w:rPr>
          <w:rFonts w:cs="Arial"/>
          <w:b/>
          <w:sz w:val="20"/>
        </w:rPr>
        <w:t xml:space="preserve"> de</w:t>
      </w:r>
      <w:r w:rsidR="007310CC" w:rsidRPr="00C11685">
        <w:rPr>
          <w:rFonts w:cs="Arial"/>
          <w:b/>
          <w:sz w:val="20"/>
        </w:rPr>
        <w:t xml:space="preserve"> esta convocatoria, </w:t>
      </w:r>
      <w:r w:rsidR="002E15AD" w:rsidRPr="00C11685">
        <w:rPr>
          <w:rFonts w:cs="Arial"/>
          <w:sz w:val="20"/>
        </w:rPr>
        <w:t>d</w:t>
      </w:r>
      <w:r w:rsidRPr="00C11685">
        <w:rPr>
          <w:rFonts w:cs="Arial"/>
          <w:sz w:val="20"/>
        </w:rPr>
        <w:t>icho formato deberá estar rubricado por la persona que suscribe la oferta, quien debe</w:t>
      </w:r>
      <w:r w:rsidRPr="006A39F4">
        <w:rPr>
          <w:rFonts w:cs="Arial"/>
          <w:sz w:val="20"/>
        </w:rPr>
        <w:t xml:space="preserve"> contar con los documentos notariales que la acrediten como representante legal con las facultades expresas para firmar contratos. Este documento</w:t>
      </w:r>
      <w:r w:rsidR="002E15AD" w:rsidRPr="006A39F4">
        <w:rPr>
          <w:rFonts w:cs="Arial"/>
          <w:sz w:val="20"/>
        </w:rPr>
        <w:t xml:space="preserve"> lo presentará en hoja membreta</w:t>
      </w:r>
      <w:r w:rsidRPr="006A39F4">
        <w:rPr>
          <w:rFonts w:cs="Arial"/>
          <w:sz w:val="20"/>
        </w:rPr>
        <w:t>da y se quedará en el archivo de esta licitación, esto es, bajo custodia de la Convocante.</w:t>
      </w:r>
      <w:r w:rsidR="007310CC" w:rsidRPr="006A39F4">
        <w:rPr>
          <w:rFonts w:cs="Arial"/>
          <w:sz w:val="20"/>
        </w:rPr>
        <w:t xml:space="preserve"> </w:t>
      </w:r>
      <w:r w:rsidR="007310CC" w:rsidRPr="006A39F4">
        <w:rPr>
          <w:rFonts w:cs="Arial"/>
          <w:b/>
          <w:bCs/>
          <w:sz w:val="20"/>
        </w:rPr>
        <w:t xml:space="preserve">La omisión en la entrega de este </w:t>
      </w:r>
      <w:r w:rsidR="007310CC" w:rsidRPr="00C11685">
        <w:rPr>
          <w:rFonts w:cs="Arial"/>
          <w:b/>
          <w:bCs/>
          <w:sz w:val="20"/>
        </w:rPr>
        <w:t>documento provocará desechar la proposición</w:t>
      </w:r>
      <w:r w:rsidR="00462660">
        <w:rPr>
          <w:rFonts w:cs="Arial"/>
          <w:b/>
          <w:bCs/>
          <w:sz w:val="20"/>
        </w:rPr>
        <w:t>.</w:t>
      </w:r>
    </w:p>
    <w:p w:rsidR="00CC05CD" w:rsidRPr="00C11685" w:rsidRDefault="00CC05CD" w:rsidP="00EB2131">
      <w:pPr>
        <w:spacing w:after="120"/>
        <w:ind w:left="1980"/>
        <w:jc w:val="both"/>
        <w:rPr>
          <w:rFonts w:cs="Arial"/>
          <w:sz w:val="20"/>
        </w:rPr>
      </w:pPr>
      <w:r w:rsidRPr="00C11685">
        <w:rPr>
          <w:rFonts w:cs="Arial"/>
          <w:sz w:val="20"/>
        </w:rPr>
        <w:t xml:space="preserve">Cabe señalar que únicamente los licitantes que resulten ganadores y previo a la firma del contrato correspondiente, deberán presentar los documentos referidos en el </w:t>
      </w:r>
      <w:r w:rsidRPr="00877199">
        <w:rPr>
          <w:rFonts w:cs="Arial"/>
          <w:sz w:val="20"/>
        </w:rPr>
        <w:t xml:space="preserve">numeral </w:t>
      </w:r>
      <w:r w:rsidRPr="00877199">
        <w:rPr>
          <w:rFonts w:cs="Arial"/>
          <w:bCs/>
          <w:sz w:val="20"/>
        </w:rPr>
        <w:t>8.1</w:t>
      </w:r>
      <w:r w:rsidRPr="00C11685">
        <w:rPr>
          <w:rFonts w:cs="Arial"/>
          <w:sz w:val="20"/>
        </w:rPr>
        <w:t xml:space="preserve"> de estas </w:t>
      </w:r>
      <w:r w:rsidR="001C3077" w:rsidRPr="00C11685">
        <w:rPr>
          <w:rFonts w:cs="Arial"/>
          <w:sz w:val="20"/>
        </w:rPr>
        <w:t>CONVOCATORIA</w:t>
      </w:r>
      <w:r w:rsidRPr="00C11685">
        <w:rPr>
          <w:rFonts w:cs="Arial"/>
          <w:sz w:val="20"/>
        </w:rPr>
        <w:t>, con los cuales se constatará lo asentado en el formato aludido.</w:t>
      </w:r>
    </w:p>
    <w:p w:rsidR="007670AA" w:rsidRPr="00C11685" w:rsidRDefault="007670AA" w:rsidP="007670AA">
      <w:pPr>
        <w:spacing w:before="60" w:after="120"/>
        <w:ind w:left="1980" w:hanging="1980"/>
        <w:jc w:val="both"/>
        <w:rPr>
          <w:rFonts w:cs="Arial"/>
          <w:sz w:val="20"/>
        </w:rPr>
      </w:pPr>
      <w:r w:rsidRPr="00C11685">
        <w:rPr>
          <w:rFonts w:cs="Arial"/>
          <w:sz w:val="20"/>
          <w:u w:val="single"/>
        </w:rPr>
        <w:t>Documento V</w:t>
      </w:r>
      <w:r w:rsidR="009C78F1" w:rsidRPr="00C11685">
        <w:rPr>
          <w:rFonts w:cs="Arial"/>
          <w:sz w:val="20"/>
          <w:u w:val="single"/>
        </w:rPr>
        <w:t>I</w:t>
      </w:r>
      <w:r w:rsidRPr="00C11685">
        <w:rPr>
          <w:rFonts w:cs="Arial"/>
          <w:sz w:val="20"/>
        </w:rPr>
        <w:tab/>
        <w:t xml:space="preserve">La persona que únicamente asista a entregar las proposiciones, debe presentar </w:t>
      </w:r>
      <w:r w:rsidRPr="00C11685">
        <w:rPr>
          <w:rFonts w:cs="Arial"/>
          <w:b/>
          <w:bCs/>
          <w:sz w:val="20"/>
        </w:rPr>
        <w:t xml:space="preserve">carta poder simple </w:t>
      </w:r>
      <w:r w:rsidRPr="00624D96">
        <w:rPr>
          <w:rFonts w:cs="Arial"/>
          <w:b/>
          <w:bCs/>
          <w:sz w:val="20"/>
        </w:rPr>
        <w:t xml:space="preserve">Anexo </w:t>
      </w:r>
      <w:r w:rsidR="00315F43" w:rsidRPr="00624D96">
        <w:rPr>
          <w:rFonts w:cs="Arial"/>
          <w:b/>
          <w:bCs/>
          <w:sz w:val="20"/>
        </w:rPr>
        <w:t>6</w:t>
      </w:r>
      <w:r w:rsidRPr="00C11685">
        <w:rPr>
          <w:rFonts w:cs="Arial"/>
          <w:b/>
          <w:bCs/>
          <w:sz w:val="20"/>
        </w:rPr>
        <w:t>,</w:t>
      </w:r>
      <w:r w:rsidRPr="00C11685">
        <w:rPr>
          <w:rFonts w:cs="Arial"/>
          <w:sz w:val="20"/>
        </w:rPr>
        <w:t xml:space="preserve"> otorgada por el representante legal facultado para ello. En caso de no presentar esta documentación, el representante que entregue las propuestas solo podrá participar durante el desarrollo del acto con el carácter de oyente.</w:t>
      </w:r>
      <w:r w:rsidR="0082442D">
        <w:rPr>
          <w:rFonts w:cs="Arial"/>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7670AA" w:rsidRPr="000F0F79" w:rsidRDefault="007670AA" w:rsidP="007670AA">
      <w:pPr>
        <w:spacing w:before="60" w:after="120"/>
        <w:ind w:left="1980" w:hanging="1980"/>
        <w:jc w:val="both"/>
        <w:rPr>
          <w:sz w:val="20"/>
        </w:rPr>
      </w:pPr>
      <w:r w:rsidRPr="00C11685">
        <w:rPr>
          <w:rFonts w:cs="Arial"/>
          <w:sz w:val="20"/>
          <w:u w:val="single"/>
        </w:rPr>
        <w:t>Documento V</w:t>
      </w:r>
      <w:r w:rsidR="009C78F1" w:rsidRPr="00C11685">
        <w:rPr>
          <w:rFonts w:cs="Arial"/>
          <w:sz w:val="20"/>
          <w:u w:val="single"/>
        </w:rPr>
        <w:t>I</w:t>
      </w:r>
      <w:r w:rsidRPr="00C11685">
        <w:rPr>
          <w:rFonts w:cs="Arial"/>
          <w:sz w:val="20"/>
          <w:u w:val="single"/>
        </w:rPr>
        <w:t>I</w:t>
      </w:r>
      <w:r w:rsidRPr="00C11685">
        <w:rPr>
          <w:rFonts w:cs="Arial"/>
          <w:sz w:val="20"/>
        </w:rPr>
        <w:tab/>
      </w:r>
      <w:r w:rsidRPr="000F0F79">
        <w:rPr>
          <w:rFonts w:cs="Arial"/>
          <w:sz w:val="20"/>
        </w:rPr>
        <w:t xml:space="preserve">El </w:t>
      </w:r>
      <w:r w:rsidRPr="000F0F79">
        <w:rPr>
          <w:rFonts w:cs="Arial"/>
          <w:b/>
          <w:bCs/>
          <w:sz w:val="20"/>
        </w:rPr>
        <w:t>LICITANTE</w:t>
      </w:r>
      <w:r w:rsidRPr="000F0F79">
        <w:rPr>
          <w:rFonts w:cs="Arial"/>
          <w:sz w:val="20"/>
        </w:rPr>
        <w:t xml:space="preserve"> deberá presentar, bajo protesta de decir verdad, manifestación y constancia de inicio del trámite </w:t>
      </w:r>
      <w:r w:rsidR="007542A4">
        <w:rPr>
          <w:rFonts w:cs="Arial"/>
          <w:sz w:val="20"/>
        </w:rPr>
        <w:t xml:space="preserve">para obtener la Opinión del cumplimiento de Obligaciones Fiscales </w:t>
      </w:r>
      <w:r w:rsidRPr="000F0F79">
        <w:rPr>
          <w:rFonts w:cs="Arial"/>
          <w:sz w:val="20"/>
        </w:rPr>
        <w:t xml:space="preserve">ante el </w:t>
      </w:r>
      <w:proofErr w:type="spellStart"/>
      <w:r w:rsidRPr="000F0F79">
        <w:rPr>
          <w:rFonts w:cs="Arial"/>
          <w:sz w:val="20"/>
        </w:rPr>
        <w:t>SAT</w:t>
      </w:r>
      <w:proofErr w:type="spellEnd"/>
      <w:r w:rsidRPr="00624D96">
        <w:rPr>
          <w:rFonts w:cs="Arial"/>
          <w:sz w:val="20"/>
        </w:rPr>
        <w:t xml:space="preserve">, </w:t>
      </w:r>
      <w:r w:rsidRPr="00624D96">
        <w:rPr>
          <w:rFonts w:cs="Arial"/>
          <w:b/>
          <w:bCs/>
          <w:sz w:val="20"/>
        </w:rPr>
        <w:t xml:space="preserve">Anexo </w:t>
      </w:r>
      <w:r w:rsidR="00E32548" w:rsidRPr="00624D96">
        <w:rPr>
          <w:rFonts w:cs="Arial"/>
          <w:b/>
          <w:bCs/>
          <w:sz w:val="20"/>
        </w:rPr>
        <w:t>7</w:t>
      </w:r>
      <w:r w:rsidRPr="00624D96">
        <w:rPr>
          <w:rFonts w:cs="Arial"/>
          <w:b/>
          <w:bCs/>
          <w:sz w:val="20"/>
        </w:rPr>
        <w:t>.</w:t>
      </w:r>
      <w:r w:rsidRPr="000F0F79">
        <w:rPr>
          <w:rFonts w:cs="Arial"/>
          <w:b/>
          <w:bCs/>
          <w:sz w:val="20"/>
        </w:rPr>
        <w:t xml:space="preserve"> </w:t>
      </w:r>
      <w:r w:rsidRPr="000F0F79">
        <w:rPr>
          <w:rFonts w:cs="Arial"/>
          <w:sz w:val="20"/>
        </w:rPr>
        <w:t xml:space="preserve">El </w:t>
      </w:r>
      <w:r w:rsidRPr="000F0F79">
        <w:rPr>
          <w:rFonts w:cs="Arial"/>
          <w:b/>
          <w:bCs/>
          <w:sz w:val="20"/>
        </w:rPr>
        <w:t>LICITANTE</w:t>
      </w:r>
      <w:r w:rsidRPr="000F0F79">
        <w:rPr>
          <w:rFonts w:cs="Arial"/>
          <w:sz w:val="20"/>
        </w:rPr>
        <w:t xml:space="preserve"> ganador al momento formalizar el contrato debe presentar </w:t>
      </w:r>
      <w:r w:rsidR="00E6295B" w:rsidRPr="000F0F79">
        <w:rPr>
          <w:rFonts w:cs="Arial"/>
          <w:sz w:val="20"/>
        </w:rPr>
        <w:t>la respuesta</w:t>
      </w:r>
      <w:r w:rsidRPr="000F0F79">
        <w:rPr>
          <w:rFonts w:cs="Arial"/>
          <w:sz w:val="20"/>
        </w:rPr>
        <w:t xml:space="preserve"> de la consulta realizada al </w:t>
      </w:r>
      <w:proofErr w:type="spellStart"/>
      <w:r w:rsidRPr="000F0F79">
        <w:rPr>
          <w:rFonts w:cs="Arial"/>
          <w:sz w:val="20"/>
        </w:rPr>
        <w:t>SAT</w:t>
      </w:r>
      <w:proofErr w:type="spellEnd"/>
      <w:r w:rsidRPr="000F0F79">
        <w:rPr>
          <w:rFonts w:cs="Arial"/>
          <w:sz w:val="20"/>
        </w:rPr>
        <w:t xml:space="preserve"> para determinar que no posee adeudos fiscales</w:t>
      </w:r>
      <w:r w:rsidR="00E6295B" w:rsidRPr="000F0F79">
        <w:rPr>
          <w:rFonts w:cs="Arial"/>
          <w:sz w:val="20"/>
        </w:rPr>
        <w:t>.</w:t>
      </w:r>
      <w:r w:rsidR="0082442D">
        <w:rPr>
          <w:rFonts w:cs="Arial"/>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C37982" w:rsidRPr="00C11685" w:rsidRDefault="009C78F1" w:rsidP="00C37982">
      <w:pPr>
        <w:spacing w:before="60" w:after="120"/>
        <w:ind w:left="1980" w:hanging="1980"/>
        <w:jc w:val="both"/>
        <w:rPr>
          <w:rFonts w:cs="Arial"/>
          <w:b/>
          <w:sz w:val="20"/>
        </w:rPr>
      </w:pPr>
      <w:r w:rsidRPr="007542A4">
        <w:rPr>
          <w:rFonts w:cs="Arial"/>
          <w:sz w:val="20"/>
          <w:u w:val="single"/>
        </w:rPr>
        <w:t xml:space="preserve">Documento </w:t>
      </w:r>
      <w:r w:rsidR="003A538C" w:rsidRPr="007542A4">
        <w:rPr>
          <w:rFonts w:cs="Arial"/>
          <w:sz w:val="20"/>
          <w:u w:val="single"/>
        </w:rPr>
        <w:t>VII</w:t>
      </w:r>
      <w:r w:rsidRPr="007542A4">
        <w:rPr>
          <w:rFonts w:cs="Arial"/>
          <w:sz w:val="20"/>
          <w:u w:val="single"/>
        </w:rPr>
        <w:t>I</w:t>
      </w:r>
      <w:r w:rsidR="00C37982" w:rsidRPr="007542A4">
        <w:rPr>
          <w:rFonts w:cs="Arial"/>
          <w:sz w:val="20"/>
        </w:rPr>
        <w:tab/>
        <w:t>De conformidad con el artículo 29 fracción VIII, los licitantes deberán presentar</w:t>
      </w:r>
      <w:r w:rsidR="00C37982" w:rsidRPr="00C11685">
        <w:rPr>
          <w:rFonts w:cs="Arial"/>
          <w:sz w:val="20"/>
        </w:rPr>
        <w:t xml:space="preserve"> Declaración </w:t>
      </w:r>
      <w:r w:rsidR="00C37982" w:rsidRPr="00C11685">
        <w:rPr>
          <w:rFonts w:cs="Arial"/>
          <w:i/>
          <w:sz w:val="20"/>
          <w:u w:val="single"/>
        </w:rPr>
        <w:t>bajo protesta de decir verdad</w:t>
      </w:r>
      <w:r w:rsidR="00C37982" w:rsidRPr="00C11685">
        <w:rPr>
          <w:rFonts w:cs="Arial"/>
          <w:sz w:val="20"/>
        </w:rPr>
        <w:t xml:space="preserve">, </w:t>
      </w:r>
      <w:r w:rsidR="00387DF6" w:rsidRPr="00C11685">
        <w:rPr>
          <w:rFonts w:cs="Arial"/>
          <w:sz w:val="20"/>
        </w:rPr>
        <w:t xml:space="preserve">de no encontrarse en los supuestos establecidos en los artículos 50 y 60, penúltimo párrafo, de la Ley de Adquisiciones, Arrendamientos y Servicios </w:t>
      </w:r>
      <w:r w:rsidR="00387DF6" w:rsidRPr="00C11685">
        <w:rPr>
          <w:rFonts w:cs="Arial"/>
          <w:sz w:val="20"/>
        </w:rPr>
        <w:lastRenderedPageBreak/>
        <w:t xml:space="preserve">del Sector Público. Este documento deberá elaborarse en hoja membretada del LICITANTE y estar firmado por su representante legal. </w:t>
      </w:r>
      <w:r w:rsidR="00387DF6" w:rsidRPr="00C11685">
        <w:rPr>
          <w:rFonts w:cs="Arial"/>
          <w:b/>
          <w:bCs/>
          <w:sz w:val="20"/>
        </w:rPr>
        <w:t>La omisión en la entrega de este documento provocará desechar la proposición</w:t>
      </w:r>
      <w:r w:rsidR="00C37982" w:rsidRPr="00C11685">
        <w:rPr>
          <w:rFonts w:cs="Arial"/>
          <w:sz w:val="20"/>
        </w:rPr>
        <w:t xml:space="preserve">, </w:t>
      </w:r>
      <w:r w:rsidR="00C37982" w:rsidRPr="00624D96">
        <w:rPr>
          <w:rFonts w:cs="Arial"/>
          <w:b/>
          <w:sz w:val="20"/>
        </w:rPr>
        <w:t xml:space="preserve">(Anexo </w:t>
      </w:r>
      <w:r w:rsidR="00633BBA" w:rsidRPr="00624D96">
        <w:rPr>
          <w:rFonts w:cs="Arial"/>
          <w:b/>
          <w:sz w:val="20"/>
        </w:rPr>
        <w:t>8</w:t>
      </w:r>
      <w:r w:rsidR="00C37982" w:rsidRPr="00624D96">
        <w:rPr>
          <w:rFonts w:cs="Arial"/>
          <w:b/>
          <w:sz w:val="20"/>
        </w:rPr>
        <w:t>)</w:t>
      </w:r>
    </w:p>
    <w:p w:rsidR="00086B1C" w:rsidRPr="006A39F4" w:rsidRDefault="00DD4CA9" w:rsidP="00086B1C">
      <w:pPr>
        <w:pStyle w:val="texto"/>
        <w:spacing w:before="60" w:after="240" w:line="240" w:lineRule="exact"/>
        <w:ind w:left="1980" w:hanging="1980"/>
        <w:rPr>
          <w:rFonts w:cs="Arial"/>
          <w:b/>
          <w:bCs/>
          <w:sz w:val="20"/>
        </w:rPr>
      </w:pPr>
      <w:r w:rsidRPr="00C11685">
        <w:rPr>
          <w:rFonts w:cs="Arial"/>
          <w:sz w:val="20"/>
          <w:u w:val="single"/>
        </w:rPr>
        <w:t xml:space="preserve">Documento </w:t>
      </w:r>
      <w:r w:rsidR="005345F6" w:rsidRPr="00C11685">
        <w:rPr>
          <w:rFonts w:cs="Arial"/>
          <w:sz w:val="20"/>
          <w:u w:val="single"/>
        </w:rPr>
        <w:t>I</w:t>
      </w:r>
      <w:r w:rsidR="009C78F1" w:rsidRPr="00C11685">
        <w:rPr>
          <w:rFonts w:cs="Arial"/>
          <w:sz w:val="20"/>
          <w:u w:val="single"/>
        </w:rPr>
        <w:t>X</w:t>
      </w:r>
      <w:r w:rsidR="00086B1C" w:rsidRPr="00C11685">
        <w:rPr>
          <w:rFonts w:cs="Arial"/>
          <w:sz w:val="20"/>
        </w:rPr>
        <w:tab/>
      </w:r>
      <w:r w:rsidR="007542A4" w:rsidRPr="007542A4">
        <w:rPr>
          <w:rFonts w:cs="Arial"/>
          <w:sz w:val="20"/>
        </w:rPr>
        <w:t xml:space="preserve">De conformidad con el artículo 29 fracción </w:t>
      </w:r>
      <w:r w:rsidR="007542A4">
        <w:rPr>
          <w:rFonts w:cs="Arial"/>
          <w:sz w:val="20"/>
        </w:rPr>
        <w:t xml:space="preserve">IX, los licitantes deberán presentar </w:t>
      </w:r>
      <w:r w:rsidR="00086B1C" w:rsidRPr="00C11685">
        <w:rPr>
          <w:rFonts w:cs="Arial"/>
          <w:b/>
          <w:bCs/>
          <w:sz w:val="20"/>
        </w:rPr>
        <w:t>Declaración de Integridad</w:t>
      </w:r>
      <w:r w:rsidR="00086B1C" w:rsidRPr="00C11685">
        <w:rPr>
          <w:rFonts w:cs="Arial"/>
          <w:sz w:val="20"/>
        </w:rPr>
        <w:t xml:space="preserve">, en la que el licitante manifieste que por sí mismo o a través de interpósita persona, se abstendrá de adoptar conductas, para que los servidores públicos de la API COATZA induzcan o alteren las evaluaciones de las propuestas, el resultado del procedimiento, u otros aspectos que otorguen condiciones más ventajosas con relación a los demás licitantes. Original, </w:t>
      </w:r>
      <w:r w:rsidR="00086B1C" w:rsidRPr="00624D96">
        <w:rPr>
          <w:rFonts w:cs="Arial"/>
          <w:b/>
          <w:sz w:val="20"/>
        </w:rPr>
        <w:t xml:space="preserve">(Anexo </w:t>
      </w:r>
      <w:r w:rsidR="00633BBA" w:rsidRPr="00624D96">
        <w:rPr>
          <w:rFonts w:cs="Arial"/>
          <w:b/>
          <w:sz w:val="20"/>
        </w:rPr>
        <w:t>9</w:t>
      </w:r>
      <w:r w:rsidR="00086B1C" w:rsidRPr="00624D96">
        <w:rPr>
          <w:rFonts w:cs="Arial"/>
          <w:b/>
          <w:sz w:val="20"/>
        </w:rPr>
        <w:t>).</w:t>
      </w:r>
      <w:r w:rsidR="00086B1C" w:rsidRPr="00C11685">
        <w:rPr>
          <w:rFonts w:cs="Arial"/>
          <w:b/>
          <w:sz w:val="20"/>
        </w:rPr>
        <w:t xml:space="preserve"> </w:t>
      </w:r>
      <w:r w:rsidR="00086B1C" w:rsidRPr="00C11685">
        <w:rPr>
          <w:rFonts w:cs="Arial"/>
          <w:b/>
          <w:bCs/>
          <w:sz w:val="20"/>
        </w:rPr>
        <w:t>La omisión en la entrega de este documento provocará desechar la proposición</w:t>
      </w:r>
    </w:p>
    <w:p w:rsidR="007670AA" w:rsidRPr="006A39F4" w:rsidRDefault="007670AA" w:rsidP="007670AA">
      <w:pPr>
        <w:spacing w:after="120"/>
        <w:ind w:left="1980" w:hanging="1980"/>
        <w:jc w:val="both"/>
        <w:rPr>
          <w:rFonts w:cs="Arial"/>
          <w:sz w:val="20"/>
        </w:rPr>
      </w:pPr>
      <w:r w:rsidRPr="006A39F4">
        <w:rPr>
          <w:rFonts w:cs="Arial"/>
          <w:sz w:val="20"/>
          <w:u w:val="single"/>
        </w:rPr>
        <w:t>Documento X</w:t>
      </w:r>
      <w:r w:rsidRPr="006A39F4">
        <w:rPr>
          <w:rFonts w:cs="Arial"/>
          <w:sz w:val="20"/>
        </w:rPr>
        <w:tab/>
        <w:t xml:space="preserve">Escrito en el que el LICITANTE manifieste que conoce y acepta el contenido de la </w:t>
      </w:r>
      <w:r w:rsidRPr="006A39F4">
        <w:rPr>
          <w:rFonts w:cs="Arial"/>
          <w:b/>
          <w:bCs/>
          <w:sz w:val="20"/>
        </w:rPr>
        <w:t>CONVOCATORIA</w:t>
      </w:r>
      <w:r w:rsidRPr="006A39F4">
        <w:rPr>
          <w:rFonts w:cs="Arial"/>
          <w:sz w:val="20"/>
        </w:rPr>
        <w:t xml:space="preserve"> y sus </w:t>
      </w:r>
      <w:r w:rsidRPr="006A39F4">
        <w:rPr>
          <w:rFonts w:cs="Arial"/>
          <w:b/>
          <w:bCs/>
          <w:sz w:val="20"/>
        </w:rPr>
        <w:t xml:space="preserve">ANEXOS </w:t>
      </w:r>
      <w:r w:rsidRPr="006A39F4">
        <w:rPr>
          <w:rFonts w:cs="Arial"/>
          <w:sz w:val="20"/>
        </w:rPr>
        <w:t xml:space="preserve">y las condiciones establecidas en las mismas, de acuerdo al texto </w:t>
      </w:r>
      <w:r w:rsidRPr="00624D96">
        <w:rPr>
          <w:rFonts w:cs="Arial"/>
          <w:sz w:val="20"/>
        </w:rPr>
        <w:t xml:space="preserve">del </w:t>
      </w:r>
      <w:r w:rsidRPr="00624D96">
        <w:rPr>
          <w:rFonts w:cs="Arial"/>
          <w:b/>
          <w:bCs/>
          <w:sz w:val="20"/>
        </w:rPr>
        <w:t xml:space="preserve">Anexo </w:t>
      </w:r>
      <w:r w:rsidR="00633BBA" w:rsidRPr="00624D96">
        <w:rPr>
          <w:rFonts w:cs="Arial"/>
          <w:b/>
          <w:bCs/>
          <w:sz w:val="20"/>
        </w:rPr>
        <w:t>10</w:t>
      </w:r>
      <w:r w:rsidRPr="00624D96">
        <w:rPr>
          <w:rFonts w:cs="Arial"/>
          <w:b/>
          <w:bCs/>
          <w:sz w:val="20"/>
        </w:rPr>
        <w:t>.</w:t>
      </w:r>
      <w:r w:rsidR="0082442D">
        <w:rPr>
          <w:rFonts w:cs="Arial"/>
          <w:b/>
          <w:bCs/>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8F7B5C" w:rsidRPr="00C11685" w:rsidRDefault="009C78F1" w:rsidP="008F7B5C">
      <w:pPr>
        <w:tabs>
          <w:tab w:val="left" w:pos="1985"/>
        </w:tabs>
        <w:autoSpaceDE w:val="0"/>
        <w:autoSpaceDN w:val="0"/>
        <w:spacing w:after="120"/>
        <w:ind w:left="1985" w:hanging="1985"/>
        <w:jc w:val="both"/>
        <w:rPr>
          <w:rFonts w:cs="Arial"/>
          <w:sz w:val="20"/>
        </w:rPr>
      </w:pPr>
      <w:r w:rsidRPr="006A39F4">
        <w:rPr>
          <w:rFonts w:cs="Arial"/>
          <w:sz w:val="20"/>
          <w:u w:val="single"/>
        </w:rPr>
        <w:t>Documento X</w:t>
      </w:r>
      <w:r w:rsidR="00DD4CA9" w:rsidRPr="006A39F4">
        <w:rPr>
          <w:rFonts w:cs="Arial"/>
          <w:sz w:val="20"/>
          <w:u w:val="single"/>
        </w:rPr>
        <w:t>I</w:t>
      </w:r>
      <w:r w:rsidR="00CC05CD" w:rsidRPr="006A39F4">
        <w:rPr>
          <w:rFonts w:cs="Arial"/>
          <w:sz w:val="20"/>
        </w:rPr>
        <w:tab/>
      </w:r>
      <w:r w:rsidR="009950F7" w:rsidRPr="006A39F4">
        <w:rPr>
          <w:rFonts w:cs="Arial"/>
          <w:sz w:val="20"/>
        </w:rPr>
        <w:t xml:space="preserve">El </w:t>
      </w:r>
      <w:r w:rsidR="009950F7" w:rsidRPr="006A39F4">
        <w:rPr>
          <w:rFonts w:cs="Arial"/>
          <w:b/>
          <w:bCs/>
          <w:sz w:val="20"/>
        </w:rPr>
        <w:t>LICITANTE</w:t>
      </w:r>
      <w:r w:rsidR="009950F7" w:rsidRPr="006A39F4">
        <w:rPr>
          <w:rFonts w:cs="Arial"/>
          <w:sz w:val="20"/>
        </w:rPr>
        <w:t xml:space="preserve"> debe</w:t>
      </w:r>
      <w:r w:rsidR="007542A4">
        <w:rPr>
          <w:rFonts w:cs="Arial"/>
          <w:sz w:val="20"/>
        </w:rPr>
        <w:t>rá presentar copia de una</w:t>
      </w:r>
      <w:r w:rsidR="009950F7" w:rsidRPr="006A39F4">
        <w:rPr>
          <w:rFonts w:cs="Arial"/>
          <w:sz w:val="20"/>
        </w:rPr>
        <w:t xml:space="preserve"> identificación oficial con fotografía y firma, (credencial para votar, pasaporte o cartilla del servicio militar nacional), de quien firma las propuestas, para efectos de verificar que las firmas de las propuestas son coincidentes </w:t>
      </w:r>
      <w:r w:rsidR="009950F7" w:rsidRPr="00C11685">
        <w:rPr>
          <w:rFonts w:cs="Arial"/>
          <w:sz w:val="20"/>
        </w:rPr>
        <w:t>con la identificación.</w:t>
      </w:r>
      <w:r w:rsidR="0082442D">
        <w:rPr>
          <w:rFonts w:cs="Arial"/>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A97F1B" w:rsidRPr="00C11685" w:rsidRDefault="009C78F1" w:rsidP="008F7B5C">
      <w:pPr>
        <w:tabs>
          <w:tab w:val="left" w:pos="1985"/>
        </w:tabs>
        <w:autoSpaceDE w:val="0"/>
        <w:autoSpaceDN w:val="0"/>
        <w:spacing w:after="120"/>
        <w:ind w:left="1985" w:hanging="1985"/>
        <w:jc w:val="both"/>
        <w:rPr>
          <w:rFonts w:cs="Arial"/>
          <w:sz w:val="20"/>
        </w:rPr>
      </w:pPr>
      <w:r w:rsidRPr="00C11685">
        <w:rPr>
          <w:rFonts w:cs="Arial"/>
          <w:sz w:val="20"/>
          <w:u w:val="single"/>
        </w:rPr>
        <w:t>Documento X</w:t>
      </w:r>
      <w:r w:rsidR="00A97F1B" w:rsidRPr="00C11685">
        <w:rPr>
          <w:rFonts w:cs="Arial"/>
          <w:sz w:val="20"/>
          <w:u w:val="single"/>
        </w:rPr>
        <w:t>II</w:t>
      </w:r>
      <w:r w:rsidR="00A97F1B" w:rsidRPr="00C11685">
        <w:rPr>
          <w:rFonts w:cs="Arial"/>
          <w:sz w:val="20"/>
        </w:rPr>
        <w:tab/>
        <w:t xml:space="preserve">De conformidad con lo dispuesto por el </w:t>
      </w:r>
      <w:r w:rsidR="00A97F1B" w:rsidRPr="0078699A">
        <w:rPr>
          <w:rFonts w:cs="Arial"/>
          <w:sz w:val="20"/>
        </w:rPr>
        <w:t>artículo 3</w:t>
      </w:r>
      <w:r w:rsidR="00032789" w:rsidRPr="0078699A">
        <w:rPr>
          <w:rFonts w:cs="Arial"/>
          <w:sz w:val="20"/>
        </w:rPr>
        <w:t>9</w:t>
      </w:r>
      <w:r w:rsidR="00A97F1B" w:rsidRPr="0078699A">
        <w:rPr>
          <w:rFonts w:cs="Arial"/>
          <w:sz w:val="20"/>
        </w:rPr>
        <w:t xml:space="preserve">, fracción </w:t>
      </w:r>
      <w:r w:rsidR="00032789" w:rsidRPr="0078699A">
        <w:rPr>
          <w:rFonts w:cs="Arial"/>
          <w:sz w:val="20"/>
        </w:rPr>
        <w:t>VII</w:t>
      </w:r>
      <w:r w:rsidR="00A97F1B" w:rsidRPr="0078699A">
        <w:rPr>
          <w:rFonts w:cs="Arial"/>
          <w:sz w:val="20"/>
        </w:rPr>
        <w:t>I</w:t>
      </w:r>
      <w:r w:rsidR="00032789" w:rsidRPr="0078699A">
        <w:rPr>
          <w:rFonts w:cs="Arial"/>
          <w:sz w:val="20"/>
        </w:rPr>
        <w:t xml:space="preserve"> inciso f)</w:t>
      </w:r>
      <w:r w:rsidR="00A97F1B" w:rsidRPr="00C11685">
        <w:rPr>
          <w:rFonts w:cs="Arial"/>
          <w:sz w:val="20"/>
        </w:rPr>
        <w:t xml:space="preserve"> del </w:t>
      </w:r>
      <w:r w:rsidR="00A97F1B" w:rsidRPr="00C11685">
        <w:rPr>
          <w:rFonts w:cs="Arial"/>
          <w:b/>
          <w:bCs/>
          <w:sz w:val="20"/>
        </w:rPr>
        <w:t>REGLAMENTO</w:t>
      </w:r>
      <w:r w:rsidR="00A97F1B" w:rsidRPr="00C11685">
        <w:rPr>
          <w:rFonts w:cs="Arial"/>
          <w:sz w:val="20"/>
        </w:rPr>
        <w:t xml:space="preserve">, El Licitante deberá presentar la relación de documentos descrita en el </w:t>
      </w:r>
      <w:r w:rsidR="00A97F1B" w:rsidRPr="00624D96">
        <w:rPr>
          <w:rFonts w:cs="Arial"/>
          <w:b/>
          <w:bCs/>
          <w:sz w:val="20"/>
        </w:rPr>
        <w:t>Anexo 1</w:t>
      </w:r>
      <w:r w:rsidR="00DC43A1" w:rsidRPr="00624D96">
        <w:rPr>
          <w:rFonts w:cs="Arial"/>
          <w:b/>
          <w:bCs/>
          <w:sz w:val="20"/>
        </w:rPr>
        <w:t>1</w:t>
      </w:r>
      <w:r w:rsidR="00A97F1B" w:rsidRPr="00C11685">
        <w:rPr>
          <w:rFonts w:cs="Arial"/>
          <w:sz w:val="20"/>
        </w:rPr>
        <w:t xml:space="preserve"> de esta </w:t>
      </w:r>
      <w:r w:rsidR="00A97F1B" w:rsidRPr="00C11685">
        <w:rPr>
          <w:rFonts w:cs="Arial"/>
          <w:b/>
          <w:bCs/>
          <w:sz w:val="20"/>
        </w:rPr>
        <w:t>CONVOCATORIA</w:t>
      </w:r>
      <w:r w:rsidR="00A97F1B" w:rsidRPr="00C11685">
        <w:rPr>
          <w:rFonts w:cs="Arial"/>
          <w:sz w:val="20"/>
        </w:rPr>
        <w:t>. La falta del mismo no será motivo de descalificación</w:t>
      </w:r>
      <w:r w:rsidR="0082442D">
        <w:rPr>
          <w:rFonts w:cs="Arial"/>
          <w:sz w:val="20"/>
        </w:rPr>
        <w:t>.</w:t>
      </w:r>
    </w:p>
    <w:p w:rsidR="0082442D" w:rsidRPr="00C11685" w:rsidRDefault="009C78F1" w:rsidP="0082442D">
      <w:pPr>
        <w:tabs>
          <w:tab w:val="left" w:pos="1985"/>
        </w:tabs>
        <w:autoSpaceDE w:val="0"/>
        <w:autoSpaceDN w:val="0"/>
        <w:spacing w:after="120"/>
        <w:ind w:left="1985" w:hanging="1985"/>
        <w:jc w:val="both"/>
        <w:rPr>
          <w:rFonts w:cs="Arial"/>
          <w:sz w:val="20"/>
        </w:rPr>
      </w:pPr>
      <w:r w:rsidRPr="00C11685">
        <w:rPr>
          <w:rFonts w:cs="Arial"/>
          <w:sz w:val="20"/>
          <w:u w:val="single"/>
        </w:rPr>
        <w:t>Documento X</w:t>
      </w:r>
      <w:r w:rsidR="005345F6" w:rsidRPr="00C11685">
        <w:rPr>
          <w:rFonts w:cs="Arial"/>
          <w:sz w:val="20"/>
          <w:u w:val="single"/>
        </w:rPr>
        <w:t>III</w:t>
      </w:r>
      <w:r w:rsidRPr="00C11685">
        <w:rPr>
          <w:rFonts w:cs="Arial"/>
          <w:sz w:val="20"/>
        </w:rPr>
        <w:tab/>
      </w:r>
      <w:r w:rsidRPr="00C11685">
        <w:rPr>
          <w:rFonts w:cs="Arial"/>
          <w:b/>
          <w:bCs/>
          <w:sz w:val="20"/>
        </w:rPr>
        <w:t>NOTA INFORMATIVA</w:t>
      </w:r>
      <w:r w:rsidRPr="00C11685">
        <w:rPr>
          <w:rFonts w:cs="Arial"/>
          <w:bCs/>
          <w:sz w:val="20"/>
        </w:rPr>
        <w:t xml:space="preserve"> para licitantes de países miembros de la Organización para la Cooperación y el Desarrollo Económico y firmantes de la Convención para Combatir el Cohecho de Servidores Públicos Extranjeros en Transacciones Comerciales Internacionales</w:t>
      </w:r>
      <w:r w:rsidRPr="00624D96">
        <w:rPr>
          <w:rFonts w:cs="Arial"/>
          <w:bCs/>
          <w:sz w:val="20"/>
        </w:rPr>
        <w:t>, (</w:t>
      </w:r>
      <w:r w:rsidRPr="00624D96">
        <w:rPr>
          <w:rFonts w:cs="Arial"/>
          <w:b/>
          <w:bCs/>
          <w:sz w:val="20"/>
        </w:rPr>
        <w:t>Anexo 1</w:t>
      </w:r>
      <w:r w:rsidR="00DC43A1" w:rsidRPr="00624D96">
        <w:rPr>
          <w:rFonts w:cs="Arial"/>
          <w:b/>
          <w:bCs/>
          <w:sz w:val="20"/>
        </w:rPr>
        <w:t>2</w:t>
      </w:r>
      <w:r w:rsidRPr="00624D96">
        <w:rPr>
          <w:rFonts w:cs="Arial"/>
          <w:bCs/>
          <w:sz w:val="20"/>
        </w:rPr>
        <w:t>).</w:t>
      </w:r>
      <w:r w:rsidRPr="00C11685">
        <w:rPr>
          <w:rFonts w:cs="Arial"/>
          <w:bCs/>
          <w:sz w:val="20"/>
        </w:rPr>
        <w:t xml:space="preserve"> </w:t>
      </w:r>
      <w:r w:rsidR="0082442D" w:rsidRPr="00C11685">
        <w:rPr>
          <w:rFonts w:cs="Arial"/>
          <w:sz w:val="20"/>
        </w:rPr>
        <w:t>La falta del mismo no será motivo de descalificación</w:t>
      </w:r>
      <w:r w:rsidR="0082442D">
        <w:rPr>
          <w:rFonts w:cs="Arial"/>
          <w:sz w:val="20"/>
        </w:rPr>
        <w:t>.</w:t>
      </w:r>
    </w:p>
    <w:p w:rsidR="009C78F1" w:rsidRPr="006A39F4" w:rsidRDefault="009C78F1" w:rsidP="00C757AC">
      <w:pPr>
        <w:tabs>
          <w:tab w:val="left" w:pos="720"/>
        </w:tabs>
        <w:spacing w:after="120"/>
        <w:ind w:left="1985" w:hanging="1985"/>
        <w:jc w:val="both"/>
        <w:rPr>
          <w:rFonts w:cs="Arial"/>
          <w:bCs/>
          <w:sz w:val="20"/>
        </w:rPr>
      </w:pPr>
      <w:r w:rsidRPr="00C11685">
        <w:rPr>
          <w:rFonts w:cs="Arial"/>
          <w:sz w:val="20"/>
          <w:u w:val="single"/>
        </w:rPr>
        <w:t>Documentos X</w:t>
      </w:r>
      <w:r w:rsidR="005345F6" w:rsidRPr="00C11685">
        <w:rPr>
          <w:rFonts w:cs="Arial"/>
          <w:sz w:val="20"/>
          <w:u w:val="single"/>
        </w:rPr>
        <w:t>I</w:t>
      </w:r>
      <w:r w:rsidRPr="00C11685">
        <w:rPr>
          <w:rFonts w:cs="Arial"/>
          <w:sz w:val="20"/>
          <w:u w:val="single"/>
        </w:rPr>
        <w:t>V</w:t>
      </w:r>
      <w:r w:rsidRPr="00C11685">
        <w:rPr>
          <w:rFonts w:cs="Arial"/>
          <w:sz w:val="20"/>
        </w:rPr>
        <w:tab/>
      </w:r>
      <w:r w:rsidRPr="00C11685">
        <w:rPr>
          <w:rFonts w:cs="Arial"/>
          <w:bCs/>
          <w:sz w:val="20"/>
        </w:rPr>
        <w:t>Identificación de información confidencial, reservada o comercial reservada, exceptuando los precios unitarios</w:t>
      </w:r>
      <w:r w:rsidRPr="00624D96">
        <w:rPr>
          <w:rFonts w:cs="Arial"/>
          <w:bCs/>
          <w:sz w:val="20"/>
        </w:rPr>
        <w:t xml:space="preserve">. </w:t>
      </w:r>
      <w:r w:rsidRPr="00624D96">
        <w:rPr>
          <w:rFonts w:cs="Arial"/>
          <w:b/>
          <w:bCs/>
          <w:sz w:val="20"/>
        </w:rPr>
        <w:t>Anexo 1</w:t>
      </w:r>
      <w:r w:rsidR="00A6572A" w:rsidRPr="00624D96">
        <w:rPr>
          <w:rFonts w:cs="Arial"/>
          <w:b/>
          <w:bCs/>
          <w:sz w:val="20"/>
        </w:rPr>
        <w:t>3</w:t>
      </w:r>
      <w:r w:rsidRPr="00624D96">
        <w:rPr>
          <w:rFonts w:cs="Arial"/>
          <w:bCs/>
          <w:sz w:val="20"/>
        </w:rPr>
        <w:t>.</w:t>
      </w:r>
      <w:r w:rsidRPr="00C11685">
        <w:rPr>
          <w:rFonts w:cs="Arial"/>
          <w:bCs/>
          <w:sz w:val="20"/>
        </w:rPr>
        <w:t xml:space="preserve"> </w:t>
      </w:r>
      <w:r w:rsidR="0082442D" w:rsidRPr="00C11685">
        <w:rPr>
          <w:rFonts w:cs="Arial"/>
          <w:sz w:val="20"/>
        </w:rPr>
        <w:t>La falta del mismo no será motivo de descalificación</w:t>
      </w:r>
      <w:r w:rsidR="0082442D">
        <w:rPr>
          <w:rFonts w:cs="Arial"/>
          <w:sz w:val="20"/>
        </w:rPr>
        <w:t>.</w:t>
      </w:r>
    </w:p>
    <w:p w:rsidR="0082442D" w:rsidRPr="00C11685" w:rsidRDefault="009C78F1" w:rsidP="0082442D">
      <w:pPr>
        <w:tabs>
          <w:tab w:val="left" w:pos="1985"/>
        </w:tabs>
        <w:autoSpaceDE w:val="0"/>
        <w:autoSpaceDN w:val="0"/>
        <w:spacing w:after="120"/>
        <w:ind w:left="1985" w:hanging="1985"/>
        <w:jc w:val="both"/>
        <w:rPr>
          <w:rFonts w:cs="Arial"/>
          <w:sz w:val="20"/>
        </w:rPr>
      </w:pPr>
      <w:r w:rsidRPr="006A39F4">
        <w:rPr>
          <w:rFonts w:cs="Arial"/>
          <w:sz w:val="20"/>
          <w:u w:val="single"/>
        </w:rPr>
        <w:t>Documento XV</w:t>
      </w:r>
      <w:r w:rsidRPr="006A39F4">
        <w:rPr>
          <w:rFonts w:cs="Arial"/>
          <w:sz w:val="20"/>
        </w:rPr>
        <w:tab/>
        <w:t xml:space="preserve">Escrito en el que </w:t>
      </w:r>
      <w:r w:rsidRPr="00C11685">
        <w:rPr>
          <w:rFonts w:cs="Arial"/>
          <w:sz w:val="20"/>
        </w:rPr>
        <w:t xml:space="preserve">el LICITANTE manifieste que conoce y acepta la aplicación de penas convencionales de acuerdo al texto del </w:t>
      </w:r>
      <w:r w:rsidRPr="00C11685">
        <w:rPr>
          <w:rFonts w:cs="Arial"/>
          <w:b/>
          <w:bCs/>
          <w:sz w:val="20"/>
        </w:rPr>
        <w:t>Anexo 1</w:t>
      </w:r>
      <w:r w:rsidR="00A6572A" w:rsidRPr="00C11685">
        <w:rPr>
          <w:rFonts w:cs="Arial"/>
          <w:b/>
          <w:bCs/>
          <w:sz w:val="20"/>
        </w:rPr>
        <w:t>5</w:t>
      </w:r>
      <w:r w:rsidRPr="00C11685">
        <w:rPr>
          <w:rFonts w:cs="Arial"/>
          <w:b/>
          <w:bCs/>
          <w:sz w:val="20"/>
        </w:rPr>
        <w:t>.</w:t>
      </w:r>
      <w:r w:rsidR="0082442D">
        <w:rPr>
          <w:rFonts w:cs="Arial"/>
          <w:b/>
          <w:bCs/>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82442D" w:rsidRPr="00C11685" w:rsidRDefault="00CC05CD" w:rsidP="0082442D">
      <w:pPr>
        <w:tabs>
          <w:tab w:val="left" w:pos="1985"/>
        </w:tabs>
        <w:autoSpaceDE w:val="0"/>
        <w:autoSpaceDN w:val="0"/>
        <w:spacing w:after="120"/>
        <w:ind w:left="1985" w:hanging="1985"/>
        <w:jc w:val="both"/>
        <w:rPr>
          <w:rFonts w:cs="Arial"/>
          <w:sz w:val="20"/>
        </w:rPr>
      </w:pPr>
      <w:r w:rsidRPr="00C11685">
        <w:rPr>
          <w:rFonts w:cs="Arial"/>
          <w:sz w:val="20"/>
          <w:u w:val="single"/>
        </w:rPr>
        <w:t xml:space="preserve">Documento </w:t>
      </w:r>
      <w:r w:rsidR="00DD4CA9" w:rsidRPr="00C11685">
        <w:rPr>
          <w:rFonts w:cs="Arial"/>
          <w:sz w:val="20"/>
          <w:u w:val="single"/>
        </w:rPr>
        <w:t>X</w:t>
      </w:r>
      <w:r w:rsidR="009C78F1" w:rsidRPr="00C11685">
        <w:rPr>
          <w:rFonts w:cs="Arial"/>
          <w:sz w:val="20"/>
          <w:u w:val="single"/>
        </w:rPr>
        <w:t>VI</w:t>
      </w:r>
      <w:r w:rsidRPr="00C11685">
        <w:rPr>
          <w:rFonts w:cs="Arial"/>
          <w:sz w:val="20"/>
        </w:rPr>
        <w:tab/>
      </w:r>
      <w:r w:rsidR="00D53D1F" w:rsidRPr="00C11685">
        <w:rPr>
          <w:rFonts w:cs="Arial"/>
          <w:sz w:val="20"/>
        </w:rPr>
        <w:t>Presentar manifestación escrita en la que señale, bajo protesta de decir verdad, que no se encuentra en los supuestos de la fracción XX del artículo 8 y del artículo 9 de la</w:t>
      </w:r>
      <w:r w:rsidR="00D53D1F" w:rsidRPr="00C11685">
        <w:rPr>
          <w:rFonts w:cs="Arial"/>
          <w:b/>
          <w:bCs/>
          <w:sz w:val="20"/>
        </w:rPr>
        <w:t xml:space="preserve"> </w:t>
      </w:r>
      <w:r w:rsidR="00D53D1F" w:rsidRPr="00C11685">
        <w:rPr>
          <w:rFonts w:cs="Arial"/>
          <w:sz w:val="20"/>
        </w:rPr>
        <w:t xml:space="preserve">Ley Federal de Responsabilidades Administrativas de los Servidores Públicos, según formato del </w:t>
      </w:r>
      <w:r w:rsidR="00D53D1F" w:rsidRPr="00624D96">
        <w:rPr>
          <w:rFonts w:cs="Arial"/>
          <w:b/>
          <w:bCs/>
          <w:sz w:val="20"/>
        </w:rPr>
        <w:t>Anexo 1</w:t>
      </w:r>
      <w:r w:rsidR="00F31C91" w:rsidRPr="00624D96">
        <w:rPr>
          <w:rFonts w:cs="Arial"/>
          <w:b/>
          <w:bCs/>
          <w:sz w:val="20"/>
        </w:rPr>
        <w:t>8</w:t>
      </w:r>
      <w:r w:rsidR="00D53D1F" w:rsidRPr="00624D96">
        <w:rPr>
          <w:rFonts w:cs="Arial"/>
          <w:b/>
          <w:bCs/>
          <w:sz w:val="20"/>
        </w:rPr>
        <w:t>.</w:t>
      </w:r>
      <w:r w:rsidR="0082442D">
        <w:rPr>
          <w:rFonts w:cs="Arial"/>
          <w:b/>
          <w:bCs/>
          <w:sz w:val="20"/>
        </w:rPr>
        <w:t xml:space="preserve"> </w:t>
      </w:r>
      <w:r w:rsidR="0082442D" w:rsidRPr="00207190">
        <w:rPr>
          <w:rFonts w:cs="Arial"/>
          <w:b/>
          <w:bCs/>
          <w:sz w:val="20"/>
        </w:rPr>
        <w:t>La</w:t>
      </w:r>
      <w:r w:rsidR="0082442D" w:rsidRPr="00C11685">
        <w:rPr>
          <w:rFonts w:cs="Arial"/>
          <w:b/>
          <w:bCs/>
          <w:sz w:val="20"/>
        </w:rPr>
        <w:t xml:space="preserve"> omisión en la entrega de este documento provocará desechar la proposición.</w:t>
      </w:r>
    </w:p>
    <w:p w:rsidR="009150D5" w:rsidRPr="00C11685" w:rsidRDefault="00CC05CD" w:rsidP="009150D5">
      <w:pPr>
        <w:tabs>
          <w:tab w:val="left" w:pos="1985"/>
        </w:tabs>
        <w:autoSpaceDE w:val="0"/>
        <w:autoSpaceDN w:val="0"/>
        <w:spacing w:after="120"/>
        <w:ind w:left="1985" w:hanging="1985"/>
        <w:jc w:val="both"/>
        <w:rPr>
          <w:rFonts w:cs="Arial"/>
          <w:sz w:val="20"/>
        </w:rPr>
      </w:pPr>
      <w:r w:rsidRPr="00C33E22">
        <w:rPr>
          <w:rFonts w:cs="Arial"/>
          <w:sz w:val="20"/>
          <w:u w:val="single"/>
        </w:rPr>
        <w:t xml:space="preserve">Documento </w:t>
      </w:r>
      <w:r w:rsidR="00900379" w:rsidRPr="00C33E22">
        <w:rPr>
          <w:rFonts w:cs="Arial"/>
          <w:sz w:val="20"/>
          <w:u w:val="single"/>
        </w:rPr>
        <w:t>X</w:t>
      </w:r>
      <w:r w:rsidR="005345F6" w:rsidRPr="00C33E22">
        <w:rPr>
          <w:rFonts w:cs="Arial"/>
          <w:sz w:val="20"/>
          <w:u w:val="single"/>
        </w:rPr>
        <w:t>VI</w:t>
      </w:r>
      <w:r w:rsidR="00DD4CA9" w:rsidRPr="00C33E22">
        <w:rPr>
          <w:rFonts w:cs="Arial"/>
          <w:sz w:val="20"/>
          <w:u w:val="single"/>
        </w:rPr>
        <w:t>I</w:t>
      </w:r>
      <w:r w:rsidRPr="00C33E22">
        <w:rPr>
          <w:rFonts w:cs="Arial"/>
          <w:sz w:val="20"/>
        </w:rPr>
        <w:tab/>
      </w:r>
      <w:proofErr w:type="spellStart"/>
      <w:r w:rsidR="00C33E22" w:rsidRPr="00C33E22">
        <w:rPr>
          <w:rFonts w:cs="Arial"/>
          <w:b/>
          <w:sz w:val="20"/>
        </w:rPr>
        <w:t>Curriculum</w:t>
      </w:r>
      <w:proofErr w:type="spellEnd"/>
      <w:r w:rsidR="00C33E22" w:rsidRPr="00C11685">
        <w:rPr>
          <w:rFonts w:cs="Arial"/>
          <w:b/>
          <w:sz w:val="20"/>
        </w:rPr>
        <w:t xml:space="preserve"> </w:t>
      </w:r>
      <w:r w:rsidR="00C33E22">
        <w:rPr>
          <w:rFonts w:cs="Arial"/>
          <w:b/>
          <w:sz w:val="20"/>
        </w:rPr>
        <w:t>empresarial</w:t>
      </w:r>
      <w:r w:rsidR="00C33E22" w:rsidRPr="00C11685">
        <w:rPr>
          <w:rFonts w:cs="Arial"/>
          <w:sz w:val="20"/>
        </w:rPr>
        <w:t xml:space="preserve"> del concursante que acredite </w:t>
      </w:r>
      <w:r w:rsidR="00C33E22">
        <w:rPr>
          <w:rFonts w:cs="Arial"/>
          <w:sz w:val="20"/>
        </w:rPr>
        <w:t xml:space="preserve">el suministro de bienes similares </w:t>
      </w:r>
      <w:r w:rsidR="00C33E22" w:rsidRPr="00C11685">
        <w:rPr>
          <w:rFonts w:cs="Arial"/>
          <w:sz w:val="20"/>
        </w:rPr>
        <w:t>a</w:t>
      </w:r>
      <w:r w:rsidR="00C33E22">
        <w:rPr>
          <w:rFonts w:cs="Arial"/>
          <w:sz w:val="20"/>
        </w:rPr>
        <w:t xml:space="preserve"> </w:t>
      </w:r>
      <w:r w:rsidR="00C33E22" w:rsidRPr="00C11685">
        <w:rPr>
          <w:rFonts w:cs="Arial"/>
          <w:sz w:val="20"/>
        </w:rPr>
        <w:t>l</w:t>
      </w:r>
      <w:r w:rsidR="00C33E22">
        <w:rPr>
          <w:rFonts w:cs="Arial"/>
          <w:sz w:val="20"/>
        </w:rPr>
        <w:t>os</w:t>
      </w:r>
      <w:r w:rsidR="00C33E22" w:rsidRPr="00C11685">
        <w:rPr>
          <w:rFonts w:cs="Arial"/>
          <w:sz w:val="20"/>
        </w:rPr>
        <w:t xml:space="preserve"> solicitado</w:t>
      </w:r>
      <w:r w:rsidR="00C33E22">
        <w:rPr>
          <w:rFonts w:cs="Arial"/>
          <w:sz w:val="20"/>
        </w:rPr>
        <w:t>s</w:t>
      </w:r>
      <w:r w:rsidR="00C33E22" w:rsidRPr="00C11685">
        <w:rPr>
          <w:rFonts w:cs="Arial"/>
          <w:sz w:val="20"/>
        </w:rPr>
        <w:t xml:space="preserve"> en esta licitación, señalando su domicilio fiscal. Incluyendo relación de sus principales clientes con domicilio y teléfono, y organigrama general de la empresa (original), los cuales podrán ser verificados por la convocante. El personal de la convocante podrá verificar en visita domiciliaria las instalaciones señaladas por el licitante. </w:t>
      </w:r>
      <w:r w:rsidR="00C33E22" w:rsidRPr="00C11685">
        <w:rPr>
          <w:rFonts w:cs="Arial"/>
          <w:b/>
          <w:sz w:val="20"/>
        </w:rPr>
        <w:t>Anexo 2</w:t>
      </w:r>
      <w:r w:rsidR="00C33E22">
        <w:rPr>
          <w:rFonts w:cs="Arial"/>
          <w:b/>
          <w:sz w:val="20"/>
        </w:rPr>
        <w:t>3</w:t>
      </w:r>
      <w:r w:rsidR="00C33E22" w:rsidRPr="00C11685">
        <w:rPr>
          <w:rFonts w:cs="Arial"/>
          <w:b/>
          <w:sz w:val="20"/>
        </w:rPr>
        <w:t>.</w:t>
      </w:r>
      <w:r w:rsidR="00C33E22">
        <w:rPr>
          <w:rFonts w:cs="Arial"/>
          <w:b/>
          <w:sz w:val="20"/>
        </w:rPr>
        <w:t xml:space="preserve"> </w:t>
      </w:r>
      <w:r w:rsidR="00C33E22" w:rsidRPr="00207190">
        <w:rPr>
          <w:rFonts w:cs="Arial"/>
          <w:b/>
          <w:bCs/>
          <w:sz w:val="20"/>
        </w:rPr>
        <w:t>La</w:t>
      </w:r>
      <w:r w:rsidR="00C33E22" w:rsidRPr="00C11685">
        <w:rPr>
          <w:rFonts w:cs="Arial"/>
          <w:b/>
          <w:bCs/>
          <w:sz w:val="20"/>
        </w:rPr>
        <w:t xml:space="preserve"> omisión en la entrega de este documento provocará desechar la proposición.</w:t>
      </w:r>
    </w:p>
    <w:p w:rsidR="009150D5" w:rsidRPr="00C11685" w:rsidRDefault="00CC05CD" w:rsidP="009150D5">
      <w:pPr>
        <w:tabs>
          <w:tab w:val="left" w:pos="1985"/>
        </w:tabs>
        <w:autoSpaceDE w:val="0"/>
        <w:autoSpaceDN w:val="0"/>
        <w:spacing w:after="120"/>
        <w:ind w:left="1985" w:hanging="1985"/>
        <w:jc w:val="both"/>
        <w:rPr>
          <w:rFonts w:cs="Arial"/>
          <w:sz w:val="20"/>
        </w:rPr>
      </w:pPr>
      <w:r w:rsidRPr="00C11685">
        <w:rPr>
          <w:rFonts w:cs="Arial"/>
          <w:sz w:val="20"/>
          <w:u w:val="single"/>
        </w:rPr>
        <w:t>Documento X</w:t>
      </w:r>
      <w:r w:rsidR="005345F6" w:rsidRPr="00C11685">
        <w:rPr>
          <w:rFonts w:cs="Arial"/>
          <w:sz w:val="20"/>
          <w:u w:val="single"/>
        </w:rPr>
        <w:t>VIII</w:t>
      </w:r>
      <w:r w:rsidRPr="00C11685">
        <w:rPr>
          <w:rFonts w:cs="Arial"/>
          <w:sz w:val="20"/>
        </w:rPr>
        <w:tab/>
      </w:r>
      <w:r w:rsidR="00C33E22" w:rsidRPr="00C11685">
        <w:rPr>
          <w:rFonts w:cs="Arial"/>
          <w:sz w:val="20"/>
        </w:rPr>
        <w:t>Carta compromiso en la que se compro</w:t>
      </w:r>
      <w:r w:rsidR="00C33E22" w:rsidRPr="006A39F4">
        <w:rPr>
          <w:rFonts w:cs="Arial"/>
          <w:sz w:val="20"/>
        </w:rPr>
        <w:t>mete en caso de resultar adjudicado, a que su personal respete los Lineamientos de conducta y las Medidas de Seguridad establecidas en esta entidad.</w:t>
      </w:r>
      <w:r w:rsidR="00C33E22">
        <w:rPr>
          <w:rFonts w:cs="Arial"/>
          <w:sz w:val="20"/>
        </w:rPr>
        <w:t xml:space="preserve"> </w:t>
      </w:r>
      <w:r w:rsidR="00C33E22" w:rsidRPr="00207190">
        <w:rPr>
          <w:rFonts w:cs="Arial"/>
          <w:b/>
          <w:bCs/>
          <w:sz w:val="20"/>
        </w:rPr>
        <w:t>La</w:t>
      </w:r>
      <w:r w:rsidR="00C33E22" w:rsidRPr="00C11685">
        <w:rPr>
          <w:rFonts w:cs="Arial"/>
          <w:b/>
          <w:bCs/>
          <w:sz w:val="20"/>
        </w:rPr>
        <w:t xml:space="preserve"> omisión en la entrega de este documento provocará desechar la proposición.</w:t>
      </w:r>
    </w:p>
    <w:p w:rsidR="009150D5" w:rsidRPr="00C11685" w:rsidRDefault="002C4F26" w:rsidP="009150D5">
      <w:pPr>
        <w:tabs>
          <w:tab w:val="left" w:pos="1985"/>
        </w:tabs>
        <w:autoSpaceDE w:val="0"/>
        <w:autoSpaceDN w:val="0"/>
        <w:spacing w:after="120"/>
        <w:ind w:left="1985" w:hanging="1985"/>
        <w:jc w:val="both"/>
        <w:rPr>
          <w:rFonts w:cs="Arial"/>
          <w:sz w:val="20"/>
        </w:rPr>
      </w:pPr>
      <w:r w:rsidRPr="00C11685">
        <w:rPr>
          <w:rFonts w:cs="Arial"/>
          <w:sz w:val="20"/>
          <w:u w:val="single"/>
        </w:rPr>
        <w:t>Documento X</w:t>
      </w:r>
      <w:r w:rsidR="005345F6" w:rsidRPr="00C11685">
        <w:rPr>
          <w:rFonts w:cs="Arial"/>
          <w:sz w:val="20"/>
          <w:u w:val="single"/>
        </w:rPr>
        <w:t>I</w:t>
      </w:r>
      <w:r w:rsidR="009C78F1" w:rsidRPr="00C11685">
        <w:rPr>
          <w:rFonts w:cs="Arial"/>
          <w:sz w:val="20"/>
          <w:u w:val="single"/>
        </w:rPr>
        <w:t>X</w:t>
      </w:r>
      <w:r w:rsidRPr="00C11685">
        <w:rPr>
          <w:rFonts w:cs="Arial"/>
          <w:sz w:val="20"/>
        </w:rPr>
        <w:tab/>
      </w:r>
      <w:r w:rsidR="00C33E22" w:rsidRPr="00C11685">
        <w:rPr>
          <w:rFonts w:cs="Arial"/>
          <w:sz w:val="20"/>
        </w:rPr>
        <w:t>Escrito de clasificación de empresa</w:t>
      </w:r>
      <w:r w:rsidR="00C33E22" w:rsidRPr="00C33E22">
        <w:rPr>
          <w:rFonts w:cs="Arial"/>
          <w:sz w:val="20"/>
        </w:rPr>
        <w:t xml:space="preserve">. </w:t>
      </w:r>
      <w:r w:rsidR="00C33E22" w:rsidRPr="00C33E22">
        <w:rPr>
          <w:rFonts w:cs="Arial"/>
          <w:b/>
          <w:sz w:val="20"/>
        </w:rPr>
        <w:t>Anexo 21.</w:t>
      </w:r>
      <w:r w:rsidR="00C33E22">
        <w:rPr>
          <w:rFonts w:cs="Arial"/>
          <w:b/>
          <w:sz w:val="20"/>
        </w:rPr>
        <w:t xml:space="preserve"> </w:t>
      </w:r>
      <w:r w:rsidR="00234769" w:rsidRPr="00C11685">
        <w:rPr>
          <w:rFonts w:cs="Arial"/>
          <w:sz w:val="20"/>
        </w:rPr>
        <w:t>La falta del mismo no será motivo de descalificación</w:t>
      </w:r>
      <w:r w:rsidR="00C33E22" w:rsidRPr="00C11685">
        <w:rPr>
          <w:rFonts w:cs="Arial"/>
          <w:b/>
          <w:bCs/>
          <w:sz w:val="20"/>
        </w:rPr>
        <w:t>.</w:t>
      </w:r>
    </w:p>
    <w:p w:rsidR="009150D5" w:rsidRPr="00C11685" w:rsidRDefault="009C78F1" w:rsidP="009150D5">
      <w:pPr>
        <w:tabs>
          <w:tab w:val="left" w:pos="1985"/>
        </w:tabs>
        <w:autoSpaceDE w:val="0"/>
        <w:autoSpaceDN w:val="0"/>
        <w:spacing w:after="120"/>
        <w:ind w:left="1985" w:hanging="1985"/>
        <w:jc w:val="both"/>
        <w:rPr>
          <w:rFonts w:cs="Arial"/>
          <w:sz w:val="20"/>
        </w:rPr>
      </w:pPr>
      <w:r w:rsidRPr="006A39F4">
        <w:rPr>
          <w:rFonts w:cs="Arial"/>
          <w:sz w:val="20"/>
          <w:u w:val="single"/>
        </w:rPr>
        <w:lastRenderedPageBreak/>
        <w:t>Documento XX</w:t>
      </w:r>
      <w:r w:rsidR="00EE7A01" w:rsidRPr="006A39F4">
        <w:rPr>
          <w:rFonts w:cs="Arial"/>
          <w:sz w:val="20"/>
        </w:rPr>
        <w:tab/>
      </w:r>
      <w:r w:rsidR="00C33E22" w:rsidRPr="00C11685">
        <w:rPr>
          <w:rFonts w:cs="Arial"/>
          <w:sz w:val="20"/>
        </w:rPr>
        <w:t xml:space="preserve">Compromiso con la Transparencia. </w:t>
      </w:r>
      <w:r w:rsidR="00C33E22" w:rsidRPr="00C33E22">
        <w:rPr>
          <w:rFonts w:cs="Arial"/>
          <w:b/>
          <w:sz w:val="20"/>
        </w:rPr>
        <w:t>Anexo 22.</w:t>
      </w:r>
      <w:r w:rsidR="00C33E22">
        <w:rPr>
          <w:rFonts w:cs="Arial"/>
          <w:b/>
          <w:sz w:val="20"/>
        </w:rPr>
        <w:t xml:space="preserve"> </w:t>
      </w:r>
      <w:r w:rsidR="00C33E22" w:rsidRPr="00C11685">
        <w:rPr>
          <w:rFonts w:cs="Arial"/>
          <w:sz w:val="20"/>
        </w:rPr>
        <w:t>La falta del mismo no será motivo de descalificación</w:t>
      </w:r>
      <w:r w:rsidR="00C33E22">
        <w:rPr>
          <w:rFonts w:cs="Arial"/>
          <w:sz w:val="20"/>
        </w:rPr>
        <w:t>.</w:t>
      </w:r>
    </w:p>
    <w:p w:rsidR="00E2190C" w:rsidRPr="00C11685" w:rsidRDefault="00E2190C" w:rsidP="004C3920">
      <w:pPr>
        <w:pStyle w:val="texto"/>
        <w:spacing w:after="120" w:line="240" w:lineRule="exact"/>
        <w:ind w:left="1980" w:hanging="1980"/>
        <w:rPr>
          <w:rFonts w:cs="Arial"/>
          <w:b/>
          <w:sz w:val="20"/>
        </w:rPr>
      </w:pPr>
      <w:r w:rsidRPr="00C11685">
        <w:rPr>
          <w:rFonts w:cs="Arial"/>
          <w:sz w:val="20"/>
          <w:u w:val="single"/>
        </w:rPr>
        <w:t>Documento XX</w:t>
      </w:r>
      <w:r w:rsidR="005345F6" w:rsidRPr="00C11685">
        <w:rPr>
          <w:rFonts w:cs="Arial"/>
          <w:sz w:val="20"/>
          <w:u w:val="single"/>
        </w:rPr>
        <w:t>I</w:t>
      </w:r>
      <w:r w:rsidRPr="00C11685">
        <w:rPr>
          <w:rFonts w:cs="Arial"/>
          <w:sz w:val="20"/>
        </w:rPr>
        <w:tab/>
      </w:r>
      <w:r w:rsidR="00C33E22" w:rsidRPr="0078699A">
        <w:rPr>
          <w:rFonts w:cs="Arial"/>
          <w:sz w:val="20"/>
          <w:lang w:val="es-ES"/>
        </w:rPr>
        <w:t>Carta de acreditación de experiencia.</w:t>
      </w:r>
      <w:r w:rsidR="00C33E22" w:rsidRPr="0078699A">
        <w:rPr>
          <w:rFonts w:cs="Arial"/>
          <w:b/>
          <w:sz w:val="20"/>
          <w:lang w:val="es-ES"/>
        </w:rPr>
        <w:t xml:space="preserve"> </w:t>
      </w:r>
      <w:r w:rsidR="00C33E22" w:rsidRPr="0078699A">
        <w:rPr>
          <w:rFonts w:cs="Arial"/>
          <w:b/>
          <w:bCs/>
          <w:sz w:val="20"/>
          <w:lang w:val="es-ES"/>
        </w:rPr>
        <w:t>La omisión en la entrega de este documento provocará desechar la proposición.</w:t>
      </w:r>
    </w:p>
    <w:p w:rsidR="00022106" w:rsidRPr="00C11685" w:rsidRDefault="00022106" w:rsidP="004C3920">
      <w:pPr>
        <w:pStyle w:val="texto"/>
        <w:spacing w:after="120" w:line="240" w:lineRule="exact"/>
        <w:ind w:left="1980" w:hanging="1980"/>
        <w:rPr>
          <w:rFonts w:cs="Arial"/>
          <w:b/>
          <w:bCs/>
          <w:sz w:val="20"/>
          <w:lang w:val="es-ES"/>
        </w:rPr>
      </w:pPr>
      <w:r w:rsidRPr="0078699A">
        <w:rPr>
          <w:rFonts w:cs="Arial"/>
          <w:sz w:val="20"/>
          <w:u w:val="single"/>
          <w:lang w:val="es-ES"/>
        </w:rPr>
        <w:t>Documento XX</w:t>
      </w:r>
      <w:r w:rsidR="00C33E22">
        <w:rPr>
          <w:rFonts w:cs="Arial"/>
          <w:sz w:val="20"/>
          <w:u w:val="single"/>
          <w:lang w:val="es-ES"/>
        </w:rPr>
        <w:t>II</w:t>
      </w:r>
      <w:r w:rsidRPr="0078699A">
        <w:rPr>
          <w:rFonts w:cs="Arial"/>
          <w:sz w:val="20"/>
          <w:lang w:val="es-ES"/>
        </w:rPr>
        <w:tab/>
      </w:r>
      <w:r w:rsidR="00C33E22" w:rsidRPr="00C11685">
        <w:rPr>
          <w:rFonts w:cs="Arial"/>
          <w:sz w:val="20"/>
        </w:rPr>
        <w:t>Escrito de acreditación de contar con personal con discapacidad</w:t>
      </w:r>
      <w:r w:rsidR="00C33E22">
        <w:rPr>
          <w:rFonts w:cs="Arial"/>
          <w:sz w:val="20"/>
        </w:rPr>
        <w:t>.</w:t>
      </w:r>
      <w:r w:rsidR="00C33E22" w:rsidRPr="00C11685">
        <w:rPr>
          <w:rFonts w:cs="Arial"/>
          <w:b/>
          <w:sz w:val="20"/>
        </w:rPr>
        <w:t xml:space="preserve"> </w:t>
      </w:r>
      <w:r w:rsidR="00234769" w:rsidRPr="00C11685">
        <w:rPr>
          <w:rFonts w:cs="Arial"/>
          <w:sz w:val="20"/>
        </w:rPr>
        <w:t>La falta del mismo no será motivo de descalificación</w:t>
      </w:r>
      <w:r w:rsidR="00C33E22">
        <w:rPr>
          <w:rFonts w:cs="Arial"/>
          <w:b/>
          <w:bCs/>
          <w:sz w:val="20"/>
          <w:lang w:val="es-ES"/>
        </w:rPr>
        <w:t>.</w:t>
      </w:r>
    </w:p>
    <w:p w:rsidR="0046049B" w:rsidRPr="00C11685" w:rsidRDefault="0046049B" w:rsidP="0046049B">
      <w:pPr>
        <w:pStyle w:val="texto"/>
        <w:spacing w:after="120" w:line="240" w:lineRule="exact"/>
        <w:ind w:left="1980" w:hanging="1980"/>
        <w:rPr>
          <w:rFonts w:cs="Arial"/>
          <w:b/>
          <w:bCs/>
          <w:sz w:val="20"/>
          <w:lang w:val="es-ES"/>
        </w:rPr>
      </w:pPr>
      <w:r w:rsidRPr="007E5EF0">
        <w:rPr>
          <w:rFonts w:cs="Arial"/>
          <w:sz w:val="20"/>
          <w:u w:val="single"/>
          <w:lang w:val="es-ES"/>
        </w:rPr>
        <w:t>Documento XX</w:t>
      </w:r>
      <w:r w:rsidR="00C33E22" w:rsidRPr="007E5EF0">
        <w:rPr>
          <w:rFonts w:cs="Arial"/>
          <w:sz w:val="20"/>
          <w:u w:val="single"/>
          <w:lang w:val="es-ES"/>
        </w:rPr>
        <w:t>III</w:t>
      </w:r>
      <w:r w:rsidRPr="007E5EF0">
        <w:rPr>
          <w:rFonts w:cs="Arial"/>
          <w:sz w:val="20"/>
          <w:lang w:val="es-ES"/>
        </w:rPr>
        <w:tab/>
      </w:r>
      <w:r w:rsidR="00C33E22" w:rsidRPr="007E5EF0">
        <w:rPr>
          <w:rFonts w:cs="Arial"/>
          <w:sz w:val="20"/>
          <w:lang w:val="es-ES"/>
        </w:rPr>
        <w:t xml:space="preserve">Declaratoria para el inicio de la entrega de los BIENES con la notificación del fallo. </w:t>
      </w:r>
      <w:r w:rsidR="00C33E22" w:rsidRPr="007E5EF0">
        <w:rPr>
          <w:rFonts w:cs="Arial"/>
          <w:b/>
          <w:sz w:val="20"/>
          <w:lang w:val="es-ES"/>
        </w:rPr>
        <w:t>ANEXO 17.</w:t>
      </w:r>
      <w:r w:rsidR="00C33E22" w:rsidRPr="007E5EF0">
        <w:rPr>
          <w:rFonts w:cs="Arial"/>
          <w:sz w:val="20"/>
          <w:lang w:val="es-ES"/>
        </w:rPr>
        <w:t xml:space="preserve"> </w:t>
      </w:r>
      <w:r w:rsidR="00C33E22" w:rsidRPr="007E5EF0">
        <w:rPr>
          <w:rFonts w:cs="Arial"/>
          <w:b/>
          <w:bCs/>
          <w:sz w:val="20"/>
          <w:lang w:val="es-ES"/>
        </w:rPr>
        <w:t>La omisión en la entrega de este documento provocará desechar la proposición.</w:t>
      </w:r>
    </w:p>
    <w:p w:rsidR="009150D5" w:rsidRPr="00C11685" w:rsidRDefault="00C33E22" w:rsidP="009150D5">
      <w:pPr>
        <w:pStyle w:val="texto"/>
        <w:spacing w:after="120" w:line="240" w:lineRule="exact"/>
        <w:ind w:left="1980" w:hanging="1980"/>
        <w:rPr>
          <w:rFonts w:cs="Arial"/>
          <w:b/>
          <w:bCs/>
          <w:sz w:val="20"/>
          <w:lang w:val="es-ES"/>
        </w:rPr>
      </w:pPr>
      <w:r>
        <w:rPr>
          <w:rFonts w:cs="Arial"/>
          <w:sz w:val="20"/>
          <w:u w:val="single"/>
          <w:lang w:val="es-ES"/>
        </w:rPr>
        <w:t>Documento XXIV</w:t>
      </w:r>
      <w:r w:rsidR="00860B19" w:rsidRPr="00C11685">
        <w:rPr>
          <w:rFonts w:cs="Arial"/>
          <w:sz w:val="20"/>
          <w:lang w:val="es-ES"/>
        </w:rPr>
        <w:tab/>
      </w:r>
      <w:r w:rsidRPr="00C11685">
        <w:rPr>
          <w:rFonts w:cs="Arial"/>
          <w:b/>
          <w:sz w:val="20"/>
          <w:lang w:val="es-ES"/>
        </w:rPr>
        <w:t>Carta de Nacionalidad</w:t>
      </w:r>
      <w:r w:rsidRPr="00C11685">
        <w:rPr>
          <w:rFonts w:cs="Arial"/>
          <w:sz w:val="20"/>
          <w:lang w:val="es-ES"/>
        </w:rPr>
        <w:t xml:space="preserve">. </w:t>
      </w:r>
      <w:r w:rsidRPr="00C33E22">
        <w:rPr>
          <w:rFonts w:cs="Arial"/>
          <w:b/>
          <w:sz w:val="20"/>
          <w:lang w:val="es-ES"/>
        </w:rPr>
        <w:t xml:space="preserve">ANEXO 19. </w:t>
      </w:r>
      <w:r w:rsidR="00234769" w:rsidRPr="007E5EF0">
        <w:rPr>
          <w:rFonts w:cs="Arial"/>
          <w:b/>
          <w:bCs/>
          <w:sz w:val="20"/>
          <w:lang w:val="es-ES"/>
        </w:rPr>
        <w:t>La omisión en la entrega de este documento provocará desechar la proposición</w:t>
      </w:r>
      <w:r w:rsidRPr="00C33E22">
        <w:rPr>
          <w:rFonts w:cs="Arial"/>
          <w:bCs/>
          <w:sz w:val="20"/>
          <w:lang w:val="es-ES"/>
        </w:rPr>
        <w:t>.</w:t>
      </w:r>
    </w:p>
    <w:p w:rsidR="0078699A" w:rsidRPr="00C11685" w:rsidRDefault="0078699A" w:rsidP="009150D5">
      <w:pPr>
        <w:pStyle w:val="texto"/>
        <w:spacing w:after="120" w:line="240" w:lineRule="exact"/>
        <w:ind w:left="1980" w:hanging="1980"/>
        <w:rPr>
          <w:rFonts w:cs="Arial"/>
          <w:b/>
          <w:bCs/>
          <w:sz w:val="20"/>
          <w:lang w:val="es-ES"/>
        </w:rPr>
      </w:pPr>
    </w:p>
    <w:p w:rsidR="001B7B21" w:rsidRPr="001B7B21" w:rsidRDefault="00CB0FBD" w:rsidP="00E8372E">
      <w:pPr>
        <w:spacing w:after="120"/>
        <w:ind w:left="720" w:hanging="720"/>
        <w:jc w:val="both"/>
        <w:rPr>
          <w:rFonts w:cs="Arial"/>
          <w:b/>
          <w:sz w:val="20"/>
        </w:rPr>
      </w:pPr>
      <w:r w:rsidRPr="001B7B21">
        <w:rPr>
          <w:rFonts w:cs="Arial"/>
          <w:b/>
          <w:sz w:val="20"/>
        </w:rPr>
        <w:t>4.2.1</w:t>
      </w:r>
      <w:r w:rsidRPr="001B7B21">
        <w:rPr>
          <w:rFonts w:cs="Arial"/>
          <w:b/>
          <w:sz w:val="20"/>
        </w:rPr>
        <w:tab/>
        <w:t>PRESENTACIÓN DE OFERTAS EN MEDIO ELECTRÓNICO O DIGITAL.</w:t>
      </w:r>
    </w:p>
    <w:p w:rsidR="00CB0FBD" w:rsidRPr="001B7B21" w:rsidRDefault="00CB0FBD" w:rsidP="001B7B21">
      <w:pPr>
        <w:spacing w:after="120"/>
        <w:jc w:val="both"/>
        <w:rPr>
          <w:rFonts w:cs="Arial"/>
          <w:sz w:val="20"/>
        </w:rPr>
      </w:pPr>
      <w:r w:rsidRPr="001B7B21">
        <w:rPr>
          <w:rFonts w:cs="Arial"/>
          <w:sz w:val="20"/>
        </w:rPr>
        <w:t xml:space="preserve">Con la finalidad de facilitar el análisis y evaluación de la propuesta técnica, es deseable que los participantes presenten adicionalmente a su propuesta por escrito, copia del </w:t>
      </w:r>
      <w:r w:rsidRPr="00C33E22">
        <w:rPr>
          <w:rFonts w:cs="Arial"/>
          <w:b/>
          <w:sz w:val="20"/>
        </w:rPr>
        <w:t>Anexo 1</w:t>
      </w:r>
      <w:r w:rsidRPr="001B7B21">
        <w:rPr>
          <w:rFonts w:cs="Arial"/>
          <w:sz w:val="20"/>
        </w:rPr>
        <w:t xml:space="preserve"> de estas </w:t>
      </w:r>
      <w:r w:rsidR="001C3077" w:rsidRPr="001B7B21">
        <w:rPr>
          <w:rFonts w:cs="Arial"/>
          <w:sz w:val="20"/>
        </w:rPr>
        <w:t>convocatoria</w:t>
      </w:r>
      <w:r w:rsidRPr="001B7B21">
        <w:rPr>
          <w:rFonts w:cs="Arial"/>
          <w:sz w:val="20"/>
        </w:rPr>
        <w:t xml:space="preserve"> debidamente </w:t>
      </w:r>
      <w:proofErr w:type="spellStart"/>
      <w:r w:rsidRPr="001B7B21">
        <w:rPr>
          <w:rFonts w:cs="Arial"/>
          <w:sz w:val="20"/>
        </w:rPr>
        <w:t>requisitado</w:t>
      </w:r>
      <w:proofErr w:type="spellEnd"/>
      <w:r w:rsidRPr="001B7B21">
        <w:rPr>
          <w:rFonts w:cs="Arial"/>
          <w:sz w:val="20"/>
        </w:rPr>
        <w:t xml:space="preserve"> en CD (no re</w:t>
      </w:r>
      <w:r w:rsidR="0078699A">
        <w:rPr>
          <w:rFonts w:cs="Arial"/>
          <w:sz w:val="20"/>
        </w:rPr>
        <w:t>graba</w:t>
      </w:r>
      <w:r w:rsidRPr="001B7B21">
        <w:rPr>
          <w:rFonts w:cs="Arial"/>
          <w:sz w:val="20"/>
        </w:rPr>
        <w:t xml:space="preserve">ble), en formato de Word o </w:t>
      </w:r>
      <w:r w:rsidR="00462660" w:rsidRPr="001B7B21">
        <w:rPr>
          <w:rFonts w:cs="Arial"/>
          <w:sz w:val="20"/>
        </w:rPr>
        <w:t>Excel</w:t>
      </w:r>
      <w:r w:rsidRPr="001B7B21">
        <w:rPr>
          <w:rFonts w:cs="Arial"/>
          <w:sz w:val="20"/>
        </w:rPr>
        <w:t>, libre de virus.</w:t>
      </w:r>
    </w:p>
    <w:p w:rsidR="00CB0FBD" w:rsidRPr="001B7B21" w:rsidRDefault="00CB0FBD" w:rsidP="001B7B21">
      <w:pPr>
        <w:spacing w:after="240"/>
        <w:jc w:val="both"/>
        <w:rPr>
          <w:rFonts w:cs="Arial"/>
          <w:sz w:val="20"/>
        </w:rPr>
      </w:pPr>
      <w:r w:rsidRPr="001B7B21">
        <w:rPr>
          <w:rFonts w:cs="Arial"/>
          <w:sz w:val="20"/>
        </w:rPr>
        <w:t xml:space="preserve">La falta de observancia de esta petición, </w:t>
      </w:r>
      <w:r w:rsidRPr="001B7B21">
        <w:rPr>
          <w:rFonts w:cs="Arial"/>
          <w:b/>
          <w:sz w:val="20"/>
        </w:rPr>
        <w:t xml:space="preserve">no constituirá </w:t>
      </w:r>
      <w:r w:rsidRPr="001B7B21">
        <w:rPr>
          <w:rFonts w:cs="Arial"/>
          <w:sz w:val="20"/>
        </w:rPr>
        <w:t xml:space="preserve"> motivo de descalificación de algún participante.</w:t>
      </w:r>
    </w:p>
    <w:p w:rsidR="00FA0413" w:rsidRDefault="00FA0413" w:rsidP="00234733">
      <w:pPr>
        <w:spacing w:after="240"/>
        <w:jc w:val="both"/>
        <w:rPr>
          <w:b/>
          <w:sz w:val="20"/>
          <w:u w:val="single"/>
        </w:rPr>
      </w:pPr>
      <w:r w:rsidRPr="001B7B21">
        <w:rPr>
          <w:b/>
          <w:sz w:val="20"/>
          <w:u w:val="single"/>
        </w:rPr>
        <w:t>Este CD podrá integrarse en el sobre cerrado o entregarse por separado.</w:t>
      </w:r>
      <w:r w:rsidR="00BE156D" w:rsidRPr="001B7B21">
        <w:rPr>
          <w:b/>
          <w:sz w:val="20"/>
          <w:u w:val="single"/>
        </w:rPr>
        <w:t xml:space="preserve"> En caso de que e</w:t>
      </w:r>
      <w:r w:rsidR="002E15AD" w:rsidRPr="001B7B21">
        <w:rPr>
          <w:b/>
          <w:sz w:val="20"/>
          <w:u w:val="single"/>
        </w:rPr>
        <w:t>l Archivo contenga virus se dará</w:t>
      </w:r>
      <w:r w:rsidR="00BE156D" w:rsidRPr="001B7B21">
        <w:rPr>
          <w:b/>
          <w:sz w:val="20"/>
          <w:u w:val="single"/>
        </w:rPr>
        <w:t xml:space="preserve"> por no presentado. </w:t>
      </w:r>
    </w:p>
    <w:p w:rsidR="00CC05CD" w:rsidRPr="0057584F" w:rsidRDefault="00BF00D8" w:rsidP="00BF00D8">
      <w:pPr>
        <w:spacing w:after="240"/>
        <w:jc w:val="both"/>
        <w:rPr>
          <w:rFonts w:cs="Arial"/>
          <w:b/>
          <w:sz w:val="20"/>
        </w:rPr>
      </w:pPr>
      <w:r w:rsidRPr="0057584F">
        <w:rPr>
          <w:rFonts w:cs="Arial"/>
          <w:b/>
          <w:sz w:val="20"/>
        </w:rPr>
        <w:t>4.3</w:t>
      </w:r>
      <w:r w:rsidRPr="0057584F">
        <w:rPr>
          <w:rFonts w:cs="Arial"/>
          <w:sz w:val="20"/>
        </w:rPr>
        <w:tab/>
      </w:r>
      <w:r w:rsidR="00CC05CD" w:rsidRPr="0057584F">
        <w:rPr>
          <w:rFonts w:cs="Arial"/>
          <w:b/>
          <w:sz w:val="20"/>
        </w:rPr>
        <w:t>RELACIÓN DE DOCUMENTOS QUE INTEGRAN LA PROPUESTA ECONÓMICA.</w:t>
      </w:r>
    </w:p>
    <w:p w:rsidR="00CC05CD" w:rsidRPr="00C11685" w:rsidRDefault="00CC05CD" w:rsidP="00E51C0A">
      <w:pPr>
        <w:spacing w:after="120"/>
        <w:jc w:val="both"/>
        <w:rPr>
          <w:rFonts w:cs="Arial"/>
          <w:sz w:val="20"/>
        </w:rPr>
      </w:pPr>
      <w:r w:rsidRPr="0057584F">
        <w:rPr>
          <w:rFonts w:cs="Arial"/>
          <w:sz w:val="20"/>
        </w:rPr>
        <w:t xml:space="preserve">La proposición </w:t>
      </w:r>
      <w:r w:rsidRPr="00C11685">
        <w:rPr>
          <w:rFonts w:cs="Arial"/>
          <w:sz w:val="20"/>
        </w:rPr>
        <w:t>económica deberá integrarse y ordenarse como a continuación se señala:</w:t>
      </w:r>
    </w:p>
    <w:p w:rsidR="004668D7" w:rsidRPr="00C11685" w:rsidRDefault="00CC05CD" w:rsidP="004668D7">
      <w:pPr>
        <w:pStyle w:val="texto"/>
        <w:spacing w:after="120" w:line="240" w:lineRule="exact"/>
        <w:ind w:left="1980" w:hanging="1980"/>
        <w:rPr>
          <w:rFonts w:cs="Arial"/>
          <w:b/>
          <w:bCs/>
          <w:sz w:val="20"/>
          <w:lang w:val="es-ES"/>
        </w:rPr>
      </w:pPr>
      <w:r w:rsidRPr="00C11685">
        <w:rPr>
          <w:rFonts w:cs="Arial"/>
          <w:bCs/>
          <w:sz w:val="20"/>
          <w:u w:val="single"/>
        </w:rPr>
        <w:t>Documento X</w:t>
      </w:r>
      <w:r w:rsidR="009C78F1" w:rsidRPr="00C11685">
        <w:rPr>
          <w:rFonts w:cs="Arial"/>
          <w:bCs/>
          <w:sz w:val="20"/>
          <w:u w:val="single"/>
        </w:rPr>
        <w:t>X</w:t>
      </w:r>
      <w:r w:rsidR="00C33E22">
        <w:rPr>
          <w:rFonts w:cs="Arial"/>
          <w:bCs/>
          <w:sz w:val="20"/>
          <w:u w:val="single"/>
        </w:rPr>
        <w:t>V</w:t>
      </w:r>
      <w:r w:rsidRPr="00C11685">
        <w:rPr>
          <w:rFonts w:cs="Arial"/>
          <w:bCs/>
          <w:sz w:val="20"/>
        </w:rPr>
        <w:tab/>
      </w:r>
      <w:r w:rsidRPr="00C11685">
        <w:rPr>
          <w:rFonts w:cs="Arial"/>
          <w:b/>
          <w:bCs/>
          <w:sz w:val="20"/>
        </w:rPr>
        <w:t>Carta proposición</w:t>
      </w:r>
      <w:r w:rsidR="002E15AD" w:rsidRPr="00C11685">
        <w:rPr>
          <w:rFonts w:cs="Arial"/>
          <w:sz w:val="20"/>
        </w:rPr>
        <w:t>, é</w:t>
      </w:r>
      <w:r w:rsidRPr="00C11685">
        <w:rPr>
          <w:rFonts w:cs="Arial"/>
          <w:sz w:val="20"/>
        </w:rPr>
        <w:t xml:space="preserve">sta deberá </w:t>
      </w:r>
      <w:proofErr w:type="spellStart"/>
      <w:r w:rsidRPr="00C11685">
        <w:rPr>
          <w:rFonts w:cs="Arial"/>
          <w:sz w:val="20"/>
        </w:rPr>
        <w:t>requisitarse</w:t>
      </w:r>
      <w:proofErr w:type="spellEnd"/>
      <w:r w:rsidRPr="00C11685">
        <w:rPr>
          <w:rFonts w:cs="Arial"/>
          <w:sz w:val="20"/>
        </w:rPr>
        <w:t xml:space="preserve"> debidamente de acuerdo con el formato </w:t>
      </w:r>
      <w:r w:rsidRPr="00C33E22">
        <w:rPr>
          <w:rFonts w:cs="Arial"/>
          <w:b/>
          <w:sz w:val="20"/>
        </w:rPr>
        <w:t xml:space="preserve">Anexo </w:t>
      </w:r>
      <w:r w:rsidR="00860B19" w:rsidRPr="00C33E22">
        <w:rPr>
          <w:rFonts w:cs="Arial"/>
          <w:b/>
          <w:sz w:val="20"/>
        </w:rPr>
        <w:t>2</w:t>
      </w:r>
      <w:r w:rsidRPr="00C11685">
        <w:rPr>
          <w:rFonts w:cs="Arial"/>
          <w:sz w:val="20"/>
        </w:rPr>
        <w:t xml:space="preserve"> de estas </w:t>
      </w:r>
      <w:r w:rsidR="001C3077" w:rsidRPr="00C11685">
        <w:rPr>
          <w:rFonts w:cs="Arial"/>
          <w:sz w:val="20"/>
        </w:rPr>
        <w:t>CONVOCATORIA</w:t>
      </w:r>
      <w:r w:rsidRPr="00C11685">
        <w:rPr>
          <w:rFonts w:cs="Arial"/>
          <w:sz w:val="20"/>
        </w:rPr>
        <w:t xml:space="preserve">; este documento deberá elaborarse en hoja </w:t>
      </w:r>
      <w:r w:rsidR="002E15AD" w:rsidRPr="00C11685">
        <w:rPr>
          <w:rFonts w:cs="Arial"/>
          <w:sz w:val="20"/>
        </w:rPr>
        <w:t>membretada</w:t>
      </w:r>
      <w:r w:rsidRPr="00C11685">
        <w:rPr>
          <w:rFonts w:cs="Arial"/>
          <w:sz w:val="20"/>
        </w:rPr>
        <w:t xml:space="preserve"> del licitante y rubricarse por el propio licitante o su representante legal.</w:t>
      </w:r>
      <w:r w:rsidR="004668D7">
        <w:rPr>
          <w:rFonts w:cs="Arial"/>
          <w:sz w:val="20"/>
        </w:rPr>
        <w:t xml:space="preserve"> </w:t>
      </w:r>
      <w:r w:rsidR="004668D7" w:rsidRPr="00C11685">
        <w:rPr>
          <w:rFonts w:cs="Arial"/>
          <w:b/>
          <w:bCs/>
          <w:sz w:val="20"/>
          <w:lang w:val="es-ES"/>
        </w:rPr>
        <w:t>La omisión en la entrega de este documento provocará desechar la proposición.</w:t>
      </w:r>
    </w:p>
    <w:p w:rsidR="004668D7" w:rsidRPr="00C11685" w:rsidRDefault="00CC05CD" w:rsidP="004668D7">
      <w:pPr>
        <w:pStyle w:val="texto"/>
        <w:spacing w:after="120" w:line="240" w:lineRule="exact"/>
        <w:ind w:left="1980" w:hanging="1980"/>
        <w:rPr>
          <w:rFonts w:cs="Arial"/>
          <w:b/>
          <w:bCs/>
          <w:sz w:val="20"/>
          <w:lang w:val="es-ES"/>
        </w:rPr>
      </w:pPr>
      <w:r w:rsidRPr="00C11685">
        <w:rPr>
          <w:rFonts w:cs="Arial"/>
          <w:bCs/>
          <w:sz w:val="20"/>
          <w:u w:val="single"/>
        </w:rPr>
        <w:t>Documento X</w:t>
      </w:r>
      <w:r w:rsidR="009C78F1" w:rsidRPr="00C11685">
        <w:rPr>
          <w:rFonts w:cs="Arial"/>
          <w:bCs/>
          <w:sz w:val="20"/>
          <w:u w:val="single"/>
        </w:rPr>
        <w:t>X</w:t>
      </w:r>
      <w:r w:rsidR="00C33E22">
        <w:rPr>
          <w:rFonts w:cs="Arial"/>
          <w:bCs/>
          <w:sz w:val="20"/>
          <w:u w:val="single"/>
        </w:rPr>
        <w:t>VI</w:t>
      </w:r>
      <w:r w:rsidRPr="00C11685">
        <w:rPr>
          <w:rFonts w:cs="Arial"/>
          <w:bCs/>
          <w:sz w:val="20"/>
        </w:rPr>
        <w:tab/>
      </w:r>
      <w:r w:rsidRPr="00C11685">
        <w:rPr>
          <w:rFonts w:cs="Arial"/>
          <w:b/>
          <w:bCs/>
          <w:sz w:val="20"/>
        </w:rPr>
        <w:t>Propuesta comercial detallada</w:t>
      </w:r>
      <w:r w:rsidR="0077591D" w:rsidRPr="00C11685">
        <w:rPr>
          <w:rFonts w:cs="Arial"/>
          <w:b/>
          <w:bCs/>
          <w:sz w:val="20"/>
        </w:rPr>
        <w:t xml:space="preserve"> (Análisis de precios Unitarios)</w:t>
      </w:r>
      <w:r w:rsidRPr="00C11685">
        <w:rPr>
          <w:rFonts w:cs="Arial"/>
          <w:b/>
          <w:bCs/>
          <w:sz w:val="20"/>
        </w:rPr>
        <w:t xml:space="preserve">. </w:t>
      </w:r>
      <w:r w:rsidRPr="00C11685">
        <w:rPr>
          <w:rFonts w:cs="Arial"/>
          <w:sz w:val="20"/>
        </w:rPr>
        <w:t>Deberá incluir los mismos conceptos considerados en</w:t>
      </w:r>
      <w:r w:rsidR="00352D56" w:rsidRPr="00C11685">
        <w:rPr>
          <w:rFonts w:cs="Arial"/>
          <w:sz w:val="20"/>
        </w:rPr>
        <w:t xml:space="preserve"> </w:t>
      </w:r>
      <w:r w:rsidRPr="00C11685">
        <w:rPr>
          <w:rFonts w:cs="Arial"/>
          <w:sz w:val="20"/>
        </w:rPr>
        <w:t xml:space="preserve">su oferta </w:t>
      </w:r>
      <w:r w:rsidRPr="00A674B8">
        <w:rPr>
          <w:rFonts w:cs="Arial"/>
          <w:sz w:val="20"/>
        </w:rPr>
        <w:t xml:space="preserve">técnica </w:t>
      </w:r>
      <w:r w:rsidR="00A674B8" w:rsidRPr="00A674B8">
        <w:rPr>
          <w:rFonts w:cs="Arial"/>
          <w:sz w:val="20"/>
        </w:rPr>
        <w:t xml:space="preserve">detallando </w:t>
      </w:r>
      <w:r w:rsidR="0078699A" w:rsidRPr="00A674B8">
        <w:rPr>
          <w:rFonts w:cs="Arial"/>
          <w:sz w:val="20"/>
        </w:rPr>
        <w:t>los precios unitarios</w:t>
      </w:r>
      <w:r w:rsidRPr="00A674B8">
        <w:rPr>
          <w:rFonts w:cs="Arial"/>
          <w:sz w:val="20"/>
        </w:rPr>
        <w:t xml:space="preserve"> </w:t>
      </w:r>
      <w:r w:rsidR="00860B19" w:rsidRPr="00C33E22">
        <w:rPr>
          <w:rFonts w:cs="Arial"/>
          <w:b/>
          <w:sz w:val="20"/>
        </w:rPr>
        <w:t>ANEXO 3.</w:t>
      </w:r>
      <w:r w:rsidR="004668D7">
        <w:rPr>
          <w:rFonts w:cs="Arial"/>
          <w:b/>
          <w:sz w:val="20"/>
        </w:rPr>
        <w:t xml:space="preserve"> </w:t>
      </w:r>
      <w:r w:rsidR="004668D7" w:rsidRPr="00C11685">
        <w:rPr>
          <w:rFonts w:cs="Arial"/>
          <w:b/>
          <w:bCs/>
          <w:sz w:val="20"/>
          <w:lang w:val="es-ES"/>
        </w:rPr>
        <w:t>La omisión en la entrega de este documento provocará desechar la proposición.</w:t>
      </w:r>
    </w:p>
    <w:p w:rsidR="004668D7" w:rsidRPr="00C11685" w:rsidRDefault="00860B19" w:rsidP="004668D7">
      <w:pPr>
        <w:pStyle w:val="texto"/>
        <w:spacing w:after="120" w:line="240" w:lineRule="exact"/>
        <w:ind w:left="1980" w:hanging="1980"/>
        <w:rPr>
          <w:rFonts w:cs="Arial"/>
          <w:b/>
          <w:bCs/>
          <w:sz w:val="20"/>
          <w:lang w:val="es-ES"/>
        </w:rPr>
      </w:pPr>
      <w:r w:rsidRPr="00C11685">
        <w:rPr>
          <w:rFonts w:cs="Arial"/>
          <w:bCs/>
          <w:sz w:val="20"/>
          <w:u w:val="single"/>
        </w:rPr>
        <w:t>Documento XX</w:t>
      </w:r>
      <w:r w:rsidR="00C33E22">
        <w:rPr>
          <w:rFonts w:cs="Arial"/>
          <w:bCs/>
          <w:sz w:val="20"/>
          <w:u w:val="single"/>
        </w:rPr>
        <w:t>VII</w:t>
      </w:r>
      <w:r w:rsidRPr="00C11685">
        <w:rPr>
          <w:rFonts w:cs="Arial"/>
          <w:bCs/>
          <w:sz w:val="20"/>
        </w:rPr>
        <w:tab/>
      </w:r>
      <w:r w:rsidRPr="00C11685">
        <w:rPr>
          <w:rFonts w:cs="Arial"/>
          <w:b/>
          <w:bCs/>
          <w:sz w:val="20"/>
        </w:rPr>
        <w:t>Carta compromiso de la proposición</w:t>
      </w:r>
      <w:r w:rsidRPr="00C11685">
        <w:rPr>
          <w:rFonts w:cs="Arial"/>
          <w:sz w:val="20"/>
        </w:rPr>
        <w:t xml:space="preserve">, ésta deberá </w:t>
      </w:r>
      <w:proofErr w:type="spellStart"/>
      <w:r w:rsidRPr="00C11685">
        <w:rPr>
          <w:rFonts w:cs="Arial"/>
          <w:sz w:val="20"/>
        </w:rPr>
        <w:t>requisitarse</w:t>
      </w:r>
      <w:proofErr w:type="spellEnd"/>
      <w:r w:rsidRPr="00C11685">
        <w:rPr>
          <w:rFonts w:cs="Arial"/>
          <w:sz w:val="20"/>
        </w:rPr>
        <w:t xml:space="preserve"> debidamente de acuerdo con el formato </w:t>
      </w:r>
      <w:r w:rsidRPr="00C33E22">
        <w:rPr>
          <w:rFonts w:cs="Arial"/>
          <w:b/>
          <w:sz w:val="20"/>
        </w:rPr>
        <w:t>Anexo 16</w:t>
      </w:r>
      <w:r w:rsidRPr="00C11685">
        <w:rPr>
          <w:rFonts w:cs="Arial"/>
          <w:sz w:val="20"/>
        </w:rPr>
        <w:t xml:space="preserve"> de estas CONVOCATORIA; este documento deberá elaborarse en hoja membretada del licitante y rubricarse por el propio licitante o su representante legal.</w:t>
      </w:r>
      <w:r w:rsidR="004668D7">
        <w:rPr>
          <w:rFonts w:cs="Arial"/>
          <w:sz w:val="20"/>
        </w:rPr>
        <w:t xml:space="preserve"> </w:t>
      </w:r>
      <w:r w:rsidR="004668D7" w:rsidRPr="00C11685">
        <w:rPr>
          <w:rFonts w:cs="Arial"/>
          <w:b/>
          <w:bCs/>
          <w:sz w:val="20"/>
          <w:lang w:val="es-ES"/>
        </w:rPr>
        <w:t>La omisión en la entrega de este documento provocará desechar la proposición.</w:t>
      </w:r>
    </w:p>
    <w:p w:rsidR="00AB60FC" w:rsidRPr="0057584F" w:rsidRDefault="00AB60FC" w:rsidP="00AB60FC">
      <w:pPr>
        <w:jc w:val="both"/>
        <w:rPr>
          <w:rFonts w:cs="Arial"/>
          <w:b/>
          <w:i/>
          <w:sz w:val="20"/>
          <w:u w:val="single"/>
        </w:rPr>
      </w:pPr>
      <w:r w:rsidRPr="00C11685">
        <w:rPr>
          <w:rFonts w:cs="Arial"/>
          <w:b/>
          <w:i/>
          <w:sz w:val="20"/>
          <w:u w:val="single"/>
        </w:rPr>
        <w:t xml:space="preserve">La no presentación de los documentos indicados en los </w:t>
      </w:r>
      <w:r w:rsidRPr="00877199">
        <w:rPr>
          <w:rFonts w:cs="Arial"/>
          <w:b/>
          <w:i/>
          <w:sz w:val="20"/>
          <w:u w:val="single"/>
        </w:rPr>
        <w:t>numerales 4.2 y 4.3 que</w:t>
      </w:r>
      <w:r w:rsidRPr="0057584F">
        <w:rPr>
          <w:rFonts w:cs="Arial"/>
          <w:b/>
          <w:i/>
          <w:sz w:val="20"/>
          <w:u w:val="single"/>
        </w:rPr>
        <w:t xml:space="preserve"> anteceden, será motivo de </w:t>
      </w:r>
      <w:proofErr w:type="spellStart"/>
      <w:r w:rsidRPr="0057584F">
        <w:rPr>
          <w:rFonts w:cs="Arial"/>
          <w:b/>
          <w:i/>
          <w:sz w:val="20"/>
          <w:u w:val="single"/>
        </w:rPr>
        <w:t>desechamiento</w:t>
      </w:r>
      <w:proofErr w:type="spellEnd"/>
      <w:r w:rsidRPr="0057584F">
        <w:rPr>
          <w:rFonts w:cs="Arial"/>
          <w:b/>
          <w:i/>
          <w:sz w:val="20"/>
          <w:u w:val="single"/>
        </w:rPr>
        <w:t xml:space="preserve"> de las propuestas. </w:t>
      </w:r>
    </w:p>
    <w:p w:rsidR="00AB60FC" w:rsidRPr="00996B4D" w:rsidRDefault="00AB60FC" w:rsidP="00AB60FC">
      <w:pPr>
        <w:jc w:val="both"/>
        <w:rPr>
          <w:rFonts w:cs="Arial"/>
          <w:b/>
          <w:i/>
          <w:color w:val="FF0000"/>
          <w:sz w:val="20"/>
          <w:u w:val="single"/>
        </w:rPr>
      </w:pPr>
    </w:p>
    <w:p w:rsidR="00CC05CD" w:rsidRPr="0057584F" w:rsidRDefault="00CC05CD">
      <w:pPr>
        <w:pStyle w:val="Textoindependiente"/>
        <w:spacing w:after="120"/>
        <w:ind w:right="96"/>
        <w:rPr>
          <w:rFonts w:cs="Arial"/>
          <w:b w:val="0"/>
          <w:sz w:val="20"/>
        </w:rPr>
      </w:pPr>
      <w:r w:rsidRPr="0057584F">
        <w:rPr>
          <w:rFonts w:cs="Arial"/>
          <w:b w:val="0"/>
          <w:sz w:val="20"/>
        </w:rPr>
        <w:t xml:space="preserve">Se les solicita a los licitantes que cada una de las proposiciones (tanto técnica como económica) las presenten preferentemente engargoladas y respetando el orden progresivo que se indica en los </w:t>
      </w:r>
      <w:r w:rsidRPr="00877199">
        <w:rPr>
          <w:rFonts w:cs="Arial"/>
          <w:b w:val="0"/>
          <w:sz w:val="20"/>
        </w:rPr>
        <w:t>numerales 4.</w:t>
      </w:r>
      <w:r w:rsidR="003710E7" w:rsidRPr="00877199">
        <w:rPr>
          <w:rFonts w:cs="Arial"/>
          <w:b w:val="0"/>
          <w:sz w:val="20"/>
        </w:rPr>
        <w:t>2</w:t>
      </w:r>
      <w:r w:rsidRPr="00877199">
        <w:rPr>
          <w:rFonts w:cs="Arial"/>
          <w:b w:val="0"/>
          <w:sz w:val="20"/>
        </w:rPr>
        <w:t xml:space="preserve"> y 4.</w:t>
      </w:r>
      <w:r w:rsidR="003710E7" w:rsidRPr="00877199">
        <w:rPr>
          <w:rFonts w:cs="Arial"/>
          <w:b w:val="0"/>
          <w:sz w:val="20"/>
        </w:rPr>
        <w:t>3</w:t>
      </w:r>
      <w:r w:rsidR="0057584F" w:rsidRPr="0057584F">
        <w:rPr>
          <w:rFonts w:cs="Arial"/>
          <w:b w:val="0"/>
          <w:sz w:val="20"/>
        </w:rPr>
        <w:t xml:space="preserve"> de la presente</w:t>
      </w:r>
      <w:r w:rsidRPr="0057584F">
        <w:rPr>
          <w:rFonts w:cs="Arial"/>
          <w:b w:val="0"/>
          <w:sz w:val="20"/>
        </w:rPr>
        <w:t xml:space="preserve"> </w:t>
      </w:r>
      <w:r w:rsidR="001C3077" w:rsidRPr="0057584F">
        <w:rPr>
          <w:rFonts w:cs="Arial"/>
          <w:b w:val="0"/>
          <w:sz w:val="20"/>
        </w:rPr>
        <w:t>CONVOCATORIA</w:t>
      </w:r>
      <w:r w:rsidRPr="0057584F">
        <w:rPr>
          <w:rFonts w:cs="Arial"/>
          <w:b w:val="0"/>
          <w:sz w:val="20"/>
        </w:rPr>
        <w:t xml:space="preserve">, señalando en todas sus páginas el total de hojas que la integran (por ejemplo 1 de 50, 2 de 50, etc.). Asimismo, se recomienda utilizar separadores que identifiquen cada uno de los documentos solicitados, e indicar mediante índice el contenido de cada proposición. </w:t>
      </w:r>
    </w:p>
    <w:p w:rsidR="00CC05CD" w:rsidRDefault="00CC05CD">
      <w:pPr>
        <w:spacing w:after="240"/>
        <w:jc w:val="both"/>
        <w:rPr>
          <w:rFonts w:cs="Arial"/>
          <w:sz w:val="20"/>
        </w:rPr>
      </w:pPr>
      <w:r w:rsidRPr="0057584F">
        <w:rPr>
          <w:rFonts w:cs="Arial"/>
          <w:sz w:val="20"/>
        </w:rPr>
        <w:t>No será causa de descalificación si los licitantes no presentan las proposiciones</w:t>
      </w:r>
      <w:r w:rsidR="00F74B3D" w:rsidRPr="0057584F">
        <w:rPr>
          <w:rFonts w:cs="Arial"/>
          <w:sz w:val="20"/>
        </w:rPr>
        <w:t xml:space="preserve"> en el </w:t>
      </w:r>
      <w:r w:rsidR="00C12C6E" w:rsidRPr="0057584F">
        <w:rPr>
          <w:rFonts w:cs="Arial"/>
          <w:sz w:val="20"/>
        </w:rPr>
        <w:t>orden</w:t>
      </w:r>
      <w:r w:rsidRPr="0057584F">
        <w:rPr>
          <w:rFonts w:cs="Arial"/>
          <w:sz w:val="20"/>
        </w:rPr>
        <w:t xml:space="preserve"> conforme a lo señalado en el párrafo que antecede; sin embargo, para efecto de llevar a cabo una mejor conducción del procedimiento, sí se considera necesario.</w:t>
      </w:r>
    </w:p>
    <w:p w:rsidR="00ED00DD" w:rsidRPr="00A51E36" w:rsidRDefault="00ED00DD" w:rsidP="00ED00DD">
      <w:pPr>
        <w:spacing w:after="120"/>
        <w:ind w:left="748" w:hanging="748"/>
        <w:jc w:val="both"/>
        <w:rPr>
          <w:rFonts w:cs="Arial"/>
          <w:b/>
          <w:sz w:val="20"/>
        </w:rPr>
      </w:pPr>
      <w:r w:rsidRPr="00A51E36">
        <w:rPr>
          <w:rFonts w:cs="Arial"/>
          <w:b/>
          <w:sz w:val="20"/>
        </w:rPr>
        <w:lastRenderedPageBreak/>
        <w:t>4.4</w:t>
      </w:r>
      <w:r w:rsidRPr="00A51E36">
        <w:rPr>
          <w:rFonts w:cs="Arial"/>
          <w:b/>
          <w:sz w:val="20"/>
        </w:rPr>
        <w:tab/>
        <w:t>CONSTANCIA DE RECEPCIÓN DE DOCUMENTOS DE LAS PROPUESTAS TÉCNICAS Y ECONÓMICAS.</w:t>
      </w:r>
    </w:p>
    <w:p w:rsidR="00ED00DD" w:rsidRDefault="00ED00DD" w:rsidP="00ED00DD">
      <w:pPr>
        <w:spacing w:after="240"/>
        <w:jc w:val="both"/>
        <w:rPr>
          <w:rFonts w:cs="Arial"/>
          <w:sz w:val="20"/>
        </w:rPr>
      </w:pPr>
      <w:r w:rsidRPr="0078699A">
        <w:rPr>
          <w:rFonts w:cs="Arial"/>
          <w:sz w:val="20"/>
        </w:rPr>
        <w:t xml:space="preserve">De conformidad con lo dispuesto en </w:t>
      </w:r>
      <w:r w:rsidR="00032789" w:rsidRPr="0078699A">
        <w:rPr>
          <w:rFonts w:cs="Arial"/>
          <w:sz w:val="20"/>
        </w:rPr>
        <w:t>el inciso f)</w:t>
      </w:r>
      <w:r w:rsidR="00A51E36" w:rsidRPr="0078699A">
        <w:rPr>
          <w:rFonts w:cs="Arial"/>
          <w:sz w:val="20"/>
        </w:rPr>
        <w:t>,</w:t>
      </w:r>
      <w:r w:rsidR="00032789" w:rsidRPr="0078699A">
        <w:rPr>
          <w:rFonts w:cs="Arial"/>
          <w:sz w:val="20"/>
        </w:rPr>
        <w:t xml:space="preserve"> </w:t>
      </w:r>
      <w:r w:rsidRPr="0078699A">
        <w:rPr>
          <w:rFonts w:cs="Arial"/>
          <w:sz w:val="20"/>
        </w:rPr>
        <w:t xml:space="preserve">fracción </w:t>
      </w:r>
      <w:r w:rsidR="00032789" w:rsidRPr="0078699A">
        <w:rPr>
          <w:rFonts w:cs="Arial"/>
          <w:sz w:val="20"/>
        </w:rPr>
        <w:t>VIII</w:t>
      </w:r>
      <w:r w:rsidRPr="0078699A">
        <w:rPr>
          <w:rFonts w:cs="Arial"/>
          <w:sz w:val="20"/>
        </w:rPr>
        <w:t xml:space="preserve"> del artículo 3</w:t>
      </w:r>
      <w:r w:rsidR="00032789" w:rsidRPr="0078699A">
        <w:rPr>
          <w:rFonts w:cs="Arial"/>
          <w:sz w:val="20"/>
        </w:rPr>
        <w:t>9</w:t>
      </w:r>
      <w:r w:rsidRPr="0078699A">
        <w:rPr>
          <w:rFonts w:cs="Arial"/>
          <w:sz w:val="20"/>
        </w:rPr>
        <w:t xml:space="preserve"> del Reglamento, el licitante</w:t>
      </w:r>
      <w:r w:rsidRPr="00C11685">
        <w:rPr>
          <w:rFonts w:cs="Arial"/>
          <w:sz w:val="20"/>
        </w:rPr>
        <w:t xml:space="preserve"> presentará el formato que se presenta como </w:t>
      </w:r>
      <w:r w:rsidRPr="00856A01">
        <w:rPr>
          <w:rFonts w:cs="Arial"/>
          <w:b/>
          <w:sz w:val="20"/>
        </w:rPr>
        <w:t>Anexo</w:t>
      </w:r>
      <w:r w:rsidR="003710E7" w:rsidRPr="00856A01">
        <w:rPr>
          <w:rFonts w:cs="Arial"/>
          <w:b/>
          <w:sz w:val="20"/>
        </w:rPr>
        <w:t xml:space="preserve"> 1</w:t>
      </w:r>
      <w:r w:rsidR="00A51E36" w:rsidRPr="00856A01">
        <w:rPr>
          <w:rFonts w:cs="Arial"/>
          <w:b/>
          <w:sz w:val="20"/>
        </w:rPr>
        <w:t>1</w:t>
      </w:r>
      <w:r w:rsidRPr="00C11685">
        <w:rPr>
          <w:rFonts w:cs="Arial"/>
          <w:sz w:val="20"/>
        </w:rPr>
        <w:t xml:space="preserve"> de esta </w:t>
      </w:r>
      <w:r w:rsidR="001C3077" w:rsidRPr="00C11685">
        <w:rPr>
          <w:rFonts w:cs="Arial"/>
          <w:sz w:val="20"/>
        </w:rPr>
        <w:t>CONVOCATORIA</w:t>
      </w:r>
      <w:r w:rsidRPr="00C11685">
        <w:rPr>
          <w:rFonts w:cs="Arial"/>
          <w:sz w:val="20"/>
        </w:rPr>
        <w:t xml:space="preserve">, debidamente </w:t>
      </w:r>
      <w:proofErr w:type="spellStart"/>
      <w:r w:rsidR="00462660" w:rsidRPr="00C11685">
        <w:rPr>
          <w:rFonts w:cs="Arial"/>
          <w:sz w:val="20"/>
        </w:rPr>
        <w:t>requisitado</w:t>
      </w:r>
      <w:proofErr w:type="spellEnd"/>
      <w:r w:rsidRPr="00C11685">
        <w:rPr>
          <w:rFonts w:cs="Arial"/>
          <w:sz w:val="20"/>
        </w:rPr>
        <w:t>. Dicho formato le servirá a cada licitante como constancia de recepción</w:t>
      </w:r>
      <w:r w:rsidRPr="00A51E36">
        <w:rPr>
          <w:rFonts w:cs="Arial"/>
          <w:sz w:val="20"/>
        </w:rPr>
        <w:t xml:space="preserve"> de la documentación que entreguen en el acto de presentación y apertura de proposiciones. La falta del mismo no será motivo de descalificación y se</w:t>
      </w:r>
      <w:r w:rsidR="002E15AD" w:rsidRPr="00A51E36">
        <w:rPr>
          <w:rFonts w:cs="Arial"/>
          <w:sz w:val="20"/>
        </w:rPr>
        <w:t xml:space="preserve"> extenderá un acuse de recibo</w:t>
      </w:r>
      <w:r w:rsidRPr="00A51E36">
        <w:rPr>
          <w:rFonts w:cs="Arial"/>
          <w:sz w:val="20"/>
        </w:rPr>
        <w:t xml:space="preserve"> de la documentación que entregue el licitante en dicho acto.</w:t>
      </w:r>
    </w:p>
    <w:p w:rsidR="00ED00DD" w:rsidRPr="00A51E36" w:rsidRDefault="00ED00DD" w:rsidP="00ED00DD">
      <w:pPr>
        <w:spacing w:after="120"/>
        <w:jc w:val="both"/>
        <w:rPr>
          <w:rFonts w:cs="Arial"/>
          <w:sz w:val="20"/>
        </w:rPr>
      </w:pPr>
      <w:r w:rsidRPr="00A51E36">
        <w:rPr>
          <w:rFonts w:cs="Arial"/>
          <w:b/>
          <w:sz w:val="20"/>
        </w:rPr>
        <w:t>4.5</w:t>
      </w:r>
      <w:r w:rsidRPr="00A51E36">
        <w:rPr>
          <w:rFonts w:cs="Arial"/>
          <w:b/>
          <w:sz w:val="20"/>
        </w:rPr>
        <w:tab/>
        <w:t>ENCUESTA DE TRANSPARENCIA DEL PROCEDIMIENTO DE LICITACIÓN</w:t>
      </w:r>
      <w:r w:rsidRPr="00A51E36">
        <w:rPr>
          <w:rFonts w:cs="Arial"/>
          <w:sz w:val="20"/>
        </w:rPr>
        <w:t>.</w:t>
      </w:r>
    </w:p>
    <w:p w:rsidR="00ED00DD" w:rsidRPr="00C11685" w:rsidRDefault="00ED00DD" w:rsidP="00ED00DD">
      <w:pPr>
        <w:spacing w:after="120"/>
        <w:jc w:val="both"/>
        <w:rPr>
          <w:rFonts w:cs="Arial"/>
          <w:i/>
          <w:sz w:val="20"/>
          <w:u w:val="single"/>
        </w:rPr>
      </w:pPr>
      <w:r w:rsidRPr="00A51E36">
        <w:rPr>
          <w:rFonts w:cs="Arial"/>
          <w:sz w:val="20"/>
        </w:rPr>
        <w:t xml:space="preserve">Con la finalidad de dar mayor transparencia al proceso de licitación y obtener la participación de la ciudadanía, se incluye el Formato para evaluar la percepción de transparencia del presente </w:t>
      </w:r>
      <w:r w:rsidRPr="00C11685">
        <w:rPr>
          <w:rFonts w:cs="Arial"/>
          <w:sz w:val="20"/>
        </w:rPr>
        <w:t xml:space="preserve">proceso licitatorio, </w:t>
      </w:r>
      <w:r w:rsidR="00467702" w:rsidRPr="00856A01">
        <w:rPr>
          <w:rFonts w:cs="Arial"/>
          <w:b/>
          <w:sz w:val="20"/>
        </w:rPr>
        <w:t>ANEXO 1</w:t>
      </w:r>
      <w:r w:rsidR="00A51E36" w:rsidRPr="00856A01">
        <w:rPr>
          <w:rFonts w:cs="Arial"/>
          <w:b/>
          <w:sz w:val="20"/>
        </w:rPr>
        <w:t>4</w:t>
      </w:r>
      <w:r w:rsidRPr="00856A01">
        <w:rPr>
          <w:rFonts w:cs="Arial"/>
          <w:b/>
          <w:sz w:val="20"/>
        </w:rPr>
        <w:t>.</w:t>
      </w:r>
      <w:r w:rsidRPr="00C11685">
        <w:rPr>
          <w:rFonts w:cs="Arial"/>
          <w:b/>
          <w:sz w:val="20"/>
        </w:rPr>
        <w:t xml:space="preserve"> </w:t>
      </w:r>
      <w:r w:rsidRPr="00C11685">
        <w:rPr>
          <w:rFonts w:cs="Arial"/>
          <w:i/>
          <w:sz w:val="20"/>
          <w:u w:val="single"/>
        </w:rPr>
        <w:t>Por lo que se le solicita su colaboración para su llenado, el cual servirá de base para ofrecerle un mejor servicio.</w:t>
      </w:r>
    </w:p>
    <w:p w:rsidR="00ED00DD" w:rsidRPr="00C11685" w:rsidRDefault="00ED00DD" w:rsidP="00ED00DD">
      <w:pPr>
        <w:spacing w:after="120"/>
        <w:jc w:val="both"/>
        <w:rPr>
          <w:rFonts w:cs="Arial"/>
          <w:sz w:val="20"/>
        </w:rPr>
      </w:pPr>
      <w:r w:rsidRPr="00C11685">
        <w:rPr>
          <w:rFonts w:cs="Arial"/>
          <w:sz w:val="20"/>
        </w:rPr>
        <w:t>Se recomienda que la encuesta se entregue o envíe a más tardar dos días hábiles siguientes a la emisión del fallo.</w:t>
      </w:r>
    </w:p>
    <w:p w:rsidR="00ED00DD" w:rsidRPr="00C11685" w:rsidRDefault="00ED00DD" w:rsidP="00ED00DD">
      <w:pPr>
        <w:spacing w:after="240"/>
        <w:jc w:val="both"/>
        <w:rPr>
          <w:rFonts w:cs="Arial"/>
          <w:sz w:val="20"/>
        </w:rPr>
      </w:pPr>
      <w:r w:rsidRPr="00C11685">
        <w:rPr>
          <w:rFonts w:cs="Arial"/>
          <w:sz w:val="20"/>
        </w:rPr>
        <w:t xml:space="preserve">La falta de suscripción u omisión de entregar este documento no será motivo </w:t>
      </w:r>
      <w:r w:rsidR="00537B27" w:rsidRPr="00C11685">
        <w:rPr>
          <w:rFonts w:cs="Arial"/>
          <w:sz w:val="20"/>
        </w:rPr>
        <w:t xml:space="preserve">para </w:t>
      </w:r>
      <w:r w:rsidRPr="00C11685">
        <w:rPr>
          <w:rFonts w:cs="Arial"/>
          <w:sz w:val="20"/>
        </w:rPr>
        <w:t>desecha</w:t>
      </w:r>
      <w:r w:rsidR="00537B27" w:rsidRPr="00C11685">
        <w:rPr>
          <w:rFonts w:cs="Arial"/>
          <w:sz w:val="20"/>
        </w:rPr>
        <w:t>r</w:t>
      </w:r>
      <w:r w:rsidRPr="00C11685">
        <w:rPr>
          <w:rFonts w:cs="Arial"/>
          <w:sz w:val="20"/>
        </w:rPr>
        <w:t xml:space="preserve"> la propuesta presentada.</w:t>
      </w:r>
    </w:p>
    <w:p w:rsidR="00ED00DD" w:rsidRPr="00C11685" w:rsidRDefault="00ED00DD" w:rsidP="00ED00DD">
      <w:pPr>
        <w:spacing w:before="60" w:after="120"/>
        <w:ind w:left="748" w:hanging="748"/>
        <w:jc w:val="both"/>
        <w:rPr>
          <w:rFonts w:cs="Arial"/>
          <w:b/>
          <w:sz w:val="20"/>
        </w:rPr>
      </w:pPr>
      <w:r w:rsidRPr="00C11685">
        <w:rPr>
          <w:rFonts w:cs="Arial"/>
          <w:b/>
          <w:sz w:val="20"/>
        </w:rPr>
        <w:t>4.6</w:t>
      </w:r>
      <w:r w:rsidRPr="00C11685">
        <w:rPr>
          <w:rFonts w:cs="Arial"/>
          <w:b/>
          <w:sz w:val="20"/>
        </w:rPr>
        <w:tab/>
        <w:t>NOTA INFORMATIVA PARA PARTICIPANTES DE PAÍSES MIEMBROS DE LA ORGANIZACIÓN PARA LA COOPERACIÓN Y EL DESARROLLO ECONÓMICOS (OCDE).</w:t>
      </w:r>
    </w:p>
    <w:p w:rsidR="00ED00DD" w:rsidRPr="00C11685" w:rsidRDefault="00ED00DD" w:rsidP="00ED00DD">
      <w:pPr>
        <w:spacing w:after="120"/>
        <w:jc w:val="both"/>
        <w:rPr>
          <w:rFonts w:cs="Arial"/>
          <w:b/>
          <w:sz w:val="20"/>
        </w:rPr>
      </w:pPr>
      <w:r w:rsidRPr="00C11685">
        <w:rPr>
          <w:rFonts w:cs="Arial"/>
          <w:sz w:val="20"/>
        </w:rPr>
        <w:t xml:space="preserve">De conformidad con el oficio circular No. </w:t>
      </w:r>
      <w:proofErr w:type="spellStart"/>
      <w:r w:rsidRPr="00C11685">
        <w:rPr>
          <w:rFonts w:cs="Arial"/>
          <w:sz w:val="20"/>
        </w:rPr>
        <w:t>SAC</w:t>
      </w:r>
      <w:proofErr w:type="spellEnd"/>
      <w:r w:rsidRPr="00C11685">
        <w:rPr>
          <w:rFonts w:cs="Arial"/>
          <w:sz w:val="20"/>
        </w:rPr>
        <w:t xml:space="preserve">/300/148/2003, se hace de su conocimiento lo siguiente: Nota informativa para participantes de países miembros de la Organización para la Cooperación y el Desarrollo Económicos y firmantes de la Convención para Combatir el Cohecho de Servidores Públicos Extranjeros en Transacciones Comerciales Internacionales. </w:t>
      </w:r>
      <w:r w:rsidRPr="00856A01">
        <w:rPr>
          <w:rFonts w:cs="Arial"/>
          <w:b/>
          <w:sz w:val="20"/>
        </w:rPr>
        <w:t xml:space="preserve">Anexo </w:t>
      </w:r>
      <w:r w:rsidR="00352D56" w:rsidRPr="00856A01">
        <w:rPr>
          <w:rFonts w:cs="Arial"/>
          <w:b/>
          <w:sz w:val="20"/>
        </w:rPr>
        <w:t>1</w:t>
      </w:r>
      <w:r w:rsidR="00A51E36" w:rsidRPr="00856A01">
        <w:rPr>
          <w:rFonts w:cs="Arial"/>
          <w:b/>
          <w:sz w:val="20"/>
        </w:rPr>
        <w:t>2</w:t>
      </w:r>
      <w:r w:rsidRPr="00856A01">
        <w:rPr>
          <w:rFonts w:cs="Arial"/>
          <w:b/>
          <w:sz w:val="20"/>
        </w:rPr>
        <w:t>.</w:t>
      </w:r>
    </w:p>
    <w:p w:rsidR="00ED00DD" w:rsidRPr="00A51E36" w:rsidRDefault="00ED00DD" w:rsidP="00ED00DD">
      <w:pPr>
        <w:spacing w:after="240"/>
        <w:jc w:val="both"/>
        <w:rPr>
          <w:rFonts w:cs="Arial"/>
          <w:sz w:val="20"/>
        </w:rPr>
      </w:pPr>
      <w:r w:rsidRPr="00C11685">
        <w:rPr>
          <w:rFonts w:cs="Arial"/>
          <w:sz w:val="20"/>
        </w:rPr>
        <w:t xml:space="preserve">La falta de suscripción u omisión de entregar este documento no será motivo </w:t>
      </w:r>
      <w:r w:rsidR="00537B27" w:rsidRPr="00C11685">
        <w:rPr>
          <w:rFonts w:cs="Arial"/>
          <w:sz w:val="20"/>
        </w:rPr>
        <w:t xml:space="preserve">para </w:t>
      </w:r>
      <w:r w:rsidRPr="00C11685">
        <w:rPr>
          <w:rFonts w:cs="Arial"/>
          <w:sz w:val="20"/>
        </w:rPr>
        <w:t>desecha</w:t>
      </w:r>
      <w:r w:rsidR="00537B27" w:rsidRPr="00C11685">
        <w:rPr>
          <w:rFonts w:cs="Arial"/>
          <w:sz w:val="20"/>
        </w:rPr>
        <w:t>r</w:t>
      </w:r>
      <w:r w:rsidRPr="00C11685">
        <w:rPr>
          <w:rFonts w:cs="Arial"/>
          <w:sz w:val="20"/>
        </w:rPr>
        <w:t xml:space="preserve"> la propuesta presentada.</w:t>
      </w:r>
    </w:p>
    <w:p w:rsidR="00EE474A" w:rsidRDefault="001024ED" w:rsidP="00EE474A">
      <w:pPr>
        <w:spacing w:after="120"/>
        <w:ind w:left="851" w:hanging="851"/>
        <w:jc w:val="both"/>
        <w:rPr>
          <w:rFonts w:cs="Arial"/>
          <w:b/>
          <w:bCs/>
          <w:sz w:val="20"/>
          <w:szCs w:val="22"/>
        </w:rPr>
      </w:pPr>
      <w:r w:rsidRPr="00A51E36">
        <w:rPr>
          <w:rFonts w:cs="Arial"/>
          <w:b/>
          <w:sz w:val="20"/>
        </w:rPr>
        <w:t>4.7</w:t>
      </w:r>
      <w:r w:rsidRPr="00A51E36">
        <w:rPr>
          <w:rFonts w:cs="Arial"/>
          <w:b/>
          <w:sz w:val="20"/>
        </w:rPr>
        <w:tab/>
      </w:r>
      <w:r w:rsidR="00EE474A" w:rsidRPr="00A51E36">
        <w:rPr>
          <w:rFonts w:cs="Arial"/>
          <w:b/>
          <w:bCs/>
          <w:sz w:val="20"/>
          <w:szCs w:val="22"/>
        </w:rPr>
        <w:t>ACCESO A LA INFORMACIÓN.</w:t>
      </w:r>
    </w:p>
    <w:p w:rsidR="00EE474A" w:rsidRPr="00A51E36" w:rsidRDefault="00EE474A" w:rsidP="00161490">
      <w:pPr>
        <w:pStyle w:val="Textoindependiente"/>
        <w:spacing w:after="120"/>
        <w:ind w:right="96"/>
        <w:rPr>
          <w:rFonts w:cs="Arial"/>
          <w:b w:val="0"/>
          <w:sz w:val="20"/>
          <w:szCs w:val="22"/>
        </w:rPr>
      </w:pPr>
      <w:r w:rsidRPr="00A51E36">
        <w:rPr>
          <w:rFonts w:cs="Arial"/>
          <w:b w:val="0"/>
          <w:sz w:val="20"/>
          <w:szCs w:val="22"/>
        </w:rPr>
        <w:t>La Ley Federal de Transparencia y Acceso a la Información Pública Gubernamental señala dentro de su articulado lo siguiente:</w:t>
      </w:r>
    </w:p>
    <w:p w:rsidR="00EE474A" w:rsidRPr="00A51E36" w:rsidRDefault="00EE474A" w:rsidP="00161490">
      <w:pPr>
        <w:pStyle w:val="Textoindependiente"/>
        <w:spacing w:after="120"/>
        <w:ind w:right="96"/>
        <w:rPr>
          <w:rFonts w:cs="Arial"/>
          <w:b w:val="0"/>
          <w:sz w:val="20"/>
          <w:szCs w:val="22"/>
        </w:rPr>
      </w:pPr>
      <w:r w:rsidRPr="00A51E36">
        <w:rPr>
          <w:rFonts w:cs="Arial"/>
          <w:b w:val="0"/>
          <w:sz w:val="20"/>
          <w:szCs w:val="22"/>
        </w:rPr>
        <w:t>Artículo 18.</w:t>
      </w:r>
      <w:r w:rsidRPr="00A51E36">
        <w:rPr>
          <w:rFonts w:cs="Arial"/>
          <w:b w:val="0"/>
          <w:sz w:val="20"/>
          <w:szCs w:val="22"/>
        </w:rPr>
        <w:tab/>
        <w:t>Como información confidencial se considerará:</w:t>
      </w:r>
    </w:p>
    <w:p w:rsidR="00EE474A" w:rsidRPr="00A51E36" w:rsidRDefault="00EE474A" w:rsidP="00161490">
      <w:pPr>
        <w:pStyle w:val="Textoindependiente"/>
        <w:spacing w:after="120"/>
        <w:ind w:right="96"/>
        <w:rPr>
          <w:rFonts w:cs="Arial"/>
          <w:b w:val="0"/>
          <w:sz w:val="20"/>
          <w:szCs w:val="22"/>
        </w:rPr>
      </w:pPr>
      <w:r w:rsidRPr="00A51E36">
        <w:rPr>
          <w:rFonts w:cs="Arial"/>
          <w:b w:val="0"/>
          <w:sz w:val="20"/>
          <w:szCs w:val="22"/>
        </w:rPr>
        <w:t>I. La entregada con tal carácter por los particulares a los sujetos obligados, de conformidad con lo establecido en el Artículo 19, y</w:t>
      </w:r>
    </w:p>
    <w:p w:rsidR="00EE474A" w:rsidRPr="00A51E36" w:rsidRDefault="00EE474A" w:rsidP="00161490">
      <w:pPr>
        <w:pStyle w:val="Textoindependiente"/>
        <w:spacing w:after="120"/>
        <w:ind w:right="96"/>
        <w:rPr>
          <w:rFonts w:cs="Arial"/>
          <w:b w:val="0"/>
          <w:sz w:val="20"/>
          <w:szCs w:val="22"/>
        </w:rPr>
      </w:pPr>
      <w:r w:rsidRPr="00A51E36">
        <w:rPr>
          <w:rFonts w:cs="Arial"/>
          <w:b w:val="0"/>
          <w:sz w:val="20"/>
          <w:szCs w:val="22"/>
        </w:rPr>
        <w:t>II. Los datos personales que requieran el consentimiento de los individuos para su difusión, distribución o comercialización en los términos de esta Ley.</w:t>
      </w:r>
    </w:p>
    <w:p w:rsidR="00EE474A" w:rsidRPr="00A51E36" w:rsidRDefault="00EE474A" w:rsidP="00161490">
      <w:pPr>
        <w:pStyle w:val="Textoindependiente"/>
        <w:spacing w:after="120"/>
        <w:ind w:right="96"/>
        <w:rPr>
          <w:rFonts w:cs="Arial"/>
          <w:b w:val="0"/>
          <w:sz w:val="20"/>
          <w:szCs w:val="22"/>
        </w:rPr>
      </w:pPr>
      <w:r w:rsidRPr="00A51E36">
        <w:rPr>
          <w:rFonts w:cs="Arial"/>
          <w:b w:val="0"/>
          <w:sz w:val="20"/>
          <w:szCs w:val="22"/>
        </w:rPr>
        <w:t>Artículo 19.</w:t>
      </w:r>
      <w:r w:rsidRPr="00A51E36">
        <w:rPr>
          <w:rFonts w:cs="Arial"/>
          <w:b w:val="0"/>
          <w:sz w:val="20"/>
          <w:szCs w:val="22"/>
        </w:rPr>
        <w:tab/>
        <w:t>Cuando los particulares entreguen a los sujetos obligados la información a que se refiere la fracción I del artículo anterior, deberán señalar los documentos que contengan información confidencial, reservada o comercial reservada, siempre que tengan derecho de reservarse la información, de conformidad con l</w:t>
      </w:r>
      <w:r w:rsidR="007E5EF0">
        <w:rPr>
          <w:rFonts w:cs="Arial"/>
          <w:b w:val="0"/>
          <w:sz w:val="20"/>
          <w:szCs w:val="22"/>
        </w:rPr>
        <w:t>as disposiciones aplicables.</w:t>
      </w:r>
    </w:p>
    <w:p w:rsidR="00EE474A" w:rsidRPr="00A51E36" w:rsidRDefault="00EE474A" w:rsidP="00161490">
      <w:pPr>
        <w:pStyle w:val="Textoindependiente"/>
        <w:spacing w:after="120"/>
        <w:ind w:right="96"/>
        <w:rPr>
          <w:rFonts w:cs="Arial"/>
          <w:b w:val="0"/>
          <w:sz w:val="20"/>
          <w:szCs w:val="22"/>
        </w:rPr>
      </w:pPr>
      <w:r w:rsidRPr="00A51E36">
        <w:rPr>
          <w:rFonts w:cs="Arial"/>
          <w:b w:val="0"/>
          <w:sz w:val="20"/>
          <w:szCs w:val="22"/>
        </w:rPr>
        <w:t>Por su parte, el Reglamento de la Ley Federal de Transparencia y Acceso a la Información Pública Gubernamental, indica en su Artículo 38 lo siguiente:</w:t>
      </w:r>
    </w:p>
    <w:p w:rsidR="00EE474A" w:rsidRPr="00C11685" w:rsidRDefault="00EE474A" w:rsidP="00161490">
      <w:pPr>
        <w:pStyle w:val="Textoindependiente"/>
        <w:spacing w:after="120"/>
        <w:ind w:right="96"/>
        <w:rPr>
          <w:rFonts w:cs="Arial"/>
          <w:b w:val="0"/>
          <w:sz w:val="20"/>
          <w:szCs w:val="22"/>
        </w:rPr>
      </w:pPr>
      <w:r w:rsidRPr="00A51E36">
        <w:rPr>
          <w:rFonts w:cs="Arial"/>
          <w:b w:val="0"/>
          <w:sz w:val="20"/>
          <w:szCs w:val="22"/>
        </w:rPr>
        <w:t>Artículo 38.</w:t>
      </w:r>
      <w:r w:rsidRPr="00A51E36">
        <w:rPr>
          <w:rFonts w:cs="Arial"/>
          <w:b w:val="0"/>
          <w:sz w:val="20"/>
          <w:szCs w:val="22"/>
        </w:rPr>
        <w:tab/>
        <w:t xml:space="preserve">Los particulares que entreguen a las dependencias y entidades información confidencial de conformidad con lo establecido en el artículo 19 de la Ley, deberán señalar los documentos o las secciones de </w:t>
      </w:r>
      <w:r w:rsidRPr="00C11685">
        <w:rPr>
          <w:rFonts w:cs="Arial"/>
          <w:b w:val="0"/>
          <w:sz w:val="20"/>
          <w:szCs w:val="22"/>
        </w:rPr>
        <w:t>éstos que la contengan, así como el fundamento por el cual consideran que tenga ese carácter.</w:t>
      </w:r>
    </w:p>
    <w:p w:rsidR="00EE474A" w:rsidRDefault="00EE474A" w:rsidP="00161490">
      <w:pPr>
        <w:pStyle w:val="Textoindependiente"/>
        <w:spacing w:after="120"/>
        <w:ind w:right="96"/>
        <w:rPr>
          <w:rFonts w:cs="Arial"/>
          <w:b w:val="0"/>
          <w:sz w:val="20"/>
          <w:szCs w:val="22"/>
        </w:rPr>
      </w:pPr>
      <w:r w:rsidRPr="00C11685">
        <w:rPr>
          <w:rFonts w:cs="Arial"/>
          <w:b w:val="0"/>
          <w:sz w:val="20"/>
          <w:szCs w:val="22"/>
        </w:rPr>
        <w:t xml:space="preserve">En función de los antecedentes, los licitantes deberán entregar debidamente llenado con los datos requeridos el </w:t>
      </w:r>
      <w:r w:rsidRPr="00856A01">
        <w:rPr>
          <w:rFonts w:cs="Arial"/>
          <w:bCs/>
          <w:sz w:val="20"/>
          <w:szCs w:val="22"/>
        </w:rPr>
        <w:t>Anexo 1</w:t>
      </w:r>
      <w:r w:rsidR="00A51E36" w:rsidRPr="00856A01">
        <w:rPr>
          <w:rFonts w:cs="Arial"/>
          <w:bCs/>
          <w:sz w:val="20"/>
          <w:szCs w:val="22"/>
        </w:rPr>
        <w:t>3</w:t>
      </w:r>
      <w:r w:rsidRPr="00C11685">
        <w:rPr>
          <w:rFonts w:cs="Arial"/>
          <w:b w:val="0"/>
          <w:sz w:val="20"/>
          <w:szCs w:val="22"/>
        </w:rPr>
        <w:t xml:space="preserve">, mediante el cual darán a conocer a la </w:t>
      </w:r>
      <w:r w:rsidRPr="00C11685">
        <w:rPr>
          <w:rFonts w:cs="Arial"/>
          <w:b w:val="0"/>
          <w:bCs/>
          <w:sz w:val="20"/>
          <w:szCs w:val="22"/>
        </w:rPr>
        <w:t>API COATZA,</w:t>
      </w:r>
      <w:r w:rsidRPr="00C11685">
        <w:rPr>
          <w:rFonts w:cs="Arial"/>
          <w:b w:val="0"/>
          <w:sz w:val="20"/>
          <w:szCs w:val="22"/>
        </w:rPr>
        <w:t xml:space="preserve"> de ser el caso, los documentos que le entregarán</w:t>
      </w:r>
      <w:r w:rsidRPr="00A51E36">
        <w:rPr>
          <w:rFonts w:cs="Arial"/>
          <w:b w:val="0"/>
          <w:sz w:val="20"/>
          <w:szCs w:val="22"/>
        </w:rPr>
        <w:t xml:space="preserve"> en la </w:t>
      </w:r>
      <w:r w:rsidR="00800868" w:rsidRPr="00A51E36">
        <w:rPr>
          <w:rFonts w:cs="Arial"/>
          <w:b w:val="0"/>
          <w:bCs/>
          <w:sz w:val="20"/>
          <w:szCs w:val="22"/>
        </w:rPr>
        <w:t>LICITACIÓN</w:t>
      </w:r>
      <w:r w:rsidRPr="00A51E36">
        <w:rPr>
          <w:rFonts w:cs="Arial"/>
          <w:b w:val="0"/>
          <w:bCs/>
          <w:sz w:val="20"/>
          <w:szCs w:val="22"/>
        </w:rPr>
        <w:t xml:space="preserve"> </w:t>
      </w:r>
      <w:r w:rsidRPr="00A51E36">
        <w:rPr>
          <w:rFonts w:cs="Arial"/>
          <w:b w:val="0"/>
          <w:sz w:val="20"/>
          <w:szCs w:val="22"/>
        </w:rPr>
        <w:t>con información confidencial, reservada o comercial reservada.</w:t>
      </w:r>
    </w:p>
    <w:p w:rsidR="00EE474A" w:rsidRDefault="00EE474A" w:rsidP="00EE474A">
      <w:pPr>
        <w:spacing w:after="240"/>
        <w:jc w:val="both"/>
        <w:rPr>
          <w:rFonts w:cs="Arial"/>
          <w:b/>
          <w:bCs/>
          <w:i/>
          <w:iCs/>
          <w:sz w:val="20"/>
          <w:szCs w:val="22"/>
          <w:u w:val="single"/>
        </w:rPr>
      </w:pPr>
      <w:r w:rsidRPr="00A51E36">
        <w:rPr>
          <w:rFonts w:cs="Arial"/>
          <w:b/>
          <w:bCs/>
          <w:i/>
          <w:iCs/>
          <w:sz w:val="20"/>
          <w:szCs w:val="22"/>
          <w:u w:val="single"/>
        </w:rPr>
        <w:lastRenderedPageBreak/>
        <w:t>EN TODOS LOS CASOS SE DEBEN EXCEPTUAR DE LA CONFIDENCIALIDAD O RESERVA DE INFORMACIÓN, LOS PRECIOS UNITARIOS Y TOTAL DE CADA PROPUESTA</w:t>
      </w:r>
    </w:p>
    <w:p w:rsidR="005A07E4" w:rsidRPr="00A51E36" w:rsidRDefault="005A07E4" w:rsidP="003272CA">
      <w:pPr>
        <w:numPr>
          <w:ilvl w:val="1"/>
          <w:numId w:val="24"/>
        </w:numPr>
        <w:spacing w:after="120"/>
        <w:ind w:left="709" w:hanging="709"/>
        <w:jc w:val="both"/>
        <w:rPr>
          <w:rFonts w:cs="Arial"/>
          <w:b/>
          <w:sz w:val="20"/>
        </w:rPr>
      </w:pPr>
      <w:r w:rsidRPr="00A51E36">
        <w:rPr>
          <w:rFonts w:cs="Arial"/>
          <w:b/>
          <w:sz w:val="20"/>
        </w:rPr>
        <w:t>COMPROMISOS CON LA TRANSPARENCIA.</w:t>
      </w:r>
    </w:p>
    <w:p w:rsidR="005A07E4" w:rsidRPr="00C11685" w:rsidRDefault="005A07E4" w:rsidP="005A07E4">
      <w:pPr>
        <w:spacing w:after="120"/>
        <w:jc w:val="both"/>
        <w:rPr>
          <w:rFonts w:cs="Arial"/>
          <w:sz w:val="20"/>
        </w:rPr>
      </w:pPr>
      <w:r w:rsidRPr="00A51E36">
        <w:rPr>
          <w:rFonts w:cs="Arial"/>
          <w:sz w:val="20"/>
        </w:rPr>
        <w:t xml:space="preserve">En el marco del Programa para la Transparencia y el Combate a la corrupción emprendido por la Administración Portuaria Integral de Coatzacoalcos, S.A. de C.V., se les invita a todos los licitantes y servidores públicos que intervienen en este procedimiento de contratación, a actuar con honestidad, transparencia y con estricto apego a la legalidad, </w:t>
      </w:r>
      <w:r w:rsidRPr="00C11685">
        <w:rPr>
          <w:rFonts w:cs="Arial"/>
          <w:sz w:val="20"/>
        </w:rPr>
        <w:t xml:space="preserve">integridad y equidad, por lo que, los licitantes podrán presentar dentro o fuera de su propuesta técnica, dos tantos firmados autógrafamente del documento denominado “Compromisos con la Transparencia” conforme al </w:t>
      </w:r>
      <w:r w:rsidRPr="00856A01">
        <w:rPr>
          <w:rFonts w:cs="Arial"/>
          <w:b/>
          <w:sz w:val="20"/>
        </w:rPr>
        <w:t>Anexo</w:t>
      </w:r>
      <w:r w:rsidRPr="00856A01">
        <w:rPr>
          <w:rFonts w:cs="Arial"/>
          <w:sz w:val="20"/>
        </w:rPr>
        <w:t xml:space="preserve"> </w:t>
      </w:r>
      <w:r w:rsidR="000202F9" w:rsidRPr="00856A01">
        <w:rPr>
          <w:rFonts w:cs="Arial"/>
          <w:b/>
          <w:sz w:val="20"/>
        </w:rPr>
        <w:t>2</w:t>
      </w:r>
      <w:r w:rsidR="00A51E36" w:rsidRPr="00856A01">
        <w:rPr>
          <w:rFonts w:cs="Arial"/>
          <w:b/>
          <w:sz w:val="20"/>
        </w:rPr>
        <w:t>2</w:t>
      </w:r>
      <w:r w:rsidRPr="00856A01">
        <w:rPr>
          <w:rFonts w:cs="Arial"/>
          <w:b/>
          <w:sz w:val="20"/>
        </w:rPr>
        <w:t>.</w:t>
      </w:r>
    </w:p>
    <w:p w:rsidR="005A07E4" w:rsidRPr="00C11685" w:rsidRDefault="005A07E4" w:rsidP="005A07E4">
      <w:pPr>
        <w:spacing w:after="120"/>
        <w:jc w:val="both"/>
        <w:rPr>
          <w:rFonts w:cs="Arial"/>
          <w:sz w:val="20"/>
        </w:rPr>
      </w:pPr>
      <w:r w:rsidRPr="00C11685">
        <w:rPr>
          <w:rFonts w:cs="Arial"/>
          <w:sz w:val="20"/>
        </w:rPr>
        <w:t>El servidor público de API COATZA responsable de presidir el acto de presentación y apertura de proposiciones, previo al inicio de dicho acto, lo firmará y entregará un tanto firmado al licitante que lo haya presentado.</w:t>
      </w:r>
    </w:p>
    <w:p w:rsidR="005A07E4" w:rsidRDefault="005A07E4" w:rsidP="005A07E4">
      <w:pPr>
        <w:spacing w:after="240"/>
        <w:jc w:val="both"/>
        <w:rPr>
          <w:rFonts w:cs="Arial"/>
          <w:sz w:val="20"/>
        </w:rPr>
      </w:pPr>
      <w:r w:rsidRPr="00C11685">
        <w:rPr>
          <w:rFonts w:cs="Arial"/>
          <w:sz w:val="20"/>
        </w:rPr>
        <w:t xml:space="preserve">La falta de suscripción u omisión de entregar este documento no será motivo de </w:t>
      </w:r>
      <w:proofErr w:type="spellStart"/>
      <w:r w:rsidRPr="00C11685">
        <w:rPr>
          <w:rFonts w:cs="Arial"/>
          <w:sz w:val="20"/>
        </w:rPr>
        <w:t>desechamiento</w:t>
      </w:r>
      <w:proofErr w:type="spellEnd"/>
      <w:r w:rsidRPr="00C11685">
        <w:rPr>
          <w:rFonts w:cs="Arial"/>
          <w:sz w:val="20"/>
        </w:rPr>
        <w:t xml:space="preserve"> de la propuesta presentada.</w:t>
      </w:r>
    </w:p>
    <w:p w:rsidR="00473BA6" w:rsidRPr="00C11685" w:rsidRDefault="00473BA6" w:rsidP="00473BA6">
      <w:pPr>
        <w:spacing w:before="60"/>
        <w:ind w:left="709" w:hanging="709"/>
        <w:jc w:val="both"/>
        <w:rPr>
          <w:rFonts w:cs="Arial"/>
          <w:b/>
          <w:bCs/>
          <w:sz w:val="20"/>
        </w:rPr>
      </w:pPr>
      <w:r w:rsidRPr="00C11685">
        <w:rPr>
          <w:rFonts w:cs="Arial"/>
          <w:b/>
          <w:sz w:val="20"/>
        </w:rPr>
        <w:t>4.9.</w:t>
      </w:r>
      <w:r w:rsidRPr="00C11685">
        <w:rPr>
          <w:rFonts w:cs="Arial"/>
          <w:b/>
          <w:sz w:val="20"/>
        </w:rPr>
        <w:tab/>
        <w:t xml:space="preserve">Escrito de clasificación de empresa. </w:t>
      </w:r>
    </w:p>
    <w:p w:rsidR="00473BA6" w:rsidRPr="00C11685" w:rsidRDefault="00473BA6" w:rsidP="00473BA6">
      <w:pPr>
        <w:spacing w:before="60"/>
        <w:ind w:left="709" w:hanging="709"/>
        <w:jc w:val="both"/>
        <w:rPr>
          <w:rFonts w:cs="Arial"/>
          <w:b/>
          <w:sz w:val="20"/>
        </w:rPr>
      </w:pPr>
    </w:p>
    <w:p w:rsidR="00FF7353" w:rsidRPr="00C11685" w:rsidRDefault="00FF7353" w:rsidP="00FF7353">
      <w:pPr>
        <w:spacing w:after="240"/>
        <w:jc w:val="both"/>
        <w:rPr>
          <w:rFonts w:cs="Arial"/>
          <w:sz w:val="20"/>
        </w:rPr>
      </w:pPr>
      <w:r w:rsidRPr="00C11685">
        <w:rPr>
          <w:rFonts w:cs="Arial"/>
          <w:sz w:val="20"/>
        </w:rPr>
        <w:t>Escrito en el que el LICITANTE manifieste bajo protesta de decir verdad en el que indique el sector al que pertenece su empresa (micro, pequeña y medianas) empresas nacionales</w:t>
      </w:r>
      <w:r w:rsidRPr="00856A01">
        <w:rPr>
          <w:rFonts w:cs="Arial"/>
          <w:sz w:val="20"/>
        </w:rPr>
        <w:t>.</w:t>
      </w:r>
      <w:r w:rsidR="00A51E36" w:rsidRPr="00856A01">
        <w:rPr>
          <w:rFonts w:cs="Arial"/>
          <w:b/>
          <w:bCs/>
          <w:sz w:val="20"/>
        </w:rPr>
        <w:t xml:space="preserve"> Anexo 21</w:t>
      </w:r>
    </w:p>
    <w:p w:rsidR="00473BA6" w:rsidRPr="00C11685" w:rsidRDefault="00473BA6" w:rsidP="005A07E4">
      <w:pPr>
        <w:spacing w:after="240"/>
        <w:jc w:val="both"/>
        <w:rPr>
          <w:rFonts w:cs="Arial"/>
          <w:sz w:val="20"/>
        </w:rPr>
      </w:pPr>
      <w:r w:rsidRPr="00C11685">
        <w:rPr>
          <w:rFonts w:cs="Arial"/>
          <w:sz w:val="20"/>
        </w:rPr>
        <w:t xml:space="preserve">La falta de suscripción u omisión de entrega este documento será motivo de </w:t>
      </w:r>
      <w:proofErr w:type="spellStart"/>
      <w:r w:rsidRPr="00C11685">
        <w:rPr>
          <w:rFonts w:cs="Arial"/>
          <w:sz w:val="20"/>
        </w:rPr>
        <w:t>desechamiento</w:t>
      </w:r>
      <w:proofErr w:type="spellEnd"/>
      <w:r w:rsidRPr="00C11685">
        <w:rPr>
          <w:rFonts w:cs="Arial"/>
          <w:sz w:val="20"/>
        </w:rPr>
        <w:t xml:space="preserve"> de la propuesta presentada.</w:t>
      </w:r>
    </w:p>
    <w:p w:rsidR="00FF7353" w:rsidRPr="00C11685" w:rsidRDefault="00FF7353" w:rsidP="00FF7353">
      <w:pPr>
        <w:spacing w:after="240"/>
        <w:jc w:val="both"/>
        <w:rPr>
          <w:rFonts w:cs="Arial"/>
          <w:b/>
          <w:bCs/>
          <w:sz w:val="20"/>
        </w:rPr>
      </w:pPr>
      <w:r w:rsidRPr="00C11685">
        <w:rPr>
          <w:rFonts w:cs="Arial"/>
          <w:b/>
          <w:sz w:val="20"/>
        </w:rPr>
        <w:t>4.10</w:t>
      </w:r>
      <w:r w:rsidRPr="00C11685">
        <w:rPr>
          <w:rFonts w:cs="Arial"/>
          <w:b/>
          <w:sz w:val="20"/>
        </w:rPr>
        <w:tab/>
      </w:r>
      <w:proofErr w:type="spellStart"/>
      <w:r w:rsidRPr="00C11685">
        <w:rPr>
          <w:rFonts w:cs="Arial"/>
          <w:b/>
          <w:sz w:val="20"/>
        </w:rPr>
        <w:t>Curriculum</w:t>
      </w:r>
      <w:proofErr w:type="spellEnd"/>
      <w:r w:rsidRPr="00C11685">
        <w:rPr>
          <w:rFonts w:cs="Arial"/>
          <w:b/>
          <w:sz w:val="20"/>
        </w:rPr>
        <w:t xml:space="preserve"> </w:t>
      </w:r>
      <w:r w:rsidR="00856A01">
        <w:rPr>
          <w:rFonts w:cs="Arial"/>
          <w:b/>
          <w:sz w:val="20"/>
        </w:rPr>
        <w:t>empresarial</w:t>
      </w:r>
      <w:r w:rsidRPr="00C11685">
        <w:rPr>
          <w:rFonts w:cs="Arial"/>
          <w:b/>
          <w:sz w:val="20"/>
        </w:rPr>
        <w:t xml:space="preserve">. </w:t>
      </w:r>
    </w:p>
    <w:p w:rsidR="00FF7353" w:rsidRPr="00097E47" w:rsidRDefault="00FF7353" w:rsidP="005A07E4">
      <w:pPr>
        <w:spacing w:after="240"/>
        <w:jc w:val="both"/>
        <w:rPr>
          <w:rFonts w:cs="Arial"/>
          <w:sz w:val="20"/>
        </w:rPr>
      </w:pPr>
      <w:proofErr w:type="spellStart"/>
      <w:r w:rsidRPr="00C11685">
        <w:rPr>
          <w:rFonts w:cs="Arial"/>
          <w:b/>
          <w:sz w:val="20"/>
        </w:rPr>
        <w:t>Curriculum</w:t>
      </w:r>
      <w:proofErr w:type="spellEnd"/>
      <w:r w:rsidRPr="00C11685">
        <w:rPr>
          <w:rFonts w:cs="Arial"/>
          <w:b/>
          <w:sz w:val="20"/>
        </w:rPr>
        <w:t xml:space="preserve"> </w:t>
      </w:r>
      <w:r w:rsidR="00856A01">
        <w:rPr>
          <w:rFonts w:cs="Arial"/>
          <w:b/>
          <w:sz w:val="20"/>
        </w:rPr>
        <w:t>empresarial</w:t>
      </w:r>
      <w:r w:rsidRPr="00C11685">
        <w:rPr>
          <w:rFonts w:cs="Arial"/>
          <w:sz w:val="20"/>
        </w:rPr>
        <w:t xml:space="preserve"> del concursante que acredite la </w:t>
      </w:r>
      <w:r w:rsidR="006E632B">
        <w:rPr>
          <w:rFonts w:cs="Arial"/>
          <w:sz w:val="20"/>
        </w:rPr>
        <w:t xml:space="preserve">prestación del servicio </w:t>
      </w:r>
      <w:r w:rsidRPr="00C11685">
        <w:rPr>
          <w:rFonts w:cs="Arial"/>
          <w:sz w:val="20"/>
        </w:rPr>
        <w:t>similar al solicitado en esta licitación, señalando su domicilio fiscal. Incluyendo relación de sus principales clientes con domicilio y teléfono, y organigrama general de la empresa (original), los cuales podrán ser verificados por la convocante. El personal de la convocante podrá verificar en visita domiciliaria las instalaciones señaladas por el licitante</w:t>
      </w:r>
      <w:r w:rsidR="00A51E36" w:rsidRPr="00C11685">
        <w:rPr>
          <w:rFonts w:cs="Arial"/>
          <w:sz w:val="20"/>
        </w:rPr>
        <w:t>.</w:t>
      </w:r>
      <w:r w:rsidR="00A51E36" w:rsidRPr="00C11685">
        <w:rPr>
          <w:rFonts w:cs="Arial"/>
          <w:b/>
          <w:bCs/>
          <w:sz w:val="20"/>
        </w:rPr>
        <w:t xml:space="preserve"> </w:t>
      </w:r>
      <w:r w:rsidR="00A51E36" w:rsidRPr="00856A01">
        <w:rPr>
          <w:rFonts w:cs="Arial"/>
          <w:b/>
          <w:bCs/>
          <w:sz w:val="20"/>
        </w:rPr>
        <w:t xml:space="preserve">Anexo </w:t>
      </w:r>
      <w:r w:rsidR="00097E47" w:rsidRPr="00856A01">
        <w:rPr>
          <w:rFonts w:cs="Arial"/>
          <w:b/>
          <w:bCs/>
          <w:sz w:val="20"/>
        </w:rPr>
        <w:t>2</w:t>
      </w:r>
      <w:r w:rsidR="00856A01">
        <w:rPr>
          <w:rFonts w:cs="Arial"/>
          <w:b/>
          <w:bCs/>
          <w:sz w:val="20"/>
        </w:rPr>
        <w:t>3</w:t>
      </w:r>
      <w:r w:rsidR="00A51E36" w:rsidRPr="00856A01">
        <w:rPr>
          <w:rFonts w:cs="Arial"/>
          <w:b/>
          <w:bCs/>
          <w:sz w:val="20"/>
        </w:rPr>
        <w:t>.</w:t>
      </w:r>
    </w:p>
    <w:p w:rsidR="00FF7353" w:rsidRDefault="00FF7353" w:rsidP="00FF7353">
      <w:pPr>
        <w:spacing w:after="240"/>
        <w:jc w:val="both"/>
        <w:rPr>
          <w:rFonts w:cs="Arial"/>
          <w:sz w:val="20"/>
        </w:rPr>
      </w:pPr>
      <w:r w:rsidRPr="00097E47">
        <w:rPr>
          <w:rFonts w:cs="Arial"/>
          <w:sz w:val="20"/>
        </w:rPr>
        <w:t xml:space="preserve">La falta de suscripción u omisión de entrega este documento será motivo de </w:t>
      </w:r>
      <w:proofErr w:type="spellStart"/>
      <w:r w:rsidRPr="00097E47">
        <w:rPr>
          <w:rFonts w:cs="Arial"/>
          <w:sz w:val="20"/>
        </w:rPr>
        <w:t>desechamiento</w:t>
      </w:r>
      <w:proofErr w:type="spellEnd"/>
      <w:r w:rsidRPr="00097E47">
        <w:rPr>
          <w:rFonts w:cs="Arial"/>
          <w:sz w:val="20"/>
        </w:rPr>
        <w:t xml:space="preserve"> de la propuesta presentada.</w:t>
      </w:r>
    </w:p>
    <w:p w:rsidR="00022106" w:rsidRPr="005A4835" w:rsidRDefault="00022106" w:rsidP="00022106">
      <w:pPr>
        <w:spacing w:after="240"/>
        <w:jc w:val="both"/>
        <w:rPr>
          <w:rFonts w:cs="Arial"/>
          <w:b/>
          <w:bCs/>
          <w:sz w:val="20"/>
        </w:rPr>
      </w:pPr>
      <w:r w:rsidRPr="005A4835">
        <w:rPr>
          <w:rFonts w:cs="Arial"/>
          <w:b/>
          <w:sz w:val="20"/>
        </w:rPr>
        <w:t>4.11</w:t>
      </w:r>
      <w:r w:rsidRPr="005A4835">
        <w:rPr>
          <w:rFonts w:cs="Arial"/>
          <w:b/>
          <w:sz w:val="20"/>
        </w:rPr>
        <w:tab/>
        <w:t>Carta de acreditación de experiencia.</w:t>
      </w:r>
    </w:p>
    <w:p w:rsidR="000202F9" w:rsidRPr="0078699A" w:rsidRDefault="00022106" w:rsidP="000202F9">
      <w:pPr>
        <w:spacing w:after="240"/>
        <w:jc w:val="both"/>
        <w:rPr>
          <w:rFonts w:cs="Arial"/>
          <w:sz w:val="20"/>
        </w:rPr>
      </w:pPr>
      <w:r w:rsidRPr="0078699A">
        <w:rPr>
          <w:rFonts w:cs="Arial"/>
          <w:sz w:val="20"/>
        </w:rPr>
        <w:t xml:space="preserve">Carta del licitante bajo protesta de decir verdad en la que señale que cuenta con </w:t>
      </w:r>
      <w:r w:rsidR="0078699A" w:rsidRPr="0078699A">
        <w:rPr>
          <w:rFonts w:cs="Arial"/>
          <w:sz w:val="20"/>
        </w:rPr>
        <w:t>uno</w:t>
      </w:r>
      <w:r w:rsidR="004C7458" w:rsidRPr="0078699A">
        <w:rPr>
          <w:rFonts w:cs="Arial"/>
          <w:sz w:val="20"/>
        </w:rPr>
        <w:t xml:space="preserve"> o má</w:t>
      </w:r>
      <w:r w:rsidR="000202F9" w:rsidRPr="0078699A">
        <w:rPr>
          <w:rFonts w:cs="Arial"/>
          <w:sz w:val="20"/>
        </w:rPr>
        <w:t>s</w:t>
      </w:r>
      <w:r w:rsidRPr="0078699A">
        <w:rPr>
          <w:rFonts w:cs="Arial"/>
          <w:sz w:val="20"/>
        </w:rPr>
        <w:t xml:space="preserve"> año</w:t>
      </w:r>
      <w:r w:rsidR="000202F9" w:rsidRPr="0078699A">
        <w:rPr>
          <w:rFonts w:cs="Arial"/>
          <w:sz w:val="20"/>
        </w:rPr>
        <w:t>s</w:t>
      </w:r>
      <w:r w:rsidRPr="0078699A">
        <w:rPr>
          <w:rFonts w:cs="Arial"/>
          <w:sz w:val="20"/>
        </w:rPr>
        <w:t xml:space="preserve"> de experiencia en </w:t>
      </w:r>
      <w:r w:rsidR="0078699A" w:rsidRPr="0078699A">
        <w:rPr>
          <w:rFonts w:cs="Arial"/>
          <w:sz w:val="20"/>
        </w:rPr>
        <w:t>el suministro de los bienes referidos</w:t>
      </w:r>
      <w:r w:rsidRPr="0078699A">
        <w:rPr>
          <w:rFonts w:cs="Arial"/>
          <w:sz w:val="20"/>
        </w:rPr>
        <w:t xml:space="preserve"> en el </w:t>
      </w:r>
      <w:r w:rsidRPr="00856A01">
        <w:rPr>
          <w:rFonts w:cs="Arial"/>
          <w:b/>
          <w:sz w:val="20"/>
        </w:rPr>
        <w:t>Anexo 1</w:t>
      </w:r>
      <w:r w:rsidRPr="0078699A">
        <w:rPr>
          <w:rFonts w:cs="Arial"/>
          <w:sz w:val="20"/>
        </w:rPr>
        <w:t xml:space="preserve">, </w:t>
      </w:r>
      <w:r w:rsidR="005A4835" w:rsidRPr="0078699A">
        <w:rPr>
          <w:rFonts w:cs="Arial"/>
          <w:sz w:val="20"/>
        </w:rPr>
        <w:t xml:space="preserve">en relación al </w:t>
      </w:r>
      <w:r w:rsidR="005A4835" w:rsidRPr="0078699A">
        <w:rPr>
          <w:rFonts w:cs="Arial"/>
          <w:b/>
          <w:sz w:val="20"/>
        </w:rPr>
        <w:t>Documento XX</w:t>
      </w:r>
      <w:r w:rsidR="00856A01">
        <w:rPr>
          <w:rFonts w:cs="Arial"/>
          <w:b/>
          <w:sz w:val="20"/>
        </w:rPr>
        <w:t>III</w:t>
      </w:r>
      <w:r w:rsidR="005A4835" w:rsidRPr="0078699A">
        <w:rPr>
          <w:rFonts w:cs="Arial"/>
          <w:sz w:val="20"/>
        </w:rPr>
        <w:t>.</w:t>
      </w:r>
    </w:p>
    <w:p w:rsidR="00022106" w:rsidRPr="00DE10E3" w:rsidRDefault="00022106" w:rsidP="00022106">
      <w:pPr>
        <w:spacing w:after="240"/>
        <w:jc w:val="both"/>
        <w:rPr>
          <w:rFonts w:cs="Arial"/>
          <w:sz w:val="20"/>
        </w:rPr>
      </w:pPr>
      <w:r w:rsidRPr="0078699A">
        <w:rPr>
          <w:rFonts w:cs="Arial"/>
          <w:sz w:val="20"/>
        </w:rPr>
        <w:t xml:space="preserve">La falta de suscripción u omisión de entrega este documento será motivo de </w:t>
      </w:r>
      <w:proofErr w:type="spellStart"/>
      <w:r w:rsidRPr="0078699A">
        <w:rPr>
          <w:rFonts w:cs="Arial"/>
          <w:sz w:val="20"/>
        </w:rPr>
        <w:t>desechamiento</w:t>
      </w:r>
      <w:proofErr w:type="spellEnd"/>
      <w:r w:rsidRPr="0078699A">
        <w:rPr>
          <w:rFonts w:cs="Arial"/>
          <w:sz w:val="20"/>
        </w:rPr>
        <w:t xml:space="preserve"> de la propuesta presentada.</w:t>
      </w:r>
    </w:p>
    <w:p w:rsidR="0046049B" w:rsidRPr="005A4835" w:rsidRDefault="0046049B" w:rsidP="00022106">
      <w:pPr>
        <w:spacing w:after="240"/>
        <w:jc w:val="both"/>
        <w:rPr>
          <w:rFonts w:cs="Arial"/>
          <w:b/>
          <w:sz w:val="20"/>
        </w:rPr>
      </w:pPr>
      <w:r w:rsidRPr="005A4835">
        <w:rPr>
          <w:rFonts w:cs="Arial"/>
          <w:b/>
          <w:sz w:val="20"/>
        </w:rPr>
        <w:t>4.12</w:t>
      </w:r>
      <w:r w:rsidRPr="005A4835">
        <w:rPr>
          <w:rFonts w:cs="Arial"/>
          <w:b/>
          <w:sz w:val="20"/>
        </w:rPr>
        <w:tab/>
        <w:t>Escrito de acreditación de contar con personal con discapacidad.</w:t>
      </w:r>
    </w:p>
    <w:p w:rsidR="0046049B" w:rsidRPr="005A4835" w:rsidRDefault="00E009D8" w:rsidP="00022106">
      <w:pPr>
        <w:spacing w:after="240"/>
        <w:jc w:val="both"/>
        <w:rPr>
          <w:rFonts w:cs="Arial"/>
          <w:sz w:val="20"/>
        </w:rPr>
      </w:pPr>
      <w:r w:rsidRPr="005A4835">
        <w:rPr>
          <w:rFonts w:cs="Arial"/>
          <w:sz w:val="20"/>
        </w:rPr>
        <w:t>Escrito en el que el LICITANTE manifieste bajo protesta de decir verdad, que cuenta con personal con discapacidad, cuya antigüedad no sea inferior a seis meses, misma que se comprobará con el aviso de alta al régimen obligatorio del IMSS y la certificación de discapacidad en los términos señalados en la Ley para la Protección para personal de discapacidad.</w:t>
      </w:r>
    </w:p>
    <w:p w:rsidR="000248EA" w:rsidRDefault="0046049B" w:rsidP="0046049B">
      <w:pPr>
        <w:spacing w:after="240"/>
        <w:jc w:val="both"/>
        <w:rPr>
          <w:rFonts w:cs="Arial"/>
          <w:sz w:val="20"/>
        </w:rPr>
      </w:pPr>
      <w:r w:rsidRPr="005A4835">
        <w:rPr>
          <w:rFonts w:cs="Arial"/>
          <w:sz w:val="20"/>
        </w:rPr>
        <w:t xml:space="preserve">La falta de suscripción u omisión de entrega este documento será motivo de </w:t>
      </w:r>
      <w:proofErr w:type="spellStart"/>
      <w:r w:rsidRPr="005A4835">
        <w:rPr>
          <w:rFonts w:cs="Arial"/>
          <w:sz w:val="20"/>
        </w:rPr>
        <w:t>desechamiento</w:t>
      </w:r>
      <w:proofErr w:type="spellEnd"/>
      <w:r w:rsidRPr="005A4835">
        <w:rPr>
          <w:rFonts w:cs="Arial"/>
          <w:sz w:val="20"/>
        </w:rPr>
        <w:t xml:space="preserve"> de la propuesta presentada.</w:t>
      </w:r>
    </w:p>
    <w:p w:rsidR="007E5EF0" w:rsidRDefault="007E5EF0" w:rsidP="0046049B">
      <w:pPr>
        <w:spacing w:after="240"/>
        <w:jc w:val="both"/>
        <w:rPr>
          <w:rFonts w:cs="Arial"/>
          <w:sz w:val="20"/>
        </w:rPr>
      </w:pPr>
    </w:p>
    <w:p w:rsidR="00CC05CD" w:rsidRDefault="00CC05CD" w:rsidP="003272CA">
      <w:pPr>
        <w:widowControl w:val="0"/>
        <w:numPr>
          <w:ilvl w:val="0"/>
          <w:numId w:val="24"/>
        </w:numPr>
        <w:tabs>
          <w:tab w:val="left" w:pos="540"/>
        </w:tabs>
        <w:spacing w:after="120"/>
        <w:jc w:val="both"/>
        <w:rPr>
          <w:rFonts w:cs="Arial"/>
          <w:b/>
          <w:sz w:val="20"/>
        </w:rPr>
      </w:pPr>
      <w:r w:rsidRPr="00251C2B">
        <w:rPr>
          <w:rFonts w:cs="Arial"/>
          <w:b/>
          <w:sz w:val="20"/>
        </w:rPr>
        <w:lastRenderedPageBreak/>
        <w:t xml:space="preserve">CRITERIOS DE </w:t>
      </w:r>
      <w:r w:rsidR="00301F00" w:rsidRPr="00251C2B">
        <w:rPr>
          <w:rFonts w:cs="Arial"/>
          <w:b/>
          <w:sz w:val="20"/>
        </w:rPr>
        <w:t>EXAMEN</w:t>
      </w:r>
      <w:r w:rsidRPr="00251C2B">
        <w:rPr>
          <w:rFonts w:cs="Arial"/>
          <w:b/>
          <w:sz w:val="20"/>
        </w:rPr>
        <w:t xml:space="preserve"> Y </w:t>
      </w:r>
      <w:r w:rsidR="00301F00" w:rsidRPr="00251C2B">
        <w:rPr>
          <w:rFonts w:cs="Arial"/>
          <w:b/>
          <w:sz w:val="20"/>
        </w:rPr>
        <w:t>EVALUACIÓN</w:t>
      </w:r>
      <w:r w:rsidRPr="00251C2B">
        <w:rPr>
          <w:rFonts w:cs="Arial"/>
          <w:b/>
          <w:sz w:val="20"/>
        </w:rPr>
        <w:t xml:space="preserve"> DE OFERTAS</w:t>
      </w:r>
    </w:p>
    <w:p w:rsidR="00CC05CD" w:rsidRPr="00251C2B" w:rsidRDefault="00CC05CD">
      <w:pPr>
        <w:widowControl w:val="0"/>
        <w:spacing w:after="120"/>
        <w:jc w:val="both"/>
        <w:rPr>
          <w:rFonts w:cs="Arial"/>
          <w:b/>
          <w:sz w:val="20"/>
        </w:rPr>
      </w:pPr>
      <w:r w:rsidRPr="00251C2B">
        <w:rPr>
          <w:rFonts w:cs="Arial"/>
          <w:b/>
          <w:sz w:val="20"/>
        </w:rPr>
        <w:t>5.1</w:t>
      </w:r>
      <w:r w:rsidRPr="00251C2B">
        <w:rPr>
          <w:rFonts w:cs="Arial"/>
          <w:b/>
          <w:sz w:val="20"/>
        </w:rPr>
        <w:tab/>
      </w:r>
      <w:r w:rsidR="00301F00" w:rsidRPr="00251C2B">
        <w:rPr>
          <w:rFonts w:cs="Arial"/>
          <w:b/>
          <w:sz w:val="20"/>
        </w:rPr>
        <w:t>EXAMEN</w:t>
      </w:r>
      <w:r w:rsidRPr="00251C2B">
        <w:rPr>
          <w:rFonts w:cs="Arial"/>
          <w:b/>
          <w:sz w:val="20"/>
        </w:rPr>
        <w:t xml:space="preserve"> PRELIMINAR</w:t>
      </w:r>
    </w:p>
    <w:p w:rsidR="004907FE" w:rsidRPr="00251C2B" w:rsidRDefault="004907FE" w:rsidP="004907FE">
      <w:pPr>
        <w:spacing w:after="120"/>
        <w:jc w:val="both"/>
        <w:rPr>
          <w:rFonts w:cs="Arial"/>
          <w:sz w:val="20"/>
        </w:rPr>
      </w:pPr>
      <w:r w:rsidRPr="00251C2B">
        <w:rPr>
          <w:rFonts w:cs="Arial"/>
          <w:sz w:val="20"/>
        </w:rPr>
        <w:t xml:space="preserve">En el acto de apertura de </w:t>
      </w:r>
      <w:r w:rsidR="00251C2B" w:rsidRPr="00251C2B">
        <w:rPr>
          <w:rFonts w:cs="Arial"/>
          <w:sz w:val="20"/>
        </w:rPr>
        <w:t>proposiciones</w:t>
      </w:r>
      <w:r w:rsidRPr="00251C2B">
        <w:rPr>
          <w:rFonts w:cs="Arial"/>
          <w:sz w:val="20"/>
        </w:rPr>
        <w:t xml:space="preserve"> la API</w:t>
      </w:r>
      <w:r w:rsidR="001976F0">
        <w:rPr>
          <w:rFonts w:cs="Arial"/>
          <w:sz w:val="20"/>
        </w:rPr>
        <w:t xml:space="preserve"> </w:t>
      </w:r>
      <w:r w:rsidR="001976F0" w:rsidRPr="00ED475F">
        <w:rPr>
          <w:rFonts w:cs="Arial"/>
          <w:sz w:val="20"/>
        </w:rPr>
        <w:t>COATZA</w:t>
      </w:r>
      <w:r w:rsidRPr="00251C2B">
        <w:rPr>
          <w:rFonts w:cs="Arial"/>
          <w:sz w:val="20"/>
        </w:rPr>
        <w:t xml:space="preserve"> examinará</w:t>
      </w:r>
      <w:r w:rsidR="00CF47FE">
        <w:rPr>
          <w:rFonts w:cs="Arial"/>
          <w:sz w:val="20"/>
        </w:rPr>
        <w:t xml:space="preserve"> de manera cuantitativa</w:t>
      </w:r>
      <w:r w:rsidRPr="00251C2B">
        <w:rPr>
          <w:rFonts w:cs="Arial"/>
          <w:sz w:val="20"/>
        </w:rPr>
        <w:t xml:space="preserve"> que las propuestas reúnan los requisitos de la presente CONVOCATORIA; y que los documentos hayan sido debidamente firmados.</w:t>
      </w:r>
    </w:p>
    <w:p w:rsidR="004907FE" w:rsidRPr="00251C2B" w:rsidRDefault="004907FE" w:rsidP="004907FE">
      <w:pPr>
        <w:spacing w:after="120"/>
        <w:jc w:val="both"/>
        <w:rPr>
          <w:rFonts w:cs="Arial"/>
          <w:sz w:val="20"/>
        </w:rPr>
      </w:pPr>
      <w:r w:rsidRPr="00251C2B">
        <w:rPr>
          <w:rFonts w:cs="Arial"/>
          <w:sz w:val="20"/>
        </w:rPr>
        <w:t xml:space="preserve">Asimismo, con posterioridad al acto de apertura de </w:t>
      </w:r>
      <w:r w:rsidR="00251C2B" w:rsidRPr="00251C2B">
        <w:rPr>
          <w:rFonts w:cs="Arial"/>
          <w:sz w:val="20"/>
        </w:rPr>
        <w:t xml:space="preserve">proposiciones </w:t>
      </w:r>
      <w:r w:rsidRPr="00251C2B">
        <w:rPr>
          <w:rFonts w:cs="Arial"/>
          <w:sz w:val="20"/>
        </w:rPr>
        <w:t xml:space="preserve">se realizará  un análisis detallado y de verificación del cumplimiento de los requisitos, antes de proceder a la evaluación de las </w:t>
      </w:r>
      <w:r w:rsidR="00251C2B" w:rsidRPr="00251C2B">
        <w:rPr>
          <w:rFonts w:cs="Arial"/>
          <w:sz w:val="20"/>
        </w:rPr>
        <w:t>proposiciones</w:t>
      </w:r>
      <w:r w:rsidRPr="00251C2B">
        <w:rPr>
          <w:rFonts w:cs="Arial"/>
          <w:sz w:val="20"/>
        </w:rPr>
        <w:t>. Se considerará que una prop</w:t>
      </w:r>
      <w:r w:rsidR="00251C2B" w:rsidRPr="00251C2B">
        <w:rPr>
          <w:rFonts w:cs="Arial"/>
          <w:sz w:val="20"/>
        </w:rPr>
        <w:t>osición</w:t>
      </w:r>
      <w:r w:rsidRPr="00251C2B">
        <w:rPr>
          <w:rFonts w:cs="Arial"/>
          <w:sz w:val="20"/>
        </w:rPr>
        <w:t xml:space="preserve"> cumple con los requisitos de licitación</w:t>
      </w:r>
      <w:r w:rsidRPr="00251C2B">
        <w:rPr>
          <w:rFonts w:cs="Arial"/>
          <w:bCs/>
          <w:sz w:val="20"/>
        </w:rPr>
        <w:t xml:space="preserve"> cuando corresponda a todas las estipulaciones y condiciones de</w:t>
      </w:r>
      <w:r w:rsidRPr="00251C2B">
        <w:rPr>
          <w:rFonts w:cs="Arial"/>
          <w:sz w:val="20"/>
        </w:rPr>
        <w:t xml:space="preserve"> dichos documentos.</w:t>
      </w:r>
    </w:p>
    <w:p w:rsidR="004907FE" w:rsidRDefault="004907FE" w:rsidP="004907FE">
      <w:pPr>
        <w:pStyle w:val="Textoindependiente2"/>
        <w:jc w:val="both"/>
        <w:rPr>
          <w:rFonts w:cs="Arial"/>
          <w:b w:val="0"/>
          <w:sz w:val="20"/>
          <w:u w:val="single"/>
        </w:rPr>
      </w:pPr>
      <w:r w:rsidRPr="00251C2B">
        <w:rPr>
          <w:rFonts w:cs="Arial"/>
          <w:b w:val="0"/>
          <w:sz w:val="20"/>
          <w:u w:val="single"/>
        </w:rPr>
        <w:t xml:space="preserve">Para llegar a esta determinación, la </w:t>
      </w:r>
      <w:r w:rsidRPr="001976F0">
        <w:rPr>
          <w:rFonts w:cs="Arial"/>
          <w:b w:val="0"/>
          <w:sz w:val="20"/>
          <w:u w:val="single"/>
        </w:rPr>
        <w:t>API</w:t>
      </w:r>
      <w:r w:rsidR="001976F0" w:rsidRPr="001976F0">
        <w:rPr>
          <w:rFonts w:cs="Arial"/>
          <w:b w:val="0"/>
          <w:sz w:val="20"/>
          <w:u w:val="single"/>
        </w:rPr>
        <w:t xml:space="preserve"> COATZA</w:t>
      </w:r>
      <w:r w:rsidRPr="001976F0">
        <w:rPr>
          <w:rFonts w:cs="Arial"/>
          <w:b w:val="0"/>
          <w:sz w:val="20"/>
          <w:u w:val="single"/>
        </w:rPr>
        <w:t xml:space="preserve"> se basará</w:t>
      </w:r>
      <w:r w:rsidRPr="00251C2B">
        <w:rPr>
          <w:rFonts w:cs="Arial"/>
          <w:b w:val="0"/>
          <w:sz w:val="20"/>
          <w:u w:val="single"/>
        </w:rPr>
        <w:t xml:space="preserve"> en los documentos que constituya la propia prop</w:t>
      </w:r>
      <w:r w:rsidR="00251C2B" w:rsidRPr="00251C2B">
        <w:rPr>
          <w:rFonts w:cs="Arial"/>
          <w:b w:val="0"/>
          <w:sz w:val="20"/>
          <w:u w:val="single"/>
        </w:rPr>
        <w:t>osición</w:t>
      </w:r>
      <w:r w:rsidRPr="00251C2B">
        <w:rPr>
          <w:rFonts w:cs="Arial"/>
          <w:b w:val="0"/>
          <w:sz w:val="20"/>
          <w:u w:val="single"/>
        </w:rPr>
        <w:t>.</w:t>
      </w:r>
    </w:p>
    <w:p w:rsidR="00A674B8" w:rsidRPr="00251C2B" w:rsidRDefault="00A674B8" w:rsidP="004907FE">
      <w:pPr>
        <w:pStyle w:val="Textoindependiente2"/>
        <w:jc w:val="both"/>
        <w:rPr>
          <w:rFonts w:cs="Arial"/>
          <w:b w:val="0"/>
          <w:sz w:val="20"/>
          <w:u w:val="single"/>
        </w:rPr>
      </w:pPr>
    </w:p>
    <w:p w:rsidR="004907FE" w:rsidRPr="00251C2B" w:rsidRDefault="004907FE" w:rsidP="004907FE">
      <w:pPr>
        <w:spacing w:after="120"/>
        <w:jc w:val="both"/>
        <w:rPr>
          <w:rFonts w:cs="Arial"/>
          <w:sz w:val="20"/>
        </w:rPr>
      </w:pPr>
      <w:r w:rsidRPr="00251C2B">
        <w:rPr>
          <w:rFonts w:cs="Arial"/>
          <w:sz w:val="20"/>
        </w:rPr>
        <w:t>Si la API</w:t>
      </w:r>
      <w:r w:rsidR="001976F0">
        <w:rPr>
          <w:rFonts w:cs="Arial"/>
          <w:sz w:val="20"/>
        </w:rPr>
        <w:t xml:space="preserve"> </w:t>
      </w:r>
      <w:r w:rsidR="001976F0" w:rsidRPr="00ED475F">
        <w:rPr>
          <w:rFonts w:cs="Arial"/>
          <w:sz w:val="20"/>
        </w:rPr>
        <w:t>COATZA</w:t>
      </w:r>
      <w:r w:rsidRPr="00251C2B">
        <w:rPr>
          <w:rFonts w:cs="Arial"/>
          <w:sz w:val="20"/>
        </w:rPr>
        <w:t xml:space="preserve"> determina que la prop</w:t>
      </w:r>
      <w:r w:rsidR="00251C2B" w:rsidRPr="00251C2B">
        <w:rPr>
          <w:rFonts w:cs="Arial"/>
          <w:sz w:val="20"/>
        </w:rPr>
        <w:t>osición</w:t>
      </w:r>
      <w:r w:rsidRPr="00251C2B">
        <w:rPr>
          <w:rFonts w:cs="Arial"/>
          <w:sz w:val="20"/>
        </w:rPr>
        <w:t xml:space="preserve"> no cumple con los requisitos de licitación la desechará y el efecto </w:t>
      </w:r>
      <w:r w:rsidRPr="00251C2B">
        <w:rPr>
          <w:rFonts w:cs="Arial"/>
          <w:i/>
          <w:sz w:val="20"/>
          <w:u w:val="single"/>
        </w:rPr>
        <w:t>no podrá</w:t>
      </w:r>
      <w:r w:rsidRPr="00251C2B">
        <w:rPr>
          <w:rFonts w:cs="Arial"/>
          <w:sz w:val="20"/>
        </w:rPr>
        <w:t xml:space="preserve"> ser subsanado con posterioridad por el licitante.</w:t>
      </w:r>
    </w:p>
    <w:p w:rsidR="004907FE" w:rsidRPr="00251C2B" w:rsidRDefault="004907FE" w:rsidP="004907FE">
      <w:pPr>
        <w:spacing w:after="120"/>
        <w:jc w:val="both"/>
        <w:rPr>
          <w:rFonts w:cs="Arial"/>
          <w:sz w:val="20"/>
        </w:rPr>
      </w:pPr>
      <w:r w:rsidRPr="00251C2B">
        <w:rPr>
          <w:rFonts w:cs="Arial"/>
          <w:sz w:val="20"/>
        </w:rPr>
        <w:t>En el caso de errores u omisiones aritméticas, estos serán rectificados de la siguiente manera:</w:t>
      </w:r>
    </w:p>
    <w:p w:rsidR="004907FE" w:rsidRPr="00251C2B" w:rsidRDefault="004907FE" w:rsidP="004907FE">
      <w:pPr>
        <w:spacing w:after="120"/>
        <w:jc w:val="both"/>
        <w:rPr>
          <w:rFonts w:cs="Arial"/>
          <w:sz w:val="20"/>
        </w:rPr>
      </w:pPr>
      <w:r w:rsidRPr="00251C2B">
        <w:rPr>
          <w:rFonts w:cs="Arial"/>
          <w:sz w:val="20"/>
        </w:rPr>
        <w:t>Si existiere una discrepancia entre el precio unitario y el precio total que resulte de multiplicar el precio unitario por las cantidades correspondientes, prevalecerá el precio unitario y el precio total será corregido.</w:t>
      </w:r>
    </w:p>
    <w:p w:rsidR="004907FE" w:rsidRPr="00251C2B" w:rsidRDefault="004907FE" w:rsidP="004907FE">
      <w:pPr>
        <w:spacing w:after="120"/>
        <w:jc w:val="both"/>
        <w:rPr>
          <w:rFonts w:cs="Arial"/>
          <w:sz w:val="20"/>
        </w:rPr>
      </w:pPr>
      <w:r w:rsidRPr="00251C2B">
        <w:rPr>
          <w:rFonts w:cs="Arial"/>
          <w:sz w:val="20"/>
        </w:rPr>
        <w:t>Si existiere una discrepancia entre palabras y cifras, prevalecerá el precio expresado en palabras.</w:t>
      </w:r>
    </w:p>
    <w:p w:rsidR="004907FE" w:rsidRPr="00251C2B" w:rsidRDefault="004907FE" w:rsidP="004907FE">
      <w:pPr>
        <w:spacing w:after="120"/>
        <w:jc w:val="both"/>
        <w:rPr>
          <w:rFonts w:cs="Arial"/>
          <w:sz w:val="20"/>
        </w:rPr>
      </w:pPr>
      <w:r w:rsidRPr="00251C2B">
        <w:rPr>
          <w:rFonts w:cs="Arial"/>
          <w:sz w:val="20"/>
        </w:rPr>
        <w:t>Si el licitante no aceptare la corrección, su oferta será desechada.</w:t>
      </w:r>
    </w:p>
    <w:p w:rsidR="004907FE" w:rsidRDefault="004907FE" w:rsidP="004907FE">
      <w:pPr>
        <w:spacing w:after="240"/>
        <w:jc w:val="both"/>
        <w:rPr>
          <w:rFonts w:cs="Arial"/>
          <w:sz w:val="20"/>
        </w:rPr>
      </w:pPr>
      <w:r w:rsidRPr="00251C2B">
        <w:rPr>
          <w:rFonts w:cs="Arial"/>
          <w:sz w:val="20"/>
        </w:rPr>
        <w:t>La API</w:t>
      </w:r>
      <w:r w:rsidR="001976F0">
        <w:rPr>
          <w:rFonts w:cs="Arial"/>
          <w:sz w:val="20"/>
        </w:rPr>
        <w:t xml:space="preserve"> </w:t>
      </w:r>
      <w:r w:rsidR="001976F0" w:rsidRPr="00ED475F">
        <w:rPr>
          <w:rFonts w:cs="Arial"/>
          <w:sz w:val="20"/>
        </w:rPr>
        <w:t>COATZA</w:t>
      </w:r>
      <w:r w:rsidRPr="00251C2B">
        <w:rPr>
          <w:rFonts w:cs="Arial"/>
          <w:sz w:val="20"/>
        </w:rPr>
        <w:t xml:space="preserve"> se reserva el derecho de efectuar las visitas que crea necesarias a las oficinas e instalaciones de los licitantes, a fin de realizar evaluaciones de la capacidad legal, administrativa, técnica y financiera de los </w:t>
      </w:r>
      <w:r w:rsidRPr="00C11685">
        <w:rPr>
          <w:rFonts w:cs="Arial"/>
          <w:sz w:val="20"/>
        </w:rPr>
        <w:t>mismos.</w:t>
      </w:r>
    </w:p>
    <w:p w:rsidR="00CC05CD" w:rsidRPr="00C11685" w:rsidRDefault="00CC05CD">
      <w:pPr>
        <w:widowControl w:val="0"/>
        <w:tabs>
          <w:tab w:val="left" w:pos="540"/>
        </w:tabs>
        <w:spacing w:after="120"/>
        <w:jc w:val="both"/>
        <w:rPr>
          <w:rFonts w:cs="Arial"/>
          <w:b/>
          <w:sz w:val="20"/>
        </w:rPr>
      </w:pPr>
      <w:r w:rsidRPr="00C11685">
        <w:rPr>
          <w:rFonts w:cs="Arial"/>
          <w:b/>
          <w:sz w:val="20"/>
        </w:rPr>
        <w:t>5.2</w:t>
      </w:r>
      <w:r w:rsidRPr="00C11685">
        <w:rPr>
          <w:rFonts w:cs="Arial"/>
          <w:b/>
          <w:sz w:val="20"/>
        </w:rPr>
        <w:tab/>
        <w:t>CRITERIOS QUE SE APLICARÁN PARA EVALUAR LAS PROP</w:t>
      </w:r>
      <w:r w:rsidR="00251C2B" w:rsidRPr="00C11685">
        <w:rPr>
          <w:rFonts w:cs="Arial"/>
          <w:b/>
          <w:sz w:val="20"/>
        </w:rPr>
        <w:t>OSICIONES</w:t>
      </w:r>
      <w:r w:rsidRPr="00C11685">
        <w:rPr>
          <w:rFonts w:cs="Arial"/>
          <w:b/>
          <w:sz w:val="20"/>
        </w:rPr>
        <w:t>.</w:t>
      </w:r>
    </w:p>
    <w:p w:rsidR="00543A83" w:rsidRPr="00C11685" w:rsidRDefault="00543A83" w:rsidP="00543A83">
      <w:pPr>
        <w:widowControl w:val="0"/>
        <w:autoSpaceDE w:val="0"/>
        <w:autoSpaceDN w:val="0"/>
        <w:adjustRightInd w:val="0"/>
        <w:jc w:val="both"/>
        <w:rPr>
          <w:rFonts w:cs="Arial"/>
          <w:sz w:val="20"/>
          <w:lang w:val="es-MX"/>
        </w:rPr>
      </w:pPr>
      <w:r w:rsidRPr="00C11685">
        <w:rPr>
          <w:rFonts w:cs="Arial"/>
          <w:sz w:val="20"/>
          <w:lang w:val="es-MX"/>
        </w:rPr>
        <w:t>Los criterios en que se fundamenta la evaluación de las proposiciones y la adjudicación de los SERVICIOS  serán los siguientes:</w:t>
      </w:r>
    </w:p>
    <w:p w:rsidR="00543A83" w:rsidRPr="00C11685" w:rsidRDefault="00543A83" w:rsidP="00543A83">
      <w:pPr>
        <w:widowControl w:val="0"/>
        <w:autoSpaceDE w:val="0"/>
        <w:autoSpaceDN w:val="0"/>
        <w:adjustRightInd w:val="0"/>
        <w:jc w:val="both"/>
        <w:rPr>
          <w:rFonts w:cs="Arial"/>
          <w:color w:val="FF0000"/>
          <w:sz w:val="20"/>
          <w:lang w:val="es-MX"/>
        </w:rPr>
      </w:pPr>
    </w:p>
    <w:p w:rsidR="00543A83" w:rsidRPr="00C11685" w:rsidRDefault="00543A83" w:rsidP="00543A83">
      <w:pPr>
        <w:widowControl w:val="0"/>
        <w:autoSpaceDE w:val="0"/>
        <w:autoSpaceDN w:val="0"/>
        <w:adjustRightInd w:val="0"/>
        <w:jc w:val="both"/>
        <w:rPr>
          <w:rFonts w:cs="Arial"/>
          <w:sz w:val="20"/>
          <w:lang w:val="es-MX"/>
        </w:rPr>
      </w:pPr>
      <w:r w:rsidRPr="00C11685">
        <w:rPr>
          <w:rFonts w:cs="Arial"/>
          <w:sz w:val="20"/>
          <w:lang w:val="es-MX"/>
        </w:rPr>
        <w:t xml:space="preserve">La evaluación de las proposiciones se realizará considerando exclusivamente el </w:t>
      </w:r>
      <w:r w:rsidRPr="00C11685">
        <w:rPr>
          <w:rFonts w:cs="Arial"/>
          <w:b/>
          <w:sz w:val="20"/>
          <w:lang w:val="es-MX"/>
        </w:rPr>
        <w:t xml:space="preserve">criterio de </w:t>
      </w:r>
      <w:r w:rsidR="00A674B8">
        <w:rPr>
          <w:rFonts w:cs="Arial"/>
          <w:b/>
          <w:sz w:val="20"/>
          <w:lang w:val="es-MX"/>
        </w:rPr>
        <w:t>evaluación binario</w:t>
      </w:r>
      <w:r w:rsidRPr="00C11685">
        <w:rPr>
          <w:rFonts w:cs="Arial"/>
          <w:sz w:val="20"/>
          <w:lang w:val="es-MX"/>
        </w:rPr>
        <w:t xml:space="preserve"> incluyendo los requisitos y condiciones establecidos en la presente convocatoria y en el o los resultados de la junta de aclaraciones a la misma, así como en los términos de referencia descritos en el </w:t>
      </w:r>
      <w:r w:rsidRPr="00856A01">
        <w:rPr>
          <w:rFonts w:cs="Arial"/>
          <w:b/>
          <w:bCs/>
          <w:sz w:val="20"/>
          <w:lang w:val="es-MX"/>
        </w:rPr>
        <w:t xml:space="preserve">Anexo </w:t>
      </w:r>
      <w:r w:rsidR="002B5326" w:rsidRPr="00856A01">
        <w:rPr>
          <w:rFonts w:cs="Arial"/>
          <w:b/>
          <w:bCs/>
          <w:sz w:val="20"/>
          <w:lang w:val="es-MX"/>
        </w:rPr>
        <w:t>1</w:t>
      </w:r>
      <w:r w:rsidRPr="00C11685">
        <w:rPr>
          <w:rFonts w:cs="Arial"/>
          <w:sz w:val="20"/>
          <w:lang w:val="es-MX"/>
        </w:rPr>
        <w:t xml:space="preserve"> a efecto de que se garantice satisfactoriamente el cumplimiento de las obligaciones respectivas.</w:t>
      </w:r>
    </w:p>
    <w:p w:rsidR="00543A83" w:rsidRPr="00C11685" w:rsidRDefault="00543A83" w:rsidP="00543A83">
      <w:pPr>
        <w:widowControl w:val="0"/>
        <w:autoSpaceDE w:val="0"/>
        <w:autoSpaceDN w:val="0"/>
        <w:adjustRightInd w:val="0"/>
        <w:ind w:left="709"/>
        <w:jc w:val="both"/>
        <w:rPr>
          <w:rFonts w:cs="Arial"/>
          <w:sz w:val="20"/>
          <w:lang w:val="es-MX"/>
        </w:rPr>
      </w:pPr>
    </w:p>
    <w:p w:rsidR="00543A83" w:rsidRPr="00C11685" w:rsidRDefault="00543A83" w:rsidP="00543A83">
      <w:pPr>
        <w:widowControl w:val="0"/>
        <w:autoSpaceDE w:val="0"/>
        <w:autoSpaceDN w:val="0"/>
        <w:adjustRightInd w:val="0"/>
        <w:jc w:val="both"/>
        <w:rPr>
          <w:rFonts w:cs="Arial"/>
          <w:sz w:val="20"/>
          <w:lang w:val="es-MX"/>
        </w:rPr>
      </w:pPr>
      <w:r w:rsidRPr="00C11685">
        <w:rPr>
          <w:rFonts w:cs="Arial"/>
          <w:sz w:val="20"/>
          <w:lang w:val="es-MX"/>
        </w:rPr>
        <w:t>Los requisitos de forma que se señalan en la presente convocatoria y que no afectan la solvencia de la proposición, se entenderán que si bien para efectos de descalificación no es indispensable su cumplimiento, si lo es para la mejor conducción del procedimiento.</w:t>
      </w:r>
    </w:p>
    <w:p w:rsidR="00543A83" w:rsidRPr="00C11685" w:rsidRDefault="00543A83" w:rsidP="00543A83">
      <w:pPr>
        <w:widowControl w:val="0"/>
        <w:autoSpaceDE w:val="0"/>
        <w:autoSpaceDN w:val="0"/>
        <w:adjustRightInd w:val="0"/>
        <w:jc w:val="both"/>
        <w:rPr>
          <w:rFonts w:cs="Arial"/>
          <w:sz w:val="20"/>
          <w:lang w:val="es-MX"/>
        </w:rPr>
      </w:pPr>
    </w:p>
    <w:p w:rsidR="00543A83" w:rsidRPr="00C11685" w:rsidRDefault="00543A83" w:rsidP="00543A83">
      <w:pPr>
        <w:widowControl w:val="0"/>
        <w:autoSpaceDE w:val="0"/>
        <w:autoSpaceDN w:val="0"/>
        <w:adjustRightInd w:val="0"/>
        <w:jc w:val="both"/>
        <w:rPr>
          <w:rFonts w:cs="Arial"/>
          <w:sz w:val="20"/>
          <w:lang w:val="es-MX"/>
        </w:rPr>
      </w:pPr>
      <w:r w:rsidRPr="00C11685">
        <w:rPr>
          <w:rFonts w:cs="Arial"/>
          <w:sz w:val="20"/>
          <w:lang w:val="es-MX"/>
        </w:rPr>
        <w:t>Ninguna de las condiciones contenidas en la presente convocatoria podrán ser modificadas una vez celebrada la junta de aclaraciones, asimismo ninguna de las proposiciones presentadas por los licitantes podrán ser negociadas.</w:t>
      </w:r>
    </w:p>
    <w:p w:rsidR="008A423D" w:rsidRPr="00C11685" w:rsidRDefault="008A423D" w:rsidP="00543A83">
      <w:pPr>
        <w:widowControl w:val="0"/>
        <w:autoSpaceDE w:val="0"/>
        <w:autoSpaceDN w:val="0"/>
        <w:adjustRightInd w:val="0"/>
        <w:jc w:val="both"/>
        <w:rPr>
          <w:rFonts w:cs="Arial"/>
          <w:sz w:val="20"/>
          <w:lang w:val="es-MX"/>
        </w:rPr>
      </w:pPr>
    </w:p>
    <w:p w:rsidR="00543A83" w:rsidRPr="00C11685" w:rsidRDefault="00543A83" w:rsidP="00543A83">
      <w:pPr>
        <w:widowControl w:val="0"/>
        <w:autoSpaceDE w:val="0"/>
        <w:autoSpaceDN w:val="0"/>
        <w:adjustRightInd w:val="0"/>
        <w:jc w:val="both"/>
        <w:rPr>
          <w:rFonts w:cs="Arial"/>
          <w:sz w:val="20"/>
          <w:lang w:val="es-MX"/>
        </w:rPr>
      </w:pPr>
      <w:r w:rsidRPr="00C11685">
        <w:rPr>
          <w:rFonts w:cs="Arial"/>
          <w:sz w:val="20"/>
          <w:lang w:val="es-MX"/>
        </w:rPr>
        <w:t xml:space="preserve">De conformidad con </w:t>
      </w:r>
      <w:r w:rsidRPr="0003356C">
        <w:rPr>
          <w:rFonts w:cs="Arial"/>
          <w:sz w:val="20"/>
          <w:lang w:val="es-MX"/>
        </w:rPr>
        <w:t>el Artículo 29 fracción XV de la LEY</w:t>
      </w:r>
      <w:r w:rsidRPr="00C11685">
        <w:rPr>
          <w:rFonts w:cs="Arial"/>
          <w:sz w:val="20"/>
          <w:lang w:val="es-MX"/>
        </w:rPr>
        <w:t xml:space="preserve">, será causa de </w:t>
      </w:r>
      <w:proofErr w:type="spellStart"/>
      <w:r w:rsidRPr="00C11685">
        <w:rPr>
          <w:rFonts w:cs="Arial"/>
          <w:sz w:val="20"/>
          <w:lang w:val="es-MX"/>
        </w:rPr>
        <w:t>desechamiento</w:t>
      </w:r>
      <w:proofErr w:type="spellEnd"/>
      <w:r w:rsidRPr="00C11685">
        <w:rPr>
          <w:rFonts w:cs="Arial"/>
          <w:sz w:val="20"/>
          <w:lang w:val="es-MX"/>
        </w:rPr>
        <w:t xml:space="preserve"> de la proposición el incumplimiento de alguno de los requisitos establecidos en la presente convocatoria, que afecte la solvencia de la proposición, así como la comprobación de que algún licitante ha acordado con otro u otros elevar el costo de los servicios, o cualquier otro acuerdo que tenga como fin obtener una ventaja sobre los demás licitantes.</w:t>
      </w:r>
    </w:p>
    <w:p w:rsidR="00543A83" w:rsidRPr="00C11685" w:rsidRDefault="00543A83" w:rsidP="00543A83">
      <w:pPr>
        <w:widowControl w:val="0"/>
        <w:autoSpaceDE w:val="0"/>
        <w:autoSpaceDN w:val="0"/>
        <w:adjustRightInd w:val="0"/>
        <w:jc w:val="both"/>
        <w:rPr>
          <w:rFonts w:cs="Arial"/>
          <w:sz w:val="20"/>
          <w:lang w:val="es-MX"/>
        </w:rPr>
      </w:pPr>
    </w:p>
    <w:p w:rsidR="00543A83" w:rsidRDefault="00543A83" w:rsidP="00543A83">
      <w:pPr>
        <w:widowControl w:val="0"/>
        <w:autoSpaceDE w:val="0"/>
        <w:autoSpaceDN w:val="0"/>
        <w:adjustRightInd w:val="0"/>
        <w:jc w:val="both"/>
        <w:rPr>
          <w:rFonts w:cs="Arial"/>
          <w:sz w:val="20"/>
          <w:lang w:val="es-MX"/>
        </w:rPr>
      </w:pPr>
      <w:r w:rsidRPr="00C11685">
        <w:rPr>
          <w:rFonts w:cs="Arial"/>
          <w:sz w:val="20"/>
          <w:lang w:val="es-MX"/>
        </w:rPr>
        <w:t xml:space="preserve">En el acto de presentación y apertura de proposiciones, </w:t>
      </w:r>
      <w:r w:rsidR="00B95D7A">
        <w:rPr>
          <w:rFonts w:cs="Arial"/>
          <w:sz w:val="20"/>
          <w:lang w:val="es-MX"/>
        </w:rPr>
        <w:t>la</w:t>
      </w:r>
      <w:r w:rsidRPr="00C11685">
        <w:rPr>
          <w:rFonts w:cs="Arial"/>
          <w:sz w:val="20"/>
          <w:lang w:val="es-MX"/>
        </w:rPr>
        <w:t xml:space="preserve"> revisión de la documentación recibida</w:t>
      </w:r>
      <w:r w:rsidR="00B95D7A">
        <w:rPr>
          <w:rFonts w:cs="Arial"/>
          <w:sz w:val="20"/>
          <w:lang w:val="es-MX"/>
        </w:rPr>
        <w:t xml:space="preserve"> será de </w:t>
      </w:r>
      <w:r w:rsidR="00B95D7A" w:rsidRPr="000F0F79">
        <w:rPr>
          <w:rFonts w:cs="Arial"/>
          <w:sz w:val="20"/>
          <w:lang w:val="es-MX"/>
        </w:rPr>
        <w:t>manera cuantitativa</w:t>
      </w:r>
      <w:r w:rsidRPr="000F0F79">
        <w:rPr>
          <w:rFonts w:cs="Arial"/>
          <w:sz w:val="20"/>
          <w:lang w:val="es-MX"/>
        </w:rPr>
        <w:t xml:space="preserve">; </w:t>
      </w:r>
      <w:r w:rsidR="00B95D7A" w:rsidRPr="000F0F79">
        <w:rPr>
          <w:rFonts w:cs="Arial"/>
          <w:sz w:val="20"/>
          <w:lang w:val="es-MX"/>
        </w:rPr>
        <w:t>ya que</w:t>
      </w:r>
      <w:r w:rsidR="00B95D7A">
        <w:rPr>
          <w:rFonts w:cs="Arial"/>
          <w:sz w:val="20"/>
          <w:lang w:val="es-MX"/>
        </w:rPr>
        <w:t xml:space="preserve"> </w:t>
      </w:r>
      <w:r w:rsidRPr="00C11685">
        <w:rPr>
          <w:rFonts w:cs="Arial"/>
          <w:sz w:val="20"/>
          <w:lang w:val="es-MX"/>
        </w:rPr>
        <w:t xml:space="preserve">el análisis detallado de su contenido se efectuará durante el proceso de evaluación de las proposiciones a través del criterio </w:t>
      </w:r>
      <w:r w:rsidR="00196D5C">
        <w:rPr>
          <w:rFonts w:cs="Arial"/>
          <w:sz w:val="20"/>
          <w:lang w:val="es-MX"/>
        </w:rPr>
        <w:t>de evaluación binario.</w:t>
      </w:r>
    </w:p>
    <w:p w:rsidR="007E5EF0" w:rsidRDefault="007E5EF0" w:rsidP="00543A83">
      <w:pPr>
        <w:widowControl w:val="0"/>
        <w:autoSpaceDE w:val="0"/>
        <w:autoSpaceDN w:val="0"/>
        <w:adjustRightInd w:val="0"/>
        <w:jc w:val="both"/>
        <w:rPr>
          <w:rFonts w:cs="Arial"/>
          <w:sz w:val="20"/>
          <w:lang w:val="es-MX"/>
        </w:rPr>
      </w:pPr>
    </w:p>
    <w:p w:rsidR="000248EA" w:rsidRDefault="000248EA" w:rsidP="00543A83">
      <w:pPr>
        <w:widowControl w:val="0"/>
        <w:autoSpaceDE w:val="0"/>
        <w:autoSpaceDN w:val="0"/>
        <w:adjustRightInd w:val="0"/>
        <w:jc w:val="both"/>
        <w:rPr>
          <w:rFonts w:cs="Arial"/>
          <w:sz w:val="20"/>
          <w:lang w:val="es-MX"/>
        </w:rPr>
      </w:pPr>
    </w:p>
    <w:p w:rsidR="00543A83" w:rsidRDefault="00543A83" w:rsidP="003272CA">
      <w:pPr>
        <w:widowControl w:val="0"/>
        <w:numPr>
          <w:ilvl w:val="0"/>
          <w:numId w:val="27"/>
        </w:numPr>
        <w:tabs>
          <w:tab w:val="clear" w:pos="1069"/>
          <w:tab w:val="num" w:pos="284"/>
        </w:tabs>
        <w:autoSpaceDE w:val="0"/>
        <w:autoSpaceDN w:val="0"/>
        <w:adjustRightInd w:val="0"/>
        <w:ind w:hanging="1069"/>
        <w:jc w:val="both"/>
        <w:rPr>
          <w:rFonts w:cs="Arial"/>
          <w:b/>
          <w:sz w:val="20"/>
          <w:lang w:val="es-MX"/>
        </w:rPr>
      </w:pPr>
      <w:r w:rsidRPr="00C11685">
        <w:rPr>
          <w:rFonts w:cs="Arial"/>
          <w:b/>
          <w:sz w:val="20"/>
          <w:lang w:val="es-MX"/>
        </w:rPr>
        <w:lastRenderedPageBreak/>
        <w:t>EVALUACIÓN LEGAL Y ADMINISTRATIVA DE LAS PROPOSICIONES</w:t>
      </w:r>
    </w:p>
    <w:p w:rsidR="00543A83" w:rsidRPr="00C11685" w:rsidRDefault="00543A83" w:rsidP="00543A83">
      <w:pPr>
        <w:widowControl w:val="0"/>
        <w:autoSpaceDE w:val="0"/>
        <w:autoSpaceDN w:val="0"/>
        <w:adjustRightInd w:val="0"/>
        <w:ind w:left="709"/>
        <w:jc w:val="both"/>
        <w:rPr>
          <w:rFonts w:cs="Arial"/>
          <w:sz w:val="20"/>
          <w:lang w:val="es-MX"/>
        </w:rPr>
      </w:pPr>
    </w:p>
    <w:p w:rsidR="00543A83" w:rsidRPr="00C11685" w:rsidRDefault="00312C92" w:rsidP="00543A83">
      <w:pPr>
        <w:widowControl w:val="0"/>
        <w:autoSpaceDE w:val="0"/>
        <w:autoSpaceDN w:val="0"/>
        <w:adjustRightInd w:val="0"/>
        <w:jc w:val="both"/>
        <w:rPr>
          <w:rFonts w:cs="Arial"/>
          <w:sz w:val="20"/>
          <w:lang w:val="es-MX"/>
        </w:rPr>
      </w:pPr>
      <w:r>
        <w:rPr>
          <w:rFonts w:cs="Arial"/>
          <w:sz w:val="20"/>
          <w:lang w:val="es-MX"/>
        </w:rPr>
        <w:t>L</w:t>
      </w:r>
      <w:r w:rsidRPr="000F0F79">
        <w:rPr>
          <w:rFonts w:cs="Arial"/>
          <w:sz w:val="20"/>
          <w:lang w:val="es-MX"/>
        </w:rPr>
        <w:t>a documentación</w:t>
      </w:r>
      <w:r w:rsidRPr="00C11685">
        <w:rPr>
          <w:rFonts w:cs="Arial"/>
          <w:sz w:val="20"/>
          <w:lang w:val="es-MX"/>
        </w:rPr>
        <w:t xml:space="preserve"> </w:t>
      </w:r>
      <w:r>
        <w:rPr>
          <w:rFonts w:cs="Arial"/>
          <w:sz w:val="20"/>
          <w:lang w:val="es-MX"/>
        </w:rPr>
        <w:t>legal</w:t>
      </w:r>
      <w:r w:rsidR="00CF3DEA">
        <w:rPr>
          <w:rFonts w:cs="Arial"/>
          <w:sz w:val="20"/>
          <w:lang w:val="es-MX"/>
        </w:rPr>
        <w:t>,</w:t>
      </w:r>
      <w:r>
        <w:rPr>
          <w:rFonts w:cs="Arial"/>
          <w:sz w:val="20"/>
          <w:lang w:val="es-MX"/>
        </w:rPr>
        <w:t xml:space="preserve"> administrativa </w:t>
      </w:r>
      <w:r w:rsidR="00CF3DEA">
        <w:rPr>
          <w:rFonts w:cs="Arial"/>
          <w:sz w:val="20"/>
          <w:lang w:val="es-MX"/>
        </w:rPr>
        <w:t xml:space="preserve">y técnica </w:t>
      </w:r>
      <w:r w:rsidRPr="00C11685">
        <w:rPr>
          <w:rFonts w:cs="Arial"/>
          <w:sz w:val="20"/>
          <w:lang w:val="es-MX"/>
        </w:rPr>
        <w:t xml:space="preserve">presentada por los licitantes </w:t>
      </w:r>
      <w:r>
        <w:rPr>
          <w:rFonts w:cs="Arial"/>
          <w:sz w:val="20"/>
          <w:lang w:val="es-MX"/>
        </w:rPr>
        <w:t>s</w:t>
      </w:r>
      <w:r w:rsidR="00543A83" w:rsidRPr="00C11685">
        <w:rPr>
          <w:rFonts w:cs="Arial"/>
          <w:sz w:val="20"/>
          <w:lang w:val="es-MX"/>
        </w:rPr>
        <w:t xml:space="preserve">e </w:t>
      </w:r>
      <w:r>
        <w:rPr>
          <w:rFonts w:cs="Arial"/>
          <w:sz w:val="20"/>
          <w:lang w:val="es-MX"/>
        </w:rPr>
        <w:t>comparará en forma directa con lo solicitado en esta CONVOCATORIA</w:t>
      </w:r>
      <w:r w:rsidR="000248EA">
        <w:rPr>
          <w:rFonts w:cs="Arial"/>
          <w:sz w:val="20"/>
          <w:lang w:val="es-MX"/>
        </w:rPr>
        <w:t>.</w:t>
      </w:r>
    </w:p>
    <w:p w:rsidR="000248EA" w:rsidRDefault="000248EA" w:rsidP="00543A83">
      <w:pPr>
        <w:widowControl w:val="0"/>
        <w:autoSpaceDE w:val="0"/>
        <w:autoSpaceDN w:val="0"/>
        <w:adjustRightInd w:val="0"/>
        <w:jc w:val="both"/>
        <w:rPr>
          <w:rFonts w:cs="Arial"/>
          <w:sz w:val="20"/>
          <w:lang w:val="es-MX"/>
        </w:rPr>
      </w:pPr>
    </w:p>
    <w:p w:rsidR="00543A83" w:rsidRPr="00C11685" w:rsidRDefault="00543A83" w:rsidP="00543A83">
      <w:pPr>
        <w:widowControl w:val="0"/>
        <w:autoSpaceDE w:val="0"/>
        <w:autoSpaceDN w:val="0"/>
        <w:adjustRightInd w:val="0"/>
        <w:jc w:val="both"/>
        <w:rPr>
          <w:rFonts w:cs="Arial"/>
          <w:sz w:val="20"/>
          <w:lang w:val="es-MX"/>
        </w:rPr>
      </w:pPr>
      <w:r w:rsidRPr="00C11685">
        <w:rPr>
          <w:rFonts w:cs="Arial"/>
          <w:sz w:val="20"/>
          <w:lang w:val="es-MX"/>
        </w:rPr>
        <w:t xml:space="preserve">Se verificará que las proposiciones cumplan con todo lo señalado en la presente convocatoria. </w:t>
      </w:r>
    </w:p>
    <w:p w:rsidR="00543A83" w:rsidRPr="00C11685" w:rsidRDefault="00543A83" w:rsidP="00543A83">
      <w:pPr>
        <w:widowControl w:val="0"/>
        <w:autoSpaceDE w:val="0"/>
        <w:autoSpaceDN w:val="0"/>
        <w:adjustRightInd w:val="0"/>
        <w:ind w:left="709"/>
        <w:jc w:val="both"/>
        <w:rPr>
          <w:rFonts w:cs="Arial"/>
          <w:b/>
          <w:color w:val="FF0000"/>
          <w:sz w:val="20"/>
          <w:lang w:val="es-MX"/>
        </w:rPr>
      </w:pPr>
    </w:p>
    <w:p w:rsidR="005D4740" w:rsidRPr="005D4740" w:rsidRDefault="005D4740" w:rsidP="005D4740">
      <w:pPr>
        <w:pStyle w:val="Textosinformato"/>
        <w:jc w:val="both"/>
        <w:rPr>
          <w:rFonts w:ascii="Arial" w:eastAsia="MS Mincho" w:hAnsi="Arial" w:cs="Arial"/>
          <w:color w:val="000000"/>
        </w:rPr>
      </w:pPr>
      <w:r w:rsidRPr="00C11685">
        <w:rPr>
          <w:rFonts w:ascii="Arial" w:eastAsia="MS Mincho" w:hAnsi="Arial" w:cs="Arial"/>
          <w:color w:val="000000"/>
        </w:rPr>
        <w:t xml:space="preserve">El resultado de la evaluación se llevará a cabo en apego a los CRITERIOS DE </w:t>
      </w:r>
      <w:r w:rsidR="00856A01" w:rsidRPr="00C11685">
        <w:rPr>
          <w:rFonts w:ascii="Arial" w:eastAsia="MS Mincho" w:hAnsi="Arial" w:cs="Arial"/>
          <w:color w:val="000000"/>
        </w:rPr>
        <w:t>EVALUACIÓN</w:t>
      </w:r>
      <w:r w:rsidRPr="00C11685">
        <w:rPr>
          <w:rFonts w:ascii="Arial" w:eastAsia="MS Mincho" w:hAnsi="Arial" w:cs="Arial"/>
          <w:color w:val="000000"/>
        </w:rPr>
        <w:t xml:space="preserve"> previstos en esta LICITACIÓN, mediante el análisis detallado de las PROPOSICIONES</w:t>
      </w:r>
      <w:r w:rsidR="008345BB">
        <w:rPr>
          <w:rFonts w:ascii="Arial" w:eastAsia="MS Mincho" w:hAnsi="Arial" w:cs="Arial"/>
          <w:color w:val="000000"/>
        </w:rPr>
        <w:t xml:space="preserve"> de conformidad con lo establecido en </w:t>
      </w:r>
      <w:r w:rsidR="008345BB" w:rsidRPr="008345BB">
        <w:rPr>
          <w:rFonts w:ascii="Arial" w:eastAsia="MS Mincho" w:hAnsi="Arial" w:cs="Arial"/>
          <w:color w:val="000000"/>
        </w:rPr>
        <w:t>el artículo 36 Bis de la LEY</w:t>
      </w:r>
      <w:r w:rsidR="008345BB">
        <w:rPr>
          <w:rFonts w:ascii="Arial" w:eastAsia="MS Mincho" w:hAnsi="Arial" w:cs="Arial"/>
          <w:color w:val="000000"/>
        </w:rPr>
        <w:t>.</w:t>
      </w:r>
    </w:p>
    <w:p w:rsidR="000248EA" w:rsidRPr="005D4740" w:rsidRDefault="000248EA" w:rsidP="005D4740">
      <w:pPr>
        <w:pStyle w:val="Textosinformato"/>
        <w:jc w:val="both"/>
        <w:rPr>
          <w:rFonts w:ascii="Arial" w:eastAsia="MS Mincho" w:hAnsi="Arial" w:cs="Arial"/>
          <w:color w:val="000000"/>
        </w:rPr>
      </w:pPr>
    </w:p>
    <w:p w:rsidR="005D4740" w:rsidRPr="005D4740" w:rsidRDefault="005D4740" w:rsidP="005D4740">
      <w:pPr>
        <w:pStyle w:val="Textoindependiente"/>
        <w:rPr>
          <w:rFonts w:cs="Arial"/>
          <w:color w:val="000000"/>
          <w:sz w:val="20"/>
        </w:rPr>
      </w:pPr>
      <w:r w:rsidRPr="005D4740">
        <w:rPr>
          <w:rFonts w:cs="Arial"/>
          <w:b w:val="0"/>
          <w:color w:val="000000"/>
          <w:sz w:val="20"/>
        </w:rPr>
        <w:t>Las correcciones se harán constar en el Acta de Fallo</w:t>
      </w:r>
      <w:r w:rsidR="008345BB">
        <w:rPr>
          <w:rFonts w:cs="Arial"/>
          <w:b w:val="0"/>
          <w:color w:val="000000"/>
          <w:sz w:val="20"/>
        </w:rPr>
        <w:t xml:space="preserve">, </w:t>
      </w:r>
      <w:r w:rsidRPr="005D4740">
        <w:rPr>
          <w:rFonts w:cs="Arial"/>
          <w:b w:val="0"/>
          <w:color w:val="000000"/>
          <w:sz w:val="20"/>
        </w:rPr>
        <w:t xml:space="preserve"> a que se refiere</w:t>
      </w:r>
      <w:r w:rsidR="008345BB">
        <w:rPr>
          <w:rFonts w:cs="Arial"/>
          <w:b w:val="0"/>
          <w:color w:val="000000"/>
          <w:sz w:val="20"/>
        </w:rPr>
        <w:t xml:space="preserve"> el artículo 55 tercer párrafo del Reglamento</w:t>
      </w:r>
      <w:r w:rsidRPr="005D4740">
        <w:rPr>
          <w:rFonts w:cs="Arial"/>
          <w:b w:val="0"/>
          <w:color w:val="000000"/>
          <w:sz w:val="20"/>
        </w:rPr>
        <w:t>.</w:t>
      </w:r>
      <w:r w:rsidR="00E94922">
        <w:rPr>
          <w:rFonts w:cs="Arial"/>
          <w:b w:val="0"/>
          <w:color w:val="000000"/>
          <w:sz w:val="20"/>
        </w:rPr>
        <w:t xml:space="preserve"> En caso de que el licitante no acepte las correcciones, se actuará de conformidad con lo establecido en el artículo 46 de la Ley.</w:t>
      </w:r>
    </w:p>
    <w:p w:rsidR="005D4740" w:rsidRPr="005D4740" w:rsidRDefault="005D4740" w:rsidP="005D4740">
      <w:pPr>
        <w:pStyle w:val="Prrafodelista"/>
        <w:tabs>
          <w:tab w:val="left" w:pos="6255"/>
        </w:tabs>
        <w:ind w:left="990"/>
        <w:rPr>
          <w:rFonts w:cs="Arial"/>
          <w:color w:val="000000"/>
          <w:sz w:val="20"/>
        </w:rPr>
      </w:pPr>
      <w:r w:rsidRPr="005D4740">
        <w:rPr>
          <w:rFonts w:cs="Arial"/>
          <w:color w:val="000000"/>
          <w:sz w:val="20"/>
        </w:rPr>
        <w:tab/>
      </w:r>
    </w:p>
    <w:p w:rsidR="005D4740" w:rsidRDefault="005D4740" w:rsidP="005D4740">
      <w:pPr>
        <w:pStyle w:val="Textoindependiente"/>
        <w:tabs>
          <w:tab w:val="left" w:pos="720"/>
          <w:tab w:val="left" w:pos="1080"/>
        </w:tabs>
        <w:rPr>
          <w:rFonts w:cs="Arial"/>
          <w:b w:val="0"/>
          <w:color w:val="000000"/>
          <w:sz w:val="20"/>
        </w:rPr>
      </w:pPr>
      <w:r w:rsidRPr="005D4740">
        <w:rPr>
          <w:rFonts w:cs="Arial"/>
          <w:b w:val="0"/>
          <w:color w:val="000000"/>
          <w:sz w:val="20"/>
        </w:rPr>
        <w:t xml:space="preserve">Los requisitos técnicos establecidos se determinan con la finalidad de garantizar que los </w:t>
      </w:r>
      <w:r w:rsidR="00C70CE8">
        <w:rPr>
          <w:rFonts w:cs="Arial"/>
          <w:b w:val="0"/>
          <w:color w:val="000000"/>
          <w:sz w:val="20"/>
        </w:rPr>
        <w:t>BIENES</w:t>
      </w:r>
      <w:r w:rsidRPr="005D4740">
        <w:rPr>
          <w:rFonts w:cs="Arial"/>
          <w:b w:val="0"/>
          <w:color w:val="000000"/>
          <w:sz w:val="20"/>
        </w:rPr>
        <w:t xml:space="preserve"> cumplirán con los estándares de calidad requeridos por la CONVOCANTE. En tanto los requisitos económicos se establecen con objeto de garantizar que el precio ofertado se encuentra dentro de los márgenes y mejores condiciones del mercado.</w:t>
      </w:r>
    </w:p>
    <w:p w:rsidR="000248EA" w:rsidRPr="005D4740" w:rsidRDefault="000248EA" w:rsidP="005D4740">
      <w:pPr>
        <w:pStyle w:val="Textoindependiente"/>
        <w:tabs>
          <w:tab w:val="left" w:pos="720"/>
          <w:tab w:val="left" w:pos="1080"/>
        </w:tabs>
        <w:rPr>
          <w:rFonts w:cs="Arial"/>
          <w:b w:val="0"/>
          <w:color w:val="000000"/>
          <w:sz w:val="20"/>
        </w:rPr>
      </w:pPr>
    </w:p>
    <w:p w:rsidR="005D4740" w:rsidRPr="005D4740" w:rsidRDefault="005D4740" w:rsidP="005D4740">
      <w:pPr>
        <w:pStyle w:val="Textosinformato"/>
        <w:jc w:val="both"/>
        <w:rPr>
          <w:rFonts w:ascii="Arial" w:eastAsia="MS Mincho" w:hAnsi="Arial" w:cs="Arial"/>
          <w:color w:val="000000"/>
        </w:rPr>
      </w:pPr>
      <w:r w:rsidRPr="005D4740">
        <w:rPr>
          <w:rFonts w:ascii="Arial" w:eastAsia="MS Mincho" w:hAnsi="Arial" w:cs="Arial"/>
          <w:color w:val="000000"/>
        </w:rPr>
        <w:t>No serán objeto de evaluación, las condiciones establecidas por la convocante que tengan como propósito facilitar la presentación de las PROPOSICIONES y agilizar la conducción de los actos de la LICITACIÓN; así como cualquier otro requisito cuyo incumplimiento, por sí mismo, no afecte la solvencia de las propuestas.</w:t>
      </w:r>
    </w:p>
    <w:p w:rsidR="005D4740" w:rsidRDefault="005D4740" w:rsidP="005D4740">
      <w:pPr>
        <w:pStyle w:val="Textosinformato"/>
        <w:ind w:left="990"/>
        <w:jc w:val="both"/>
        <w:rPr>
          <w:rFonts w:ascii="Arial" w:eastAsia="MS Mincho" w:hAnsi="Arial" w:cs="Arial"/>
          <w:color w:val="000000"/>
        </w:rPr>
      </w:pPr>
    </w:p>
    <w:p w:rsidR="005D4740" w:rsidRPr="005D4740" w:rsidRDefault="005D4740" w:rsidP="005D4740">
      <w:pPr>
        <w:pStyle w:val="Textosinformato"/>
        <w:jc w:val="both"/>
        <w:rPr>
          <w:rFonts w:ascii="Arial" w:eastAsia="MS Mincho" w:hAnsi="Arial" w:cs="Arial"/>
          <w:color w:val="000000"/>
        </w:rPr>
      </w:pPr>
      <w:r w:rsidRPr="005D4740">
        <w:rPr>
          <w:rFonts w:ascii="Arial" w:eastAsia="MS Mincho" w:hAnsi="Arial" w:cs="Arial"/>
          <w:color w:val="000000"/>
        </w:rPr>
        <w:t xml:space="preserve">Una vez cubiertos todos los requisitos solicitados por la CONVOCANTE, a través de la presente CONVOCATORIA, esto es, que el LICITANTE cumpla con todos y cada uno de los requisitos solicitados en el </w:t>
      </w:r>
      <w:r w:rsidRPr="00856A01">
        <w:rPr>
          <w:rFonts w:ascii="Arial" w:eastAsia="MS Mincho" w:hAnsi="Arial" w:cs="Arial"/>
          <w:b/>
          <w:color w:val="000000"/>
        </w:rPr>
        <w:t>ANEXO 1</w:t>
      </w:r>
      <w:r w:rsidRPr="005D4740">
        <w:rPr>
          <w:rFonts w:ascii="Arial" w:eastAsia="MS Mincho" w:hAnsi="Arial" w:cs="Arial"/>
          <w:color w:val="000000"/>
        </w:rPr>
        <w:t xml:space="preserve"> de la presente LICITACIÓN, así como con lo solicitado en </w:t>
      </w:r>
      <w:r w:rsidR="00196D5C">
        <w:rPr>
          <w:rFonts w:ascii="Arial" w:eastAsia="MS Mincho" w:hAnsi="Arial" w:cs="Arial"/>
          <w:color w:val="000000"/>
        </w:rPr>
        <w:t>los numerales 4, 4.1, 4.2, 4.2.1 y 4.3</w:t>
      </w:r>
      <w:r w:rsidRPr="005D4740">
        <w:rPr>
          <w:rFonts w:ascii="Arial" w:eastAsia="MS Mincho" w:hAnsi="Arial" w:cs="Arial"/>
          <w:color w:val="000000"/>
        </w:rPr>
        <w:t xml:space="preserve"> para la </w:t>
      </w:r>
      <w:r w:rsidR="00E94922">
        <w:rPr>
          <w:rFonts w:ascii="Arial" w:eastAsia="MS Mincho" w:hAnsi="Arial" w:cs="Arial"/>
          <w:color w:val="000000"/>
        </w:rPr>
        <w:t>calificación de los LICITANTES”</w:t>
      </w:r>
      <w:r w:rsidRPr="005D4740">
        <w:rPr>
          <w:rFonts w:ascii="Arial" w:eastAsia="MS Mincho" w:hAnsi="Arial" w:cs="Arial"/>
          <w:color w:val="000000"/>
        </w:rPr>
        <w:t xml:space="preserve">, de conformidad con </w:t>
      </w:r>
      <w:r w:rsidRPr="001F2CC0">
        <w:rPr>
          <w:rFonts w:ascii="Arial" w:eastAsia="MS Mincho" w:hAnsi="Arial" w:cs="Arial"/>
          <w:color w:val="000000"/>
        </w:rPr>
        <w:t xml:space="preserve">el artículo 36, párrafo </w:t>
      </w:r>
      <w:r w:rsidR="001F2CC0" w:rsidRPr="001F2CC0">
        <w:rPr>
          <w:rFonts w:ascii="Arial" w:eastAsia="MS Mincho" w:hAnsi="Arial" w:cs="Arial"/>
          <w:color w:val="000000"/>
        </w:rPr>
        <w:t>segundo</w:t>
      </w:r>
      <w:r w:rsidRPr="001F2CC0">
        <w:rPr>
          <w:rFonts w:ascii="Arial" w:eastAsia="MS Mincho" w:hAnsi="Arial" w:cs="Arial"/>
          <w:color w:val="000000"/>
        </w:rPr>
        <w:t xml:space="preserve"> de la LEY, y conforme al mecanismo previsto en el </w:t>
      </w:r>
      <w:r w:rsidR="00C63D61" w:rsidRPr="001F2CC0">
        <w:rPr>
          <w:rFonts w:ascii="Arial" w:eastAsia="MS Mincho" w:hAnsi="Arial" w:cs="Arial"/>
          <w:color w:val="000000"/>
        </w:rPr>
        <w:t>artículo</w:t>
      </w:r>
      <w:r w:rsidR="001F2CC0" w:rsidRPr="001F2CC0">
        <w:rPr>
          <w:rFonts w:ascii="Arial" w:eastAsia="MS Mincho" w:hAnsi="Arial" w:cs="Arial"/>
          <w:color w:val="000000"/>
        </w:rPr>
        <w:t xml:space="preserve"> 51</w:t>
      </w:r>
      <w:r w:rsidRPr="001F2CC0">
        <w:rPr>
          <w:rFonts w:ascii="Arial" w:eastAsia="MS Mincho" w:hAnsi="Arial" w:cs="Arial"/>
          <w:color w:val="000000"/>
        </w:rPr>
        <w:t xml:space="preserve"> de su REGLAMENTO, la</w:t>
      </w:r>
      <w:r w:rsidRPr="005D4740">
        <w:rPr>
          <w:rFonts w:ascii="Arial" w:eastAsia="MS Mincho" w:hAnsi="Arial" w:cs="Arial"/>
          <w:color w:val="000000"/>
        </w:rPr>
        <w:t xml:space="preserve"> evaluación de las PROPOSICIONES se realizará por </w:t>
      </w:r>
      <w:r w:rsidR="001F2CC0">
        <w:rPr>
          <w:rFonts w:ascii="Arial" w:eastAsia="MS Mincho" w:hAnsi="Arial" w:cs="Arial"/>
          <w:color w:val="000000"/>
        </w:rPr>
        <w:t xml:space="preserve">el criterio de </w:t>
      </w:r>
      <w:r w:rsidR="001F2CC0" w:rsidRPr="001F2CC0">
        <w:rPr>
          <w:rFonts w:ascii="Arial" w:eastAsia="MS Mincho" w:hAnsi="Arial" w:cs="Arial"/>
          <w:b/>
          <w:color w:val="000000"/>
        </w:rPr>
        <w:t>Evaluación Binario</w:t>
      </w:r>
      <w:r w:rsidR="001F2CC0">
        <w:rPr>
          <w:rFonts w:ascii="Arial" w:eastAsia="MS Mincho" w:hAnsi="Arial" w:cs="Arial"/>
          <w:color w:val="000000"/>
        </w:rPr>
        <w:t>.</w:t>
      </w:r>
    </w:p>
    <w:p w:rsidR="005D4740" w:rsidRDefault="005D4740" w:rsidP="005D4740">
      <w:pPr>
        <w:pStyle w:val="Textosinformato"/>
        <w:jc w:val="both"/>
        <w:rPr>
          <w:rFonts w:ascii="Arial" w:eastAsia="MS Mincho" w:hAnsi="Arial" w:cs="Arial"/>
          <w:color w:val="000000"/>
        </w:rPr>
      </w:pPr>
    </w:p>
    <w:p w:rsidR="005D4740" w:rsidRDefault="005D4740" w:rsidP="005D4740">
      <w:pPr>
        <w:autoSpaceDE w:val="0"/>
        <w:autoSpaceDN w:val="0"/>
        <w:adjustRightInd w:val="0"/>
        <w:jc w:val="both"/>
        <w:rPr>
          <w:rFonts w:cs="Arial"/>
          <w:color w:val="000000"/>
          <w:sz w:val="20"/>
        </w:rPr>
      </w:pPr>
      <w:r w:rsidRPr="001F2CC0">
        <w:rPr>
          <w:rFonts w:cs="Arial"/>
          <w:b/>
          <w:color w:val="000000"/>
          <w:sz w:val="20"/>
        </w:rPr>
        <w:t>La proposición solvente más conveniente para e</w:t>
      </w:r>
      <w:r w:rsidR="001F2CC0" w:rsidRPr="001F2CC0">
        <w:rPr>
          <w:rFonts w:cs="Arial"/>
          <w:b/>
          <w:color w:val="000000"/>
          <w:sz w:val="20"/>
        </w:rPr>
        <w:t>l Estado, será aquélla que cumpla con todos los requisitos técnicos, administrativos</w:t>
      </w:r>
      <w:r w:rsidRPr="001F2CC0">
        <w:rPr>
          <w:rFonts w:cs="Arial"/>
          <w:b/>
          <w:color w:val="000000"/>
          <w:sz w:val="20"/>
        </w:rPr>
        <w:t xml:space="preserve"> </w:t>
      </w:r>
      <w:r w:rsidR="001F2CC0" w:rsidRPr="001F2CC0">
        <w:rPr>
          <w:rFonts w:cs="Arial"/>
          <w:b/>
          <w:color w:val="000000"/>
          <w:sz w:val="20"/>
        </w:rPr>
        <w:t>y legales y presenta la propuesta económica más baja</w:t>
      </w:r>
      <w:r w:rsidR="001F2CC0">
        <w:rPr>
          <w:rFonts w:cs="Arial"/>
          <w:color w:val="000000"/>
          <w:sz w:val="20"/>
        </w:rPr>
        <w:t>.</w:t>
      </w:r>
    </w:p>
    <w:p w:rsidR="0052316E" w:rsidRPr="005D4740" w:rsidRDefault="0052316E" w:rsidP="005D4740">
      <w:pPr>
        <w:autoSpaceDE w:val="0"/>
        <w:autoSpaceDN w:val="0"/>
        <w:adjustRightInd w:val="0"/>
        <w:jc w:val="both"/>
        <w:rPr>
          <w:rFonts w:cs="Arial"/>
          <w:color w:val="000000"/>
          <w:sz w:val="20"/>
        </w:rPr>
      </w:pPr>
    </w:p>
    <w:p w:rsidR="005D4740" w:rsidRPr="005D4740" w:rsidRDefault="005D4740" w:rsidP="005D4740">
      <w:pPr>
        <w:pStyle w:val="textoCar"/>
        <w:spacing w:after="0" w:line="240" w:lineRule="auto"/>
        <w:ind w:firstLine="0"/>
        <w:rPr>
          <w:rFonts w:cs="Arial"/>
          <w:color w:val="000000"/>
          <w:sz w:val="20"/>
        </w:rPr>
      </w:pPr>
      <w:r w:rsidRPr="005D4740">
        <w:rPr>
          <w:rFonts w:cs="Arial"/>
          <w:color w:val="000000"/>
          <w:sz w:val="20"/>
        </w:rPr>
        <w:t>Una vez hecha la evaluación de las PROPOSICIONES, el contrato se adjudicará de entre los licitantes, a aquel cuya propuesta resulte más solvente técnica y económicamente, porque reúne, conforme a los criterios de adjudicación establecidos en la LICITACIÓN, las condiciones legales, técnicas y económicas requeridas por la API</w:t>
      </w:r>
      <w:r w:rsidR="00754499">
        <w:rPr>
          <w:rFonts w:cs="Arial"/>
          <w:color w:val="000000"/>
          <w:sz w:val="20"/>
        </w:rPr>
        <w:t xml:space="preserve"> </w:t>
      </w:r>
      <w:r w:rsidR="00754499" w:rsidRPr="00ED475F">
        <w:rPr>
          <w:rFonts w:cs="Arial"/>
          <w:sz w:val="20"/>
        </w:rPr>
        <w:t>COATZA</w:t>
      </w:r>
      <w:r w:rsidRPr="005D4740">
        <w:rPr>
          <w:rFonts w:cs="Arial"/>
          <w:color w:val="000000"/>
          <w:sz w:val="20"/>
        </w:rPr>
        <w:t>, que se indican en la LICITACIÓN y garantice satisfactoriamente el cumplimiento de las obligaciones respectivas.</w:t>
      </w:r>
    </w:p>
    <w:p w:rsidR="005D4740" w:rsidRPr="005D4740" w:rsidRDefault="005D4740" w:rsidP="005D4740">
      <w:pPr>
        <w:pStyle w:val="textoCar"/>
        <w:spacing w:after="0" w:line="240" w:lineRule="auto"/>
        <w:ind w:firstLine="0"/>
        <w:rPr>
          <w:rFonts w:cs="Arial"/>
          <w:color w:val="000000"/>
          <w:sz w:val="20"/>
        </w:rPr>
      </w:pPr>
    </w:p>
    <w:p w:rsidR="005D4740" w:rsidRPr="005D4740" w:rsidRDefault="005D4740" w:rsidP="005D4740">
      <w:pPr>
        <w:pStyle w:val="textoCar"/>
        <w:spacing w:after="0" w:line="240" w:lineRule="auto"/>
        <w:ind w:firstLine="0"/>
        <w:rPr>
          <w:rFonts w:cs="Arial"/>
          <w:color w:val="000000"/>
          <w:sz w:val="20"/>
        </w:rPr>
      </w:pPr>
      <w:r w:rsidRPr="005D4740">
        <w:rPr>
          <w:rFonts w:cs="Arial"/>
          <w:color w:val="000000"/>
          <w:sz w:val="20"/>
        </w:rPr>
        <w:t>Si resultare que dos o más PROPOSICIONES son solventes porque satisfacen la totalidad de los requerimientos solicitados por esta entidad, el CONTRATO se adjudicará a quien presente la proposición económica más baja, por asegurar las mejores condiciones de contratación en cuanto a precio, siempre y cuando este resulte conveniente. Los precios ofertados que se encuentren por debajo del precio conveniente, podrán ser desechados por la CONVOCANTE.</w:t>
      </w:r>
    </w:p>
    <w:p w:rsidR="005D4740" w:rsidRPr="005D4740" w:rsidRDefault="005D4740" w:rsidP="005D4740">
      <w:pPr>
        <w:pStyle w:val="textoCar"/>
        <w:spacing w:after="0" w:line="240" w:lineRule="auto"/>
        <w:ind w:firstLine="0"/>
        <w:rPr>
          <w:rFonts w:cs="Arial"/>
          <w:color w:val="000000"/>
          <w:sz w:val="20"/>
        </w:rPr>
      </w:pPr>
    </w:p>
    <w:p w:rsidR="005D4740" w:rsidRPr="005D4740" w:rsidRDefault="005D4740" w:rsidP="005D4740">
      <w:pPr>
        <w:pStyle w:val="textoCar"/>
        <w:spacing w:after="0" w:line="240" w:lineRule="auto"/>
        <w:ind w:firstLine="0"/>
        <w:rPr>
          <w:rFonts w:cs="Arial"/>
          <w:color w:val="000000"/>
          <w:sz w:val="20"/>
        </w:rPr>
      </w:pPr>
      <w:r w:rsidRPr="005D4740">
        <w:rPr>
          <w:rFonts w:cs="Arial"/>
          <w:color w:val="000000"/>
          <w:sz w:val="20"/>
        </w:rPr>
        <w:t>Si derivado de la evaluación técnico-económica se obtuviera un empate en el precio de dos o más PROPOSICIONES, la adjudicación se efectuará c</w:t>
      </w:r>
      <w:r w:rsidR="001F2CC0">
        <w:rPr>
          <w:rFonts w:cs="Arial"/>
          <w:color w:val="000000"/>
          <w:sz w:val="20"/>
        </w:rPr>
        <w:t>on</w:t>
      </w:r>
      <w:r w:rsidRPr="005D4740">
        <w:rPr>
          <w:rFonts w:cs="Arial"/>
          <w:color w:val="000000"/>
          <w:sz w:val="20"/>
        </w:rPr>
        <w:t xml:space="preserve"> criterio de desempate, </w:t>
      </w:r>
      <w:r w:rsidR="001F2CC0">
        <w:rPr>
          <w:rFonts w:cs="Arial"/>
          <w:color w:val="000000"/>
          <w:sz w:val="20"/>
        </w:rPr>
        <w:t xml:space="preserve">y </w:t>
      </w:r>
      <w:r w:rsidRPr="005D4740">
        <w:rPr>
          <w:rFonts w:cs="Arial"/>
          <w:color w:val="000000"/>
          <w:sz w:val="20"/>
        </w:rPr>
        <w:t xml:space="preserve">se empleará lo dispuesto en el </w:t>
      </w:r>
      <w:r w:rsidR="001F2CC0">
        <w:rPr>
          <w:rFonts w:cs="Arial"/>
          <w:color w:val="000000"/>
          <w:sz w:val="20"/>
        </w:rPr>
        <w:t xml:space="preserve">penúltimo y último </w:t>
      </w:r>
      <w:r w:rsidRPr="005D4740">
        <w:rPr>
          <w:rFonts w:cs="Arial"/>
          <w:color w:val="000000"/>
          <w:sz w:val="20"/>
        </w:rPr>
        <w:t xml:space="preserve">párrafo del artículo </w:t>
      </w:r>
      <w:r w:rsidRPr="001F2CC0">
        <w:rPr>
          <w:rFonts w:cs="Arial"/>
          <w:color w:val="000000"/>
          <w:sz w:val="20"/>
        </w:rPr>
        <w:t>36 bis de la LEY y 54 de su REGLAMENTO,</w:t>
      </w:r>
      <w:r w:rsidRPr="005D4740">
        <w:rPr>
          <w:rFonts w:cs="Arial"/>
          <w:color w:val="000000"/>
          <w:sz w:val="20"/>
        </w:rPr>
        <w:t xml:space="preserve"> en igualdad de condiciones se dará preferencia a las personas que integren el sector de micro, pequeñas y medianas empresas nacionales.</w:t>
      </w:r>
    </w:p>
    <w:p w:rsidR="005D4740" w:rsidRPr="005D4740" w:rsidRDefault="005D4740" w:rsidP="005D4740">
      <w:pPr>
        <w:pStyle w:val="textoCar"/>
        <w:spacing w:after="0" w:line="240" w:lineRule="auto"/>
        <w:ind w:firstLine="0"/>
        <w:rPr>
          <w:rFonts w:cs="Arial"/>
          <w:color w:val="000000"/>
          <w:sz w:val="20"/>
        </w:rPr>
      </w:pPr>
    </w:p>
    <w:p w:rsidR="005D4740" w:rsidRPr="005D4740" w:rsidRDefault="005D4740" w:rsidP="005D4740">
      <w:pPr>
        <w:pStyle w:val="textoCar"/>
        <w:spacing w:after="0" w:line="240" w:lineRule="auto"/>
        <w:ind w:firstLine="0"/>
        <w:rPr>
          <w:rFonts w:cs="Arial"/>
          <w:color w:val="000000"/>
          <w:sz w:val="20"/>
        </w:rPr>
      </w:pPr>
      <w:r w:rsidRPr="005D4740">
        <w:rPr>
          <w:rFonts w:cs="Arial"/>
          <w:color w:val="000000"/>
          <w:sz w:val="20"/>
        </w:rPr>
        <w:t>Para el caso, de que exista empate técnico entre los LICITANTES cuyas PROPOSICIONES resulten solventes,  la adjudicación se efectuará a favor del licitante que resulte ganador del sorteo manual por insaculación que celebre la API</w:t>
      </w:r>
      <w:r w:rsidR="00BA6E68">
        <w:rPr>
          <w:rFonts w:cs="Arial"/>
          <w:color w:val="000000"/>
          <w:sz w:val="20"/>
        </w:rPr>
        <w:t xml:space="preserve"> </w:t>
      </w:r>
      <w:r w:rsidR="00BA6E68" w:rsidRPr="00ED475F">
        <w:rPr>
          <w:rFonts w:cs="Arial"/>
          <w:sz w:val="20"/>
        </w:rPr>
        <w:t>COATZA</w:t>
      </w:r>
      <w:r w:rsidRPr="005D4740">
        <w:rPr>
          <w:rFonts w:cs="Arial"/>
          <w:color w:val="000000"/>
          <w:sz w:val="20"/>
        </w:rPr>
        <w:t xml:space="preserve"> en el propio acto de fallo, el cual consistirá en la participación de un boleto por cada </w:t>
      </w:r>
      <w:r w:rsidRPr="005D4740">
        <w:rPr>
          <w:rFonts w:cs="Arial"/>
          <w:color w:val="000000"/>
          <w:sz w:val="20"/>
        </w:rPr>
        <w:lastRenderedPageBreak/>
        <w:t>propuesta que resulte empatada y depositados en una urna, de la que se extraerá en primer lugar el boleto del licitante ganador y, posteriormente, los demás boletos empatados, con lo que se determinarán los subsecuentes lugares que ocuparán tales PROPOSICIONES.</w:t>
      </w:r>
    </w:p>
    <w:p w:rsidR="005D4740" w:rsidRPr="005D4740" w:rsidRDefault="005D4740" w:rsidP="005D4740">
      <w:pPr>
        <w:pStyle w:val="textoCar"/>
        <w:spacing w:after="0" w:line="240" w:lineRule="auto"/>
        <w:ind w:firstLine="0"/>
        <w:rPr>
          <w:rFonts w:cs="Arial"/>
          <w:color w:val="000000"/>
          <w:sz w:val="20"/>
        </w:rPr>
      </w:pPr>
    </w:p>
    <w:p w:rsidR="005D4740" w:rsidRPr="005D4740" w:rsidRDefault="005D4740" w:rsidP="005D4740">
      <w:pPr>
        <w:pStyle w:val="textoCar"/>
        <w:spacing w:after="0" w:line="240" w:lineRule="auto"/>
        <w:ind w:firstLine="0"/>
        <w:rPr>
          <w:rFonts w:cs="Arial"/>
          <w:color w:val="000000"/>
          <w:sz w:val="20"/>
        </w:rPr>
      </w:pPr>
      <w:r w:rsidRPr="005D4740">
        <w:rPr>
          <w:rFonts w:cs="Arial"/>
          <w:color w:val="000000"/>
          <w:sz w:val="20"/>
        </w:rPr>
        <w:t>De presentarse esta situación, se requerirá, previa invitación por escrito, la presencia de los licitantes y de un representante del órgano interno de control, y se levantará acta que firmarán los asistentes, sin que la inasistencia o la falta de firma de los licitantes invaliden el acto.</w:t>
      </w:r>
    </w:p>
    <w:p w:rsidR="005D4740" w:rsidRPr="005D4740" w:rsidRDefault="005D4740" w:rsidP="005D4740">
      <w:pPr>
        <w:pStyle w:val="textoCar"/>
        <w:spacing w:after="0" w:line="240" w:lineRule="auto"/>
        <w:ind w:firstLine="0"/>
        <w:rPr>
          <w:rFonts w:cs="Arial"/>
          <w:color w:val="000000"/>
          <w:sz w:val="20"/>
        </w:rPr>
      </w:pPr>
    </w:p>
    <w:p w:rsidR="005D4740" w:rsidRPr="005D4740" w:rsidRDefault="005D4740" w:rsidP="005D4740">
      <w:pPr>
        <w:pStyle w:val="textoCar"/>
        <w:spacing w:after="0" w:line="240" w:lineRule="auto"/>
        <w:ind w:firstLine="0"/>
        <w:rPr>
          <w:rFonts w:cs="Arial"/>
          <w:color w:val="000000"/>
          <w:sz w:val="20"/>
        </w:rPr>
      </w:pPr>
      <w:r w:rsidRPr="005D4740">
        <w:rPr>
          <w:rFonts w:cs="Arial"/>
          <w:color w:val="000000"/>
          <w:sz w:val="20"/>
        </w:rPr>
        <w:t>Por otro lado, cuando se presente un error</w:t>
      </w:r>
      <w:r w:rsidRPr="005D4740">
        <w:rPr>
          <w:rFonts w:cs="Arial"/>
          <w:b/>
          <w:color w:val="000000"/>
          <w:sz w:val="20"/>
        </w:rPr>
        <w:t xml:space="preserve"> </w:t>
      </w:r>
      <w:r w:rsidRPr="005D4740">
        <w:rPr>
          <w:rFonts w:cs="Arial"/>
          <w:color w:val="000000"/>
          <w:sz w:val="20"/>
        </w:rPr>
        <w:t>de cálculo en las PROPOSICIONES presentadas, sólo habrá lugar a su rectificación por parte de la API</w:t>
      </w:r>
      <w:r w:rsidR="00BA6E68">
        <w:rPr>
          <w:rFonts w:cs="Arial"/>
          <w:color w:val="000000"/>
          <w:sz w:val="20"/>
        </w:rPr>
        <w:t xml:space="preserve"> </w:t>
      </w:r>
      <w:r w:rsidR="00BA6E68" w:rsidRPr="00ED475F">
        <w:rPr>
          <w:rFonts w:cs="Arial"/>
          <w:sz w:val="20"/>
        </w:rPr>
        <w:t>COATZA</w:t>
      </w:r>
      <w:r w:rsidRPr="005D4740">
        <w:rPr>
          <w:rFonts w:cs="Arial"/>
          <w:color w:val="000000"/>
          <w:sz w:val="20"/>
        </w:rPr>
        <w:t xml:space="preserve">, cuando la corrección no implique la modificación de precios unitarios. En caso de discrepancia entre las cantidades escritas con letra y número, prevalecerá la cantidad con letra, por lo que de presentarse errores en las cantidades o volúmenes solicitados, éstos podrán corregirse, lo que se hará constar en la evaluación de las PROPOSICIONES a que se refiere el </w:t>
      </w:r>
      <w:r w:rsidRPr="005C70E0">
        <w:rPr>
          <w:rFonts w:cs="Arial"/>
          <w:color w:val="000000"/>
          <w:sz w:val="20"/>
        </w:rPr>
        <w:t>artículo 36 Bis de la Ley. Si</w:t>
      </w:r>
      <w:r w:rsidRPr="005D4740">
        <w:rPr>
          <w:rFonts w:cs="Arial"/>
          <w:color w:val="000000"/>
          <w:sz w:val="20"/>
        </w:rPr>
        <w:t xml:space="preserve"> el licitante no acepta la corrección de la propuesta, se </w:t>
      </w:r>
      <w:r w:rsidR="005C70E0">
        <w:rPr>
          <w:rFonts w:cs="Arial"/>
          <w:color w:val="000000"/>
          <w:sz w:val="20"/>
        </w:rPr>
        <w:t>procederá de acuerdo a lo establecido en el artículo 46 de la Ley</w:t>
      </w:r>
      <w:r w:rsidRPr="005D4740">
        <w:rPr>
          <w:rFonts w:cs="Arial"/>
          <w:color w:val="000000"/>
          <w:sz w:val="20"/>
        </w:rPr>
        <w:t>.</w:t>
      </w:r>
    </w:p>
    <w:p w:rsidR="005D4740" w:rsidRPr="005D4740" w:rsidRDefault="005D4740" w:rsidP="005D4740">
      <w:pPr>
        <w:pStyle w:val="textoCar"/>
        <w:spacing w:after="0" w:line="240" w:lineRule="auto"/>
        <w:ind w:firstLine="0"/>
        <w:rPr>
          <w:rFonts w:cs="Arial"/>
          <w:color w:val="000000"/>
          <w:sz w:val="20"/>
        </w:rPr>
      </w:pPr>
    </w:p>
    <w:p w:rsidR="005D4740" w:rsidRPr="005D4740" w:rsidRDefault="005D4740" w:rsidP="005D4740">
      <w:pPr>
        <w:jc w:val="both"/>
        <w:rPr>
          <w:rFonts w:cs="Arial"/>
          <w:b/>
          <w:color w:val="000000"/>
          <w:sz w:val="20"/>
        </w:rPr>
      </w:pPr>
      <w:r w:rsidRPr="005D4740">
        <w:rPr>
          <w:rFonts w:cs="Arial"/>
          <w:color w:val="000000"/>
          <w:sz w:val="20"/>
        </w:rPr>
        <w:t xml:space="preserve">Preferentemente, todos los documentos deben estar firmados por el representante legal, sin embargo si algún documento o parte de él no es firmado por omisión, no será motivo de descalificación, con excepción para los  documentos que integran la </w:t>
      </w:r>
      <w:r w:rsidRPr="005D4740">
        <w:rPr>
          <w:rFonts w:cs="Arial"/>
          <w:b/>
          <w:color w:val="000000"/>
          <w:sz w:val="20"/>
        </w:rPr>
        <w:t>propuesta económica y los documentos bajo protesta de decir verdad</w:t>
      </w:r>
      <w:r w:rsidRPr="005D4740">
        <w:rPr>
          <w:rFonts w:cs="Arial"/>
          <w:color w:val="000000"/>
          <w:sz w:val="20"/>
        </w:rPr>
        <w:t xml:space="preserve">, los cuales deben estar firmados por el representante legal, en cuyo caso la falta de firma en cualquiera de sus hojas será motivo de </w:t>
      </w:r>
      <w:proofErr w:type="spellStart"/>
      <w:r w:rsidRPr="005D4740">
        <w:rPr>
          <w:rFonts w:cs="Arial"/>
          <w:color w:val="000000"/>
          <w:sz w:val="20"/>
        </w:rPr>
        <w:t>desechamiento</w:t>
      </w:r>
      <w:proofErr w:type="spellEnd"/>
      <w:r w:rsidRPr="005D4740">
        <w:rPr>
          <w:rFonts w:cs="Arial"/>
          <w:color w:val="000000"/>
          <w:sz w:val="20"/>
        </w:rPr>
        <w:t xml:space="preserve"> del documento y por consiguiente de la PROPOSICIÓN.</w:t>
      </w:r>
    </w:p>
    <w:p w:rsidR="005D4740" w:rsidRDefault="005D4740" w:rsidP="00543A83">
      <w:pPr>
        <w:autoSpaceDE w:val="0"/>
        <w:autoSpaceDN w:val="0"/>
        <w:adjustRightInd w:val="0"/>
        <w:jc w:val="both"/>
        <w:rPr>
          <w:rFonts w:cs="Arial"/>
          <w:b/>
          <w:color w:val="FF0000"/>
          <w:sz w:val="20"/>
        </w:rPr>
      </w:pPr>
    </w:p>
    <w:p w:rsidR="00CC05CD" w:rsidRPr="00421CB1" w:rsidRDefault="00CC05CD">
      <w:pPr>
        <w:widowControl w:val="0"/>
        <w:tabs>
          <w:tab w:val="left" w:pos="540"/>
        </w:tabs>
        <w:spacing w:after="120"/>
        <w:jc w:val="both"/>
        <w:rPr>
          <w:rFonts w:cs="Arial"/>
          <w:b/>
          <w:sz w:val="20"/>
        </w:rPr>
      </w:pPr>
      <w:r w:rsidRPr="00421CB1">
        <w:rPr>
          <w:rFonts w:cs="Arial"/>
          <w:b/>
          <w:sz w:val="20"/>
        </w:rPr>
        <w:t>6</w:t>
      </w:r>
      <w:r w:rsidRPr="00421CB1">
        <w:rPr>
          <w:rFonts w:cs="Arial"/>
          <w:b/>
          <w:sz w:val="20"/>
        </w:rPr>
        <w:tab/>
        <w:t>GARANTÍAS.</w:t>
      </w:r>
    </w:p>
    <w:p w:rsidR="00CC05CD" w:rsidRPr="00421CB1" w:rsidRDefault="00CC05CD">
      <w:pPr>
        <w:widowControl w:val="0"/>
        <w:tabs>
          <w:tab w:val="left" w:pos="540"/>
        </w:tabs>
        <w:spacing w:after="120"/>
        <w:ind w:left="540" w:hanging="540"/>
        <w:jc w:val="both"/>
        <w:outlineLvl w:val="0"/>
        <w:rPr>
          <w:rFonts w:cs="Arial"/>
          <w:sz w:val="20"/>
        </w:rPr>
      </w:pPr>
      <w:r w:rsidRPr="00421CB1">
        <w:rPr>
          <w:rFonts w:cs="Arial"/>
          <w:b/>
          <w:sz w:val="20"/>
        </w:rPr>
        <w:t>6.1</w:t>
      </w:r>
      <w:r w:rsidRPr="00421CB1">
        <w:rPr>
          <w:rFonts w:cs="Arial"/>
          <w:b/>
          <w:sz w:val="20"/>
        </w:rPr>
        <w:tab/>
        <w:t>PARA GARANTIZAR EL CUMPLIMIENTO DEL CONTRATO:</w:t>
      </w:r>
    </w:p>
    <w:p w:rsidR="0088709B" w:rsidRDefault="0088709B" w:rsidP="0088709B">
      <w:pPr>
        <w:jc w:val="both"/>
        <w:rPr>
          <w:color w:val="FF0000"/>
          <w:sz w:val="20"/>
        </w:rPr>
      </w:pPr>
    </w:p>
    <w:p w:rsidR="0055389A" w:rsidRPr="00D80EFC" w:rsidRDefault="0055389A" w:rsidP="0055389A">
      <w:pPr>
        <w:jc w:val="both"/>
        <w:rPr>
          <w:sz w:val="20"/>
        </w:rPr>
      </w:pPr>
      <w:r w:rsidRPr="00D80EFC">
        <w:rPr>
          <w:sz w:val="20"/>
        </w:rPr>
        <w:t xml:space="preserve">De conformidad con lo señalado en el artículo 48, fracción II, de la Ley de Adquisiciones, Arrendamientos y Servicios del Sector Público, el </w:t>
      </w:r>
      <w:r w:rsidR="00980C13" w:rsidRPr="00D80EFC">
        <w:rPr>
          <w:sz w:val="20"/>
        </w:rPr>
        <w:t xml:space="preserve">PROVEEDOR </w:t>
      </w:r>
      <w:r w:rsidRPr="00D80EFC">
        <w:rPr>
          <w:sz w:val="20"/>
        </w:rPr>
        <w:t>a más tardar 10 (diez) días naturales siguientes a la</w:t>
      </w:r>
      <w:r w:rsidR="00BC282E" w:rsidRPr="00D80EFC">
        <w:rPr>
          <w:sz w:val="20"/>
        </w:rPr>
        <w:t xml:space="preserve"> firma del contrato</w:t>
      </w:r>
      <w:r w:rsidRPr="00D80EFC">
        <w:rPr>
          <w:sz w:val="20"/>
        </w:rPr>
        <w:t xml:space="preserve">, deberá entregar una póliza de fianza emitida por una afianzadora mexicana debidamente autorizada por un monto equivalente al </w:t>
      </w:r>
      <w:r w:rsidR="00B47A0A" w:rsidRPr="00D80EFC">
        <w:rPr>
          <w:b/>
          <w:sz w:val="20"/>
        </w:rPr>
        <w:t>1</w:t>
      </w:r>
      <w:r w:rsidR="005C70E0" w:rsidRPr="00D80EFC">
        <w:rPr>
          <w:b/>
          <w:sz w:val="20"/>
        </w:rPr>
        <w:t>0</w:t>
      </w:r>
      <w:r w:rsidRPr="00D80EFC">
        <w:rPr>
          <w:b/>
          <w:sz w:val="20"/>
        </w:rPr>
        <w:t>%</w:t>
      </w:r>
      <w:r w:rsidRPr="00D80EFC">
        <w:rPr>
          <w:sz w:val="20"/>
        </w:rPr>
        <w:t xml:space="preserve"> (</w:t>
      </w:r>
      <w:r w:rsidR="005C70E0" w:rsidRPr="00D80EFC">
        <w:rPr>
          <w:sz w:val="20"/>
        </w:rPr>
        <w:t>diez</w:t>
      </w:r>
      <w:r w:rsidRPr="00D80EFC">
        <w:rPr>
          <w:sz w:val="20"/>
        </w:rPr>
        <w:t xml:space="preserve"> por ciento) del monto total del contrato (sin incluir el IVA), a favor de LA ADMINISTRACIÓN PORTUARIA INTEGRAL DE COATZACOALCOS, S.A. DE C.V. Con dicha fianza el </w:t>
      </w:r>
      <w:r w:rsidR="00E70B8E" w:rsidRPr="00D80EFC">
        <w:rPr>
          <w:sz w:val="20"/>
        </w:rPr>
        <w:t>PROVEEDOR</w:t>
      </w:r>
      <w:r w:rsidRPr="00D80EFC">
        <w:rPr>
          <w:sz w:val="20"/>
        </w:rPr>
        <w:t xml:space="preserve"> garantizará el cumplimiento de todas y cada una de las obligaciones establecidas en el presente contrato. </w:t>
      </w:r>
    </w:p>
    <w:p w:rsidR="0055389A" w:rsidRPr="00D80EFC" w:rsidRDefault="0055389A" w:rsidP="0088709B">
      <w:pPr>
        <w:jc w:val="both"/>
        <w:rPr>
          <w:sz w:val="20"/>
        </w:rPr>
      </w:pPr>
    </w:p>
    <w:p w:rsidR="009E418D" w:rsidRPr="009E418D" w:rsidRDefault="007D233A" w:rsidP="009E418D">
      <w:pPr>
        <w:ind w:right="20"/>
        <w:jc w:val="both"/>
        <w:rPr>
          <w:sz w:val="20"/>
        </w:rPr>
      </w:pPr>
      <w:r w:rsidRPr="00D80EFC">
        <w:rPr>
          <w:sz w:val="20"/>
        </w:rPr>
        <w:t>S</w:t>
      </w:r>
      <w:r w:rsidR="009E418D" w:rsidRPr="00D80EFC">
        <w:rPr>
          <w:sz w:val="20"/>
        </w:rPr>
        <w:t xml:space="preserve">e apercibe al </w:t>
      </w:r>
      <w:r w:rsidR="00E70B8E" w:rsidRPr="00D80EFC">
        <w:rPr>
          <w:sz w:val="20"/>
        </w:rPr>
        <w:t>PROVEEDOR</w:t>
      </w:r>
      <w:r w:rsidR="009E418D" w:rsidRPr="00D80EFC">
        <w:rPr>
          <w:sz w:val="20"/>
        </w:rPr>
        <w:t xml:space="preserve"> de que el incumplimiento en la entrega a la API COATZA de la garantía de cumplimiento en los términos establecidos en el presente apartado será motivo de </w:t>
      </w:r>
      <w:r w:rsidR="009E418D" w:rsidRPr="00D80EFC">
        <w:rPr>
          <w:b/>
          <w:sz w:val="20"/>
          <w:u w:val="single"/>
        </w:rPr>
        <w:t xml:space="preserve">rescisión administrativa del contrato, </w:t>
      </w:r>
      <w:r w:rsidR="009E418D" w:rsidRPr="00D80EFC">
        <w:rPr>
          <w:sz w:val="20"/>
        </w:rPr>
        <w:t>de conformidad con lo establecido en el artículo 54 de la LEY, en cuyo caso la API COATZA remitirá a la Secretaría de la Función Pública la documentación de los hechos mencionados, para que en su caso sean actualizados los supuestos establecidos en los artículos 5</w:t>
      </w:r>
      <w:r w:rsidR="002368D2" w:rsidRPr="00D80EFC">
        <w:rPr>
          <w:sz w:val="20"/>
        </w:rPr>
        <w:t>0</w:t>
      </w:r>
      <w:r w:rsidR="009E418D" w:rsidRPr="00D80EFC">
        <w:rPr>
          <w:sz w:val="20"/>
        </w:rPr>
        <w:t xml:space="preserve"> y 60 de la Ley.</w:t>
      </w:r>
    </w:p>
    <w:p w:rsidR="009E418D" w:rsidRPr="009E418D" w:rsidRDefault="009E418D" w:rsidP="009E418D">
      <w:pPr>
        <w:ind w:right="20"/>
        <w:jc w:val="both"/>
        <w:rPr>
          <w:sz w:val="20"/>
        </w:rPr>
      </w:pPr>
    </w:p>
    <w:p w:rsidR="009E418D" w:rsidRPr="00856A01" w:rsidRDefault="009E418D" w:rsidP="009E418D">
      <w:pPr>
        <w:tabs>
          <w:tab w:val="left" w:pos="709"/>
        </w:tabs>
        <w:jc w:val="both"/>
        <w:rPr>
          <w:sz w:val="20"/>
        </w:rPr>
      </w:pPr>
      <w:r w:rsidRPr="00856A01">
        <w:rPr>
          <w:sz w:val="20"/>
        </w:rPr>
        <w:t xml:space="preserve">La póliza de fianza otorgada a la API </w:t>
      </w:r>
      <w:r w:rsidR="00023F4B" w:rsidRPr="00856A01">
        <w:rPr>
          <w:sz w:val="20"/>
        </w:rPr>
        <w:t>COATZA</w:t>
      </w:r>
      <w:r w:rsidRPr="00856A01">
        <w:rPr>
          <w:sz w:val="20"/>
        </w:rPr>
        <w:t xml:space="preserve"> deberá estar vigente por todo el periodo de duración del presente instrumento y tendrá como objeto el de respaldar el cumplimiento del contrato y cualquier responsabil</w:t>
      </w:r>
      <w:r w:rsidR="00023F4B" w:rsidRPr="00856A01">
        <w:rPr>
          <w:sz w:val="20"/>
        </w:rPr>
        <w:t xml:space="preserve">idad que resultase a cargo del </w:t>
      </w:r>
      <w:r w:rsidRPr="00856A01">
        <w:rPr>
          <w:sz w:val="20"/>
        </w:rPr>
        <w:t>PR</w:t>
      </w:r>
      <w:r w:rsidR="00E70B8E" w:rsidRPr="00856A01">
        <w:rPr>
          <w:sz w:val="20"/>
        </w:rPr>
        <w:t>OVEEDOR</w:t>
      </w:r>
      <w:r w:rsidRPr="00856A01">
        <w:rPr>
          <w:sz w:val="20"/>
        </w:rPr>
        <w:t xml:space="preserve">. En caso de que antes de la recepción satisfactoria de los </w:t>
      </w:r>
      <w:r w:rsidR="00E70B8E" w:rsidRPr="00856A01">
        <w:rPr>
          <w:sz w:val="20"/>
        </w:rPr>
        <w:t>BIENES</w:t>
      </w:r>
      <w:r w:rsidRPr="00856A01">
        <w:rPr>
          <w:sz w:val="20"/>
        </w:rPr>
        <w:t xml:space="preserve"> se determinen responsabilidades derivadas del contrato, la fianza continuará vigente hasta que el </w:t>
      </w:r>
      <w:r w:rsidR="00E70B8E" w:rsidRPr="00856A01">
        <w:rPr>
          <w:sz w:val="20"/>
        </w:rPr>
        <w:t>PROVEEDOR</w:t>
      </w:r>
      <w:r w:rsidR="00436210" w:rsidRPr="00856A01">
        <w:rPr>
          <w:sz w:val="20"/>
        </w:rPr>
        <w:t xml:space="preserve"> </w:t>
      </w:r>
      <w:r w:rsidRPr="00856A01">
        <w:rPr>
          <w:sz w:val="20"/>
        </w:rPr>
        <w:t>corrija los defectos y satisfaga dichas responsabilidades.</w:t>
      </w:r>
    </w:p>
    <w:p w:rsidR="005C70E0" w:rsidRPr="00856A01" w:rsidRDefault="005C70E0" w:rsidP="009E418D">
      <w:pPr>
        <w:tabs>
          <w:tab w:val="left" w:pos="709"/>
        </w:tabs>
        <w:jc w:val="both"/>
        <w:rPr>
          <w:sz w:val="20"/>
        </w:rPr>
      </w:pPr>
    </w:p>
    <w:p w:rsidR="009E418D" w:rsidRPr="009E418D" w:rsidRDefault="009E418D" w:rsidP="009E418D">
      <w:pPr>
        <w:ind w:right="20"/>
        <w:jc w:val="both"/>
        <w:rPr>
          <w:sz w:val="20"/>
        </w:rPr>
      </w:pPr>
      <w:r w:rsidRPr="00856A01">
        <w:rPr>
          <w:sz w:val="20"/>
        </w:rPr>
        <w:t>La obligación garantizada será indivisible, en términos del artículo 2003 del Código</w:t>
      </w:r>
      <w:r w:rsidRPr="009E418D">
        <w:rPr>
          <w:sz w:val="20"/>
        </w:rPr>
        <w:t xml:space="preserve"> Civil Federal de aplicación supletoria a la LEY, por lo que en caso de presentarse algún incumplimiento se hará efectivas las garantías que procedan por el monto total de la obligación garantizada.</w:t>
      </w:r>
    </w:p>
    <w:p w:rsidR="009E418D" w:rsidRPr="009E418D" w:rsidRDefault="009E418D" w:rsidP="009E418D">
      <w:pPr>
        <w:ind w:left="-900" w:right="20"/>
        <w:jc w:val="both"/>
        <w:rPr>
          <w:sz w:val="20"/>
        </w:rPr>
      </w:pPr>
    </w:p>
    <w:p w:rsidR="0088709B" w:rsidRPr="003338A0" w:rsidRDefault="0088709B" w:rsidP="0088709B">
      <w:pPr>
        <w:jc w:val="both"/>
        <w:rPr>
          <w:sz w:val="20"/>
        </w:rPr>
      </w:pPr>
      <w:r w:rsidRPr="00856A01">
        <w:rPr>
          <w:sz w:val="20"/>
        </w:rPr>
        <w:t xml:space="preserve">En caso de prórroga, el </w:t>
      </w:r>
      <w:r w:rsidR="00E70B8E" w:rsidRPr="00856A01">
        <w:rPr>
          <w:sz w:val="20"/>
        </w:rPr>
        <w:t xml:space="preserve">PROVEEDOR </w:t>
      </w:r>
      <w:r w:rsidRPr="00856A01">
        <w:rPr>
          <w:sz w:val="20"/>
        </w:rPr>
        <w:t>deberá presentar una fianza que corresponda al periodo del convenio a celebrarse en los mismos términos de la fianza anterior</w:t>
      </w:r>
      <w:r w:rsidRPr="003338A0">
        <w:rPr>
          <w:sz w:val="20"/>
        </w:rPr>
        <w:t>.</w:t>
      </w:r>
    </w:p>
    <w:p w:rsidR="0088709B" w:rsidRPr="003338A0" w:rsidRDefault="0088709B" w:rsidP="0088709B">
      <w:pPr>
        <w:ind w:left="540"/>
        <w:jc w:val="both"/>
        <w:rPr>
          <w:sz w:val="20"/>
        </w:rPr>
      </w:pPr>
    </w:p>
    <w:p w:rsidR="0088709B" w:rsidRPr="003338A0" w:rsidRDefault="0088709B" w:rsidP="0088709B">
      <w:pPr>
        <w:jc w:val="both"/>
        <w:rPr>
          <w:sz w:val="20"/>
        </w:rPr>
      </w:pPr>
      <w:r w:rsidRPr="003338A0">
        <w:rPr>
          <w:sz w:val="20"/>
        </w:rPr>
        <w:t>La fianza deberá ser expedida por una Institución Mexicana de Fianzas autorizada, a favor de la API</w:t>
      </w:r>
      <w:r w:rsidR="00BA6E68">
        <w:rPr>
          <w:sz w:val="20"/>
        </w:rPr>
        <w:t xml:space="preserve"> </w:t>
      </w:r>
      <w:r w:rsidR="00BA6E68" w:rsidRPr="00ED475F">
        <w:rPr>
          <w:rFonts w:cs="Arial"/>
          <w:sz w:val="20"/>
        </w:rPr>
        <w:t>COATZA</w:t>
      </w:r>
      <w:r w:rsidRPr="003338A0">
        <w:rPr>
          <w:sz w:val="20"/>
        </w:rPr>
        <w:t>.</w:t>
      </w:r>
    </w:p>
    <w:p w:rsidR="0088709B" w:rsidRPr="003338A0" w:rsidRDefault="0088709B" w:rsidP="0088709B">
      <w:pPr>
        <w:jc w:val="both"/>
        <w:rPr>
          <w:sz w:val="20"/>
        </w:rPr>
      </w:pPr>
    </w:p>
    <w:p w:rsidR="0088709B" w:rsidRPr="003338A0" w:rsidRDefault="0088709B" w:rsidP="0088709B">
      <w:pPr>
        <w:jc w:val="both"/>
        <w:rPr>
          <w:sz w:val="20"/>
        </w:rPr>
      </w:pPr>
      <w:r w:rsidRPr="003338A0">
        <w:rPr>
          <w:sz w:val="20"/>
        </w:rPr>
        <w:lastRenderedPageBreak/>
        <w:t>La fianza de garantía deberá prever, como mínimo, las siguientes declaraciones:</w:t>
      </w:r>
    </w:p>
    <w:p w:rsidR="0088709B" w:rsidRPr="00402FF4" w:rsidRDefault="0088709B" w:rsidP="0088709B">
      <w:pPr>
        <w:ind w:left="720"/>
        <w:jc w:val="both"/>
        <w:rPr>
          <w:sz w:val="20"/>
        </w:rPr>
      </w:pPr>
    </w:p>
    <w:p w:rsidR="0088709B" w:rsidRPr="00402FF4" w:rsidRDefault="0088709B" w:rsidP="003272CA">
      <w:pPr>
        <w:pStyle w:val="INCISO"/>
        <w:numPr>
          <w:ilvl w:val="0"/>
          <w:numId w:val="15"/>
        </w:numPr>
        <w:tabs>
          <w:tab w:val="clear" w:pos="360"/>
          <w:tab w:val="clear" w:pos="1152"/>
          <w:tab w:val="center" w:pos="-1980"/>
          <w:tab w:val="num" w:pos="540"/>
          <w:tab w:val="left" w:pos="900"/>
        </w:tabs>
        <w:spacing w:after="120" w:line="238" w:lineRule="exact"/>
        <w:ind w:left="900"/>
        <w:rPr>
          <w:sz w:val="20"/>
        </w:rPr>
      </w:pPr>
      <w:r w:rsidRPr="00402FF4">
        <w:rPr>
          <w:sz w:val="20"/>
        </w:rPr>
        <w:t>Que la fianza se otorgue a favor de la Administración Portuaria Integral de Coatzacoalcos, S.A. de C.V.</w:t>
      </w:r>
    </w:p>
    <w:p w:rsidR="0088709B" w:rsidRPr="00402FF4" w:rsidRDefault="0088709B" w:rsidP="003272CA">
      <w:pPr>
        <w:pStyle w:val="INCISO"/>
        <w:numPr>
          <w:ilvl w:val="0"/>
          <w:numId w:val="15"/>
        </w:numPr>
        <w:tabs>
          <w:tab w:val="clear" w:pos="360"/>
          <w:tab w:val="clear" w:pos="1152"/>
          <w:tab w:val="center" w:pos="-1980"/>
          <w:tab w:val="num" w:pos="540"/>
          <w:tab w:val="left" w:pos="900"/>
        </w:tabs>
        <w:spacing w:after="120" w:line="238" w:lineRule="exact"/>
        <w:ind w:left="900"/>
        <w:rPr>
          <w:sz w:val="20"/>
        </w:rPr>
      </w:pPr>
      <w:r w:rsidRPr="00402FF4">
        <w:rPr>
          <w:sz w:val="20"/>
        </w:rPr>
        <w:t>Que la fianza se otorga atendiendo a todas las estipulaciones contenidas en el contrato; inclusive las penas convencionales;</w:t>
      </w:r>
    </w:p>
    <w:p w:rsidR="0088709B" w:rsidRPr="00856A01" w:rsidRDefault="0088709B" w:rsidP="003272CA">
      <w:pPr>
        <w:pStyle w:val="INCISO"/>
        <w:numPr>
          <w:ilvl w:val="0"/>
          <w:numId w:val="15"/>
        </w:numPr>
        <w:tabs>
          <w:tab w:val="clear" w:pos="360"/>
          <w:tab w:val="clear" w:pos="1152"/>
          <w:tab w:val="center" w:pos="-1980"/>
          <w:tab w:val="num" w:pos="540"/>
          <w:tab w:val="left" w:pos="900"/>
        </w:tabs>
        <w:spacing w:after="120" w:line="238" w:lineRule="exact"/>
        <w:ind w:left="900"/>
        <w:rPr>
          <w:sz w:val="20"/>
        </w:rPr>
      </w:pPr>
      <w:r w:rsidRPr="00856A01">
        <w:rPr>
          <w:sz w:val="20"/>
        </w:rPr>
        <w:t xml:space="preserve">Que la fianza garantiza el cumplimiento de todas y cada una de las obligaciones a cargo del </w:t>
      </w:r>
      <w:r w:rsidR="00E70B8E" w:rsidRPr="00856A01">
        <w:rPr>
          <w:sz w:val="20"/>
        </w:rPr>
        <w:t xml:space="preserve">PROVEEDOR </w:t>
      </w:r>
      <w:r w:rsidRPr="00856A01">
        <w:rPr>
          <w:sz w:val="20"/>
        </w:rPr>
        <w:t>en relación con el contrato;</w:t>
      </w:r>
    </w:p>
    <w:p w:rsidR="0088709B" w:rsidRPr="00856A01" w:rsidRDefault="0088709B" w:rsidP="003272CA">
      <w:pPr>
        <w:pStyle w:val="INCISO"/>
        <w:numPr>
          <w:ilvl w:val="0"/>
          <w:numId w:val="15"/>
        </w:numPr>
        <w:tabs>
          <w:tab w:val="clear" w:pos="360"/>
          <w:tab w:val="clear" w:pos="1152"/>
          <w:tab w:val="num" w:pos="540"/>
          <w:tab w:val="left" w:pos="900"/>
        </w:tabs>
        <w:spacing w:after="120" w:line="238" w:lineRule="exact"/>
        <w:ind w:left="900"/>
        <w:rPr>
          <w:sz w:val="20"/>
        </w:rPr>
      </w:pPr>
      <w:r w:rsidRPr="00856A01">
        <w:rPr>
          <w:sz w:val="20"/>
        </w:rPr>
        <w:t xml:space="preserve">Que la fianza no será cancelada si no median instrucciones expresas y escritas de “ESTA ADMINISTRACIÓN PORTUARIA”, las cuales no se emitirán si no se han cumplido cabalmente todas las obligaciones a cargo del </w:t>
      </w:r>
      <w:r w:rsidR="00E70B8E" w:rsidRPr="00856A01">
        <w:rPr>
          <w:sz w:val="20"/>
        </w:rPr>
        <w:t>PROVEEDOR</w:t>
      </w:r>
      <w:r w:rsidRPr="00856A01">
        <w:rPr>
          <w:sz w:val="20"/>
        </w:rPr>
        <w:t>.</w:t>
      </w:r>
    </w:p>
    <w:p w:rsidR="0088709B" w:rsidRPr="00402FF4" w:rsidRDefault="0088709B" w:rsidP="003272CA">
      <w:pPr>
        <w:pStyle w:val="INCISO"/>
        <w:numPr>
          <w:ilvl w:val="0"/>
          <w:numId w:val="15"/>
        </w:numPr>
        <w:tabs>
          <w:tab w:val="clear" w:pos="360"/>
          <w:tab w:val="clear" w:pos="1152"/>
          <w:tab w:val="num" w:pos="540"/>
          <w:tab w:val="left" w:pos="900"/>
        </w:tabs>
        <w:spacing w:after="120" w:line="238" w:lineRule="exact"/>
        <w:ind w:left="900"/>
        <w:rPr>
          <w:sz w:val="20"/>
        </w:rPr>
      </w:pPr>
      <w:r w:rsidRPr="00402FF4">
        <w:rPr>
          <w:sz w:val="20"/>
        </w:rPr>
        <w:t>Que la fianza estará vigente de forma paralela a toda la vigencia del contrato, y una vez terminada la vigencia del mismo, será exigible incluso, hasta por el plazo que señala el artículo 120 de la Ley Federal de Instituciones de Fianzas;</w:t>
      </w:r>
    </w:p>
    <w:p w:rsidR="0088709B" w:rsidRPr="00402FF4" w:rsidRDefault="0088709B" w:rsidP="003272CA">
      <w:pPr>
        <w:pStyle w:val="INCISO"/>
        <w:numPr>
          <w:ilvl w:val="0"/>
          <w:numId w:val="15"/>
        </w:numPr>
        <w:tabs>
          <w:tab w:val="clear" w:pos="360"/>
          <w:tab w:val="clear" w:pos="1152"/>
          <w:tab w:val="num" w:pos="540"/>
          <w:tab w:val="left" w:pos="900"/>
        </w:tabs>
        <w:spacing w:after="120" w:line="238" w:lineRule="exact"/>
        <w:ind w:left="900"/>
        <w:rPr>
          <w:sz w:val="20"/>
        </w:rPr>
      </w:pPr>
      <w:r w:rsidRPr="00402FF4">
        <w:rPr>
          <w:sz w:val="20"/>
        </w:rPr>
        <w:t>Que la fianza estará vigente durante la substanciación de todos los recursos legales o juicios que se interpongan y hasta que se dicte resolución definitiva por autoridad competente, salvo que las partes se otorguen el finiquito, y</w:t>
      </w:r>
    </w:p>
    <w:p w:rsidR="0088709B" w:rsidRPr="00402FF4" w:rsidRDefault="0088709B" w:rsidP="003272CA">
      <w:pPr>
        <w:pStyle w:val="INCISO"/>
        <w:numPr>
          <w:ilvl w:val="0"/>
          <w:numId w:val="15"/>
        </w:numPr>
        <w:tabs>
          <w:tab w:val="clear" w:pos="360"/>
          <w:tab w:val="clear" w:pos="1152"/>
          <w:tab w:val="num" w:pos="540"/>
          <w:tab w:val="left" w:pos="900"/>
        </w:tabs>
        <w:spacing w:after="120" w:line="238" w:lineRule="exact"/>
        <w:ind w:left="896" w:hanging="357"/>
        <w:rPr>
          <w:sz w:val="20"/>
        </w:rPr>
      </w:pPr>
      <w:r w:rsidRPr="00402FF4">
        <w:rPr>
          <w:sz w:val="20"/>
        </w:rPr>
        <w:t>Que la afianzadora acepta expresamente someterse a los procedimientos de ejecución previstos en la Ley Federal de Instituciones de Fianzas para la efectividad de las fianzas, aún para el caso de que procediera el cobro de intereses, con motivo del pago extemporáneo del importe de la póliza de fianza requerida.</w:t>
      </w:r>
    </w:p>
    <w:p w:rsidR="0088709B" w:rsidRPr="00402FF4" w:rsidRDefault="0088709B" w:rsidP="0088709B">
      <w:pPr>
        <w:spacing w:after="120"/>
        <w:ind w:left="900" w:hanging="360"/>
        <w:jc w:val="both"/>
        <w:rPr>
          <w:rFonts w:eastAsia="Arial Unicode MS"/>
          <w:sz w:val="20"/>
        </w:rPr>
      </w:pPr>
      <w:r w:rsidRPr="00402FF4">
        <w:rPr>
          <w:sz w:val="20"/>
          <w:lang w:val="es-ES_tradnl"/>
        </w:rPr>
        <w:t>h</w:t>
      </w:r>
      <w:r w:rsidRPr="00402FF4">
        <w:rPr>
          <w:sz w:val="20"/>
        </w:rPr>
        <w:t>)</w:t>
      </w:r>
      <w:r w:rsidRPr="00402FF4">
        <w:rPr>
          <w:sz w:val="20"/>
        </w:rPr>
        <w:tab/>
      </w:r>
      <w:r w:rsidRPr="00856A01">
        <w:rPr>
          <w:rFonts w:eastAsia="Arial Unicode MS"/>
          <w:sz w:val="20"/>
        </w:rPr>
        <w:t>Que en caso de que la API</w:t>
      </w:r>
      <w:r w:rsidR="00402FF4" w:rsidRPr="00856A01">
        <w:rPr>
          <w:rFonts w:eastAsia="Arial Unicode MS"/>
          <w:sz w:val="20"/>
        </w:rPr>
        <w:t xml:space="preserve"> COATZA</w:t>
      </w:r>
      <w:r w:rsidRPr="00856A01">
        <w:rPr>
          <w:rFonts w:eastAsia="Arial Unicode MS"/>
          <w:sz w:val="20"/>
        </w:rPr>
        <w:t xml:space="preserve"> sea emplazada a juicio laboral por uno o </w:t>
      </w:r>
      <w:r w:rsidR="00103EA0" w:rsidRPr="00856A01">
        <w:rPr>
          <w:rFonts w:eastAsia="Arial Unicode MS"/>
          <w:sz w:val="20"/>
        </w:rPr>
        <w:t>más</w:t>
      </w:r>
      <w:r w:rsidRPr="00856A01">
        <w:rPr>
          <w:rFonts w:eastAsia="Arial Unicode MS"/>
          <w:sz w:val="20"/>
        </w:rPr>
        <w:t xml:space="preserve"> trabajadores que hubieran laborado para el </w:t>
      </w:r>
      <w:r w:rsidR="00E70B8E" w:rsidRPr="00856A01">
        <w:rPr>
          <w:sz w:val="20"/>
        </w:rPr>
        <w:t>PROVEEDOR</w:t>
      </w:r>
      <w:r w:rsidR="00E70B8E" w:rsidRPr="00856A01">
        <w:rPr>
          <w:rFonts w:eastAsia="Arial Unicode MS"/>
          <w:sz w:val="20"/>
        </w:rPr>
        <w:t xml:space="preserve"> </w:t>
      </w:r>
      <w:r w:rsidRPr="00856A01">
        <w:rPr>
          <w:rFonts w:eastAsia="Arial Unicode MS"/>
          <w:sz w:val="20"/>
        </w:rPr>
        <w:t xml:space="preserve">durante </w:t>
      </w:r>
      <w:r w:rsidR="00402FF4" w:rsidRPr="00856A01">
        <w:rPr>
          <w:rFonts w:eastAsia="Arial Unicode MS"/>
          <w:sz w:val="20"/>
        </w:rPr>
        <w:t>la entrega</w:t>
      </w:r>
      <w:r w:rsidRPr="00856A01">
        <w:rPr>
          <w:rFonts w:eastAsia="Arial Unicode MS"/>
          <w:sz w:val="20"/>
        </w:rPr>
        <w:t xml:space="preserve"> de los </w:t>
      </w:r>
      <w:r w:rsidR="00942564" w:rsidRPr="00856A01">
        <w:rPr>
          <w:rFonts w:eastAsia="Arial Unicode MS"/>
          <w:sz w:val="20"/>
        </w:rPr>
        <w:t>BIENES</w:t>
      </w:r>
      <w:r w:rsidRPr="00856A01">
        <w:rPr>
          <w:rFonts w:eastAsia="Arial Unicode MS"/>
          <w:sz w:val="20"/>
        </w:rPr>
        <w:t>, o con motivo en las relaciones laborales mencionadas se diera el nacimiento de un crédito fiscal, por el que se llamara a juicio a la API</w:t>
      </w:r>
      <w:r w:rsidR="00402FF4" w:rsidRPr="00856A01">
        <w:rPr>
          <w:rFonts w:eastAsia="Arial Unicode MS"/>
          <w:sz w:val="20"/>
        </w:rPr>
        <w:t xml:space="preserve"> COATZA</w:t>
      </w:r>
      <w:r w:rsidRPr="00856A01">
        <w:rPr>
          <w:rFonts w:eastAsia="Arial Unicode MS"/>
          <w:sz w:val="20"/>
        </w:rPr>
        <w:t xml:space="preserve"> o bien que por cualquier motivo, cualquier tercero demandara como demandado principal, solidario o en cualquier otra forma, por actos que deriven de la prestación del servicio, la fianza garantiza el pago total de las prestaciones que en su momento fuera condenada a pagar la API</w:t>
      </w:r>
      <w:r w:rsidR="00402FF4" w:rsidRPr="00856A01">
        <w:rPr>
          <w:rFonts w:eastAsia="Arial Unicode MS"/>
          <w:sz w:val="20"/>
        </w:rPr>
        <w:t xml:space="preserve"> COATZA</w:t>
      </w:r>
      <w:r w:rsidRPr="00856A01">
        <w:rPr>
          <w:rFonts w:eastAsia="Arial Unicode MS"/>
          <w:sz w:val="20"/>
        </w:rPr>
        <w:t xml:space="preserve">, quienes de manera adicional y sin perjuicio de lo anterior, queda facultada por la afianzadora y por el </w:t>
      </w:r>
      <w:r w:rsidR="00942564" w:rsidRPr="00856A01">
        <w:rPr>
          <w:sz w:val="20"/>
        </w:rPr>
        <w:t>PROVEEDOR</w:t>
      </w:r>
      <w:r w:rsidRPr="00856A01">
        <w:rPr>
          <w:rFonts w:eastAsia="Arial Unicode MS"/>
          <w:sz w:val="20"/>
        </w:rPr>
        <w:t>, que es el fiado, en caso de demandas que impliquen pago de pesos o responsabilidad patrimonial, a negociar con el o los actores, el pago de las responsabilidades que se reclamen a efecto de que se libere a la API</w:t>
      </w:r>
      <w:r w:rsidR="00402FF4" w:rsidRPr="00856A01">
        <w:rPr>
          <w:rFonts w:eastAsia="Arial Unicode MS"/>
          <w:sz w:val="20"/>
        </w:rPr>
        <w:t xml:space="preserve"> COATZA</w:t>
      </w:r>
      <w:r w:rsidRPr="00856A01">
        <w:rPr>
          <w:rFonts w:eastAsia="Arial Unicode MS"/>
          <w:sz w:val="20"/>
        </w:rPr>
        <w:t xml:space="preserve"> del juicio de referencia, ya sea judicial o administrativo. Para tal caso, la API</w:t>
      </w:r>
      <w:r w:rsidR="00402FF4" w:rsidRPr="00856A01">
        <w:rPr>
          <w:rFonts w:eastAsia="Arial Unicode MS"/>
          <w:sz w:val="20"/>
        </w:rPr>
        <w:t xml:space="preserve"> COATZA</w:t>
      </w:r>
      <w:r w:rsidRPr="00856A01">
        <w:rPr>
          <w:rFonts w:eastAsia="Arial Unicode MS"/>
          <w:sz w:val="20"/>
        </w:rPr>
        <w:t xml:space="preserve"> hará del conocimiento de la afianzadora tal evento y esta reembolsará a la API</w:t>
      </w:r>
      <w:r w:rsidR="00402FF4" w:rsidRPr="00856A01">
        <w:rPr>
          <w:rFonts w:eastAsia="Arial Unicode MS"/>
          <w:sz w:val="20"/>
        </w:rPr>
        <w:t xml:space="preserve"> COATZA</w:t>
      </w:r>
      <w:r w:rsidRPr="00856A01">
        <w:rPr>
          <w:rFonts w:eastAsia="Arial Unicode MS"/>
          <w:sz w:val="20"/>
        </w:rPr>
        <w:t xml:space="preserve"> el importe negociado y en caso de negativa, la API</w:t>
      </w:r>
      <w:r w:rsidR="00402FF4" w:rsidRPr="00856A01">
        <w:rPr>
          <w:rFonts w:eastAsia="Arial Unicode MS"/>
          <w:sz w:val="20"/>
        </w:rPr>
        <w:t xml:space="preserve"> COATZA</w:t>
      </w:r>
      <w:r w:rsidRPr="00856A01">
        <w:rPr>
          <w:rFonts w:eastAsia="Arial Unicode MS"/>
          <w:sz w:val="20"/>
        </w:rPr>
        <w:t xml:space="preserve"> procederá en la forma y vía a que se refiere el inciso d) anterior.</w:t>
      </w:r>
      <w:r w:rsidRPr="00402FF4">
        <w:rPr>
          <w:rFonts w:eastAsia="Arial Unicode MS"/>
          <w:sz w:val="20"/>
        </w:rPr>
        <w:t xml:space="preserve"> </w:t>
      </w:r>
    </w:p>
    <w:p w:rsidR="0088709B" w:rsidRPr="00856A01" w:rsidRDefault="0088709B" w:rsidP="0088709B">
      <w:pPr>
        <w:pStyle w:val="INCISO"/>
        <w:tabs>
          <w:tab w:val="clear" w:pos="1152"/>
        </w:tabs>
        <w:spacing w:after="120" w:line="240" w:lineRule="auto"/>
        <w:ind w:left="900" w:hanging="360"/>
        <w:rPr>
          <w:sz w:val="20"/>
        </w:rPr>
      </w:pPr>
      <w:r w:rsidRPr="00402FF4">
        <w:rPr>
          <w:sz w:val="20"/>
        </w:rPr>
        <w:t>i)</w:t>
      </w:r>
      <w:r w:rsidRPr="00402FF4">
        <w:rPr>
          <w:sz w:val="20"/>
        </w:rPr>
        <w:tab/>
        <w:t xml:space="preserve">Que la fianza de cumplimiento del CONTRATO garantiza </w:t>
      </w:r>
      <w:r w:rsidR="00402FF4" w:rsidRPr="00402FF4">
        <w:rPr>
          <w:sz w:val="20"/>
        </w:rPr>
        <w:t>la entrega oportuna</w:t>
      </w:r>
      <w:r w:rsidRPr="00402FF4">
        <w:rPr>
          <w:sz w:val="20"/>
        </w:rPr>
        <w:t xml:space="preserve"> de todos los </w:t>
      </w:r>
      <w:r w:rsidR="00942564">
        <w:rPr>
          <w:sz w:val="20"/>
        </w:rPr>
        <w:t>Bienes</w:t>
      </w:r>
      <w:r w:rsidRPr="00402FF4">
        <w:rPr>
          <w:sz w:val="20"/>
        </w:rPr>
        <w:t xml:space="preserve">, </w:t>
      </w:r>
      <w:r w:rsidRPr="00856A01">
        <w:rPr>
          <w:sz w:val="20"/>
        </w:rPr>
        <w:t>conforme a lo establecido en el Anexo 1 y CONTRATO.</w:t>
      </w:r>
    </w:p>
    <w:p w:rsidR="0088709B" w:rsidRPr="00856A01" w:rsidRDefault="0088709B" w:rsidP="0088709B">
      <w:pPr>
        <w:pStyle w:val="INCISO"/>
        <w:tabs>
          <w:tab w:val="clear" w:pos="1152"/>
        </w:tabs>
        <w:spacing w:after="120" w:line="240" w:lineRule="auto"/>
        <w:ind w:left="900" w:hanging="360"/>
        <w:rPr>
          <w:sz w:val="20"/>
        </w:rPr>
      </w:pPr>
      <w:r w:rsidRPr="00856A01">
        <w:rPr>
          <w:sz w:val="20"/>
        </w:rPr>
        <w:t>j)</w:t>
      </w:r>
      <w:r w:rsidRPr="00856A01">
        <w:rPr>
          <w:sz w:val="20"/>
        </w:rPr>
        <w:tab/>
        <w:t xml:space="preserve">Que la fianza de cumplimiento del CONTRATO estará vigente hasta que el </w:t>
      </w:r>
      <w:r w:rsidR="00942564" w:rsidRPr="00856A01">
        <w:rPr>
          <w:sz w:val="20"/>
        </w:rPr>
        <w:t>PROVEEDOR</w:t>
      </w:r>
      <w:r w:rsidRPr="00856A01">
        <w:rPr>
          <w:sz w:val="20"/>
        </w:rPr>
        <w:t xml:space="preserve"> haya entregado íntegramente los </w:t>
      </w:r>
      <w:r w:rsidR="00942564" w:rsidRPr="00856A01">
        <w:rPr>
          <w:sz w:val="20"/>
        </w:rPr>
        <w:t xml:space="preserve">BIENES </w:t>
      </w:r>
      <w:r w:rsidRPr="00856A01">
        <w:rPr>
          <w:sz w:val="20"/>
        </w:rPr>
        <w:t>y los mismos hubieren sido recibidos de conformidad por la API</w:t>
      </w:r>
      <w:r w:rsidR="00402FF4" w:rsidRPr="00856A01">
        <w:rPr>
          <w:sz w:val="20"/>
        </w:rPr>
        <w:t xml:space="preserve"> COATZA</w:t>
      </w:r>
      <w:r w:rsidRPr="00856A01">
        <w:rPr>
          <w:sz w:val="20"/>
        </w:rPr>
        <w:t xml:space="preserve">, y en los términos del </w:t>
      </w:r>
      <w:r w:rsidR="00942564" w:rsidRPr="00856A01">
        <w:rPr>
          <w:sz w:val="20"/>
        </w:rPr>
        <w:t>Anexo 1</w:t>
      </w:r>
      <w:r w:rsidRPr="00856A01">
        <w:rPr>
          <w:sz w:val="20"/>
        </w:rPr>
        <w:t>.</w:t>
      </w:r>
    </w:p>
    <w:p w:rsidR="0088709B" w:rsidRPr="00856A01" w:rsidRDefault="0088709B" w:rsidP="0088709B">
      <w:pPr>
        <w:pStyle w:val="INCISO"/>
        <w:tabs>
          <w:tab w:val="clear" w:pos="1152"/>
        </w:tabs>
        <w:spacing w:after="120" w:line="240" w:lineRule="auto"/>
        <w:ind w:left="900" w:hanging="360"/>
        <w:rPr>
          <w:sz w:val="20"/>
        </w:rPr>
      </w:pPr>
      <w:r w:rsidRPr="00856A01">
        <w:rPr>
          <w:sz w:val="20"/>
        </w:rPr>
        <w:t>k)</w:t>
      </w:r>
      <w:r w:rsidRPr="00856A01">
        <w:rPr>
          <w:sz w:val="20"/>
        </w:rPr>
        <w:tab/>
        <w:t xml:space="preserve"> Que la fianza sólo se cancelará por instrucciones escritas de la API</w:t>
      </w:r>
      <w:r w:rsidR="00402FF4" w:rsidRPr="00856A01">
        <w:rPr>
          <w:sz w:val="20"/>
        </w:rPr>
        <w:t xml:space="preserve"> COATZA</w:t>
      </w:r>
      <w:r w:rsidRPr="00856A01">
        <w:rPr>
          <w:sz w:val="20"/>
        </w:rPr>
        <w:t xml:space="preserve">, las cuales no se emitirán sino hasta que el </w:t>
      </w:r>
      <w:r w:rsidR="00942564" w:rsidRPr="00856A01">
        <w:rPr>
          <w:sz w:val="20"/>
        </w:rPr>
        <w:t>PROVEEDOR</w:t>
      </w:r>
      <w:r w:rsidRPr="00856A01">
        <w:rPr>
          <w:sz w:val="20"/>
        </w:rPr>
        <w:t xml:space="preserve"> haya cumplido con todas las obligaciones establecidas en los REQUISITOS, Anexo 1 y  CONTRATO.</w:t>
      </w:r>
    </w:p>
    <w:p w:rsidR="00F74B3D" w:rsidRPr="00402FF4" w:rsidRDefault="0088709B" w:rsidP="000D3D25">
      <w:pPr>
        <w:pStyle w:val="INCISO"/>
        <w:tabs>
          <w:tab w:val="clear" w:pos="1152"/>
          <w:tab w:val="left" w:pos="851"/>
        </w:tabs>
        <w:spacing w:after="240" w:line="238" w:lineRule="exact"/>
        <w:ind w:left="851" w:hanging="284"/>
        <w:rPr>
          <w:sz w:val="20"/>
        </w:rPr>
      </w:pPr>
      <w:r w:rsidRPr="00856A01">
        <w:rPr>
          <w:sz w:val="20"/>
        </w:rPr>
        <w:t>l)</w:t>
      </w:r>
      <w:r w:rsidRPr="00856A01">
        <w:rPr>
          <w:sz w:val="20"/>
        </w:rPr>
        <w:tab/>
        <w:t xml:space="preserve">Que de conformidad con </w:t>
      </w:r>
      <w:r w:rsidR="00BD0D42" w:rsidRPr="00856A01">
        <w:rPr>
          <w:sz w:val="20"/>
        </w:rPr>
        <w:t xml:space="preserve">lo estipulado en el artículo </w:t>
      </w:r>
      <w:r w:rsidR="00D80EFC" w:rsidRPr="00856A01">
        <w:rPr>
          <w:sz w:val="20"/>
        </w:rPr>
        <w:t>100</w:t>
      </w:r>
      <w:r w:rsidRPr="00856A01">
        <w:rPr>
          <w:sz w:val="20"/>
        </w:rPr>
        <w:t xml:space="preserve"> del REGLAMENTO, en caso de rescisión del CONTRATO, </w:t>
      </w:r>
      <w:r w:rsidR="00D80EFC" w:rsidRPr="00856A01">
        <w:rPr>
          <w:sz w:val="20"/>
        </w:rPr>
        <w:t xml:space="preserve">se hará efectiva la </w:t>
      </w:r>
      <w:r w:rsidRPr="00856A01">
        <w:rPr>
          <w:sz w:val="20"/>
        </w:rPr>
        <w:t>aplicación de la gar</w:t>
      </w:r>
      <w:r w:rsidR="00D80EFC" w:rsidRPr="00856A01">
        <w:rPr>
          <w:sz w:val="20"/>
        </w:rPr>
        <w:t>antía de cumplimiento del mismo</w:t>
      </w:r>
      <w:r w:rsidRPr="00856A01">
        <w:rPr>
          <w:sz w:val="20"/>
        </w:rPr>
        <w:t>.</w:t>
      </w:r>
    </w:p>
    <w:p w:rsidR="003338A0" w:rsidRPr="009E418D" w:rsidRDefault="003338A0" w:rsidP="003338A0">
      <w:pPr>
        <w:pStyle w:val="Textoindependiente2"/>
        <w:jc w:val="both"/>
        <w:rPr>
          <w:b w:val="0"/>
          <w:sz w:val="20"/>
        </w:rPr>
      </w:pPr>
      <w:r w:rsidRPr="00856A01">
        <w:rPr>
          <w:b w:val="0"/>
          <w:sz w:val="20"/>
        </w:rPr>
        <w:t xml:space="preserve">Asimismo, el costo de las garantías debe ser absorbido por el </w:t>
      </w:r>
      <w:r w:rsidR="00E92D4D" w:rsidRPr="00856A01">
        <w:rPr>
          <w:b w:val="0"/>
          <w:sz w:val="20"/>
        </w:rPr>
        <w:t>PROVEEDOR</w:t>
      </w:r>
      <w:r w:rsidRPr="00856A01">
        <w:rPr>
          <w:b w:val="0"/>
          <w:sz w:val="20"/>
        </w:rPr>
        <w:t>.</w:t>
      </w:r>
    </w:p>
    <w:p w:rsidR="003338A0" w:rsidRPr="009E418D" w:rsidRDefault="003338A0" w:rsidP="003338A0">
      <w:pPr>
        <w:pStyle w:val="Prrafodelista1"/>
        <w:autoSpaceDE w:val="0"/>
        <w:autoSpaceDN w:val="0"/>
        <w:adjustRightInd w:val="0"/>
        <w:spacing w:after="240"/>
        <w:ind w:left="0"/>
        <w:rPr>
          <w:rFonts w:ascii="Arial" w:eastAsia="Times New Roman" w:hAnsi="Arial"/>
          <w:sz w:val="20"/>
          <w:szCs w:val="20"/>
          <w:lang w:val="es-ES" w:eastAsia="es-ES"/>
        </w:rPr>
      </w:pPr>
    </w:p>
    <w:p w:rsidR="003338A0" w:rsidRPr="009E418D" w:rsidRDefault="003338A0" w:rsidP="00D80EFC">
      <w:pPr>
        <w:pStyle w:val="Prrafodelista1"/>
        <w:autoSpaceDE w:val="0"/>
        <w:autoSpaceDN w:val="0"/>
        <w:adjustRightInd w:val="0"/>
        <w:spacing w:after="240"/>
        <w:ind w:left="0"/>
        <w:jc w:val="both"/>
        <w:rPr>
          <w:rFonts w:ascii="Arial" w:eastAsia="Times New Roman" w:hAnsi="Arial"/>
          <w:sz w:val="20"/>
          <w:szCs w:val="20"/>
          <w:lang w:val="es-ES" w:eastAsia="es-ES"/>
        </w:rPr>
      </w:pPr>
      <w:r w:rsidRPr="009E418D">
        <w:rPr>
          <w:rFonts w:ascii="Arial" w:eastAsia="Times New Roman" w:hAnsi="Arial"/>
          <w:sz w:val="20"/>
          <w:szCs w:val="20"/>
          <w:lang w:val="es-ES" w:eastAsia="es-ES"/>
        </w:rPr>
        <w:lastRenderedPageBreak/>
        <w:t xml:space="preserve">Las modificaciones en monto, plazo o vigencia del contrato conllevarán el respectivo ajuste a la/s garantía/s correspondiente/s, siempre y cuando dicho incremento no se encuentre cubierto por la garantía </w:t>
      </w:r>
      <w:r w:rsidR="00402FF4">
        <w:rPr>
          <w:rFonts w:ascii="Arial" w:eastAsia="Times New Roman" w:hAnsi="Arial"/>
          <w:sz w:val="20"/>
          <w:szCs w:val="20"/>
          <w:lang w:val="es-ES" w:eastAsia="es-ES"/>
        </w:rPr>
        <w:t>o</w:t>
      </w:r>
      <w:r w:rsidRPr="009E418D">
        <w:rPr>
          <w:rFonts w:ascii="Arial" w:eastAsia="Times New Roman" w:hAnsi="Arial"/>
          <w:sz w:val="20"/>
          <w:szCs w:val="20"/>
          <w:lang w:val="es-ES" w:eastAsia="es-ES"/>
        </w:rPr>
        <w:t>riginalmente otorgada.</w:t>
      </w:r>
    </w:p>
    <w:p w:rsidR="00CC05CD" w:rsidRPr="003E7C09" w:rsidRDefault="00500A7D" w:rsidP="00500A7D">
      <w:pPr>
        <w:spacing w:after="120"/>
        <w:jc w:val="both"/>
        <w:rPr>
          <w:rFonts w:cs="Arial"/>
          <w:b/>
          <w:sz w:val="20"/>
        </w:rPr>
      </w:pPr>
      <w:r w:rsidRPr="003E7C09">
        <w:rPr>
          <w:rFonts w:cs="Arial"/>
          <w:b/>
          <w:sz w:val="20"/>
        </w:rPr>
        <w:t>6.3</w:t>
      </w:r>
      <w:r w:rsidR="00C757AC" w:rsidRPr="003E7C09">
        <w:rPr>
          <w:rFonts w:cs="Arial"/>
          <w:b/>
          <w:sz w:val="20"/>
        </w:rPr>
        <w:tab/>
      </w:r>
      <w:r w:rsidR="00CC05CD" w:rsidRPr="003E7C09">
        <w:rPr>
          <w:rFonts w:cs="Arial"/>
          <w:b/>
          <w:sz w:val="20"/>
        </w:rPr>
        <w:t xml:space="preserve">LIBERACIÓN DE GARANTÍA DE CUMPLIMIENTO DE CONTRATO </w:t>
      </w:r>
    </w:p>
    <w:p w:rsidR="00883845" w:rsidRPr="003E7C09" w:rsidRDefault="00883845" w:rsidP="00883845">
      <w:pPr>
        <w:spacing w:after="120"/>
        <w:jc w:val="both"/>
        <w:rPr>
          <w:rFonts w:cs="Arial"/>
          <w:sz w:val="20"/>
        </w:rPr>
      </w:pPr>
      <w:r w:rsidRPr="003E7C09">
        <w:rPr>
          <w:rFonts w:cs="Arial"/>
          <w:sz w:val="20"/>
        </w:rPr>
        <w:t>La garantía de cumplimiento de contrato será liberada en los términos previstos en que fue expedida por la institución afianzadora.</w:t>
      </w:r>
    </w:p>
    <w:p w:rsidR="003E7C09" w:rsidRPr="003E7C09" w:rsidRDefault="003E7C09" w:rsidP="003E7C09">
      <w:pPr>
        <w:jc w:val="both"/>
        <w:rPr>
          <w:rFonts w:cs="Arial"/>
          <w:sz w:val="20"/>
        </w:rPr>
      </w:pPr>
      <w:r w:rsidRPr="00856A01">
        <w:rPr>
          <w:rFonts w:cs="Arial"/>
          <w:sz w:val="20"/>
        </w:rPr>
        <w:t xml:space="preserve">La fianza no será cancelada sino mediante instrucciones expresas y escritas de la API COATZA, el consistirá en oficio de cancelación dirigido a la compañía afianzadora, mismo que será emitido cuando se hayan cumplido cabalmente todas las obligaciones a cargo del </w:t>
      </w:r>
      <w:r w:rsidR="00E92D4D" w:rsidRPr="00856A01">
        <w:rPr>
          <w:sz w:val="20"/>
        </w:rPr>
        <w:t>PROVEEDOR</w:t>
      </w:r>
      <w:r w:rsidR="00E92D4D" w:rsidRPr="00856A01">
        <w:rPr>
          <w:rFonts w:cs="Arial"/>
          <w:sz w:val="20"/>
        </w:rPr>
        <w:t xml:space="preserve"> </w:t>
      </w:r>
      <w:r w:rsidRPr="00856A01">
        <w:rPr>
          <w:rFonts w:cs="Arial"/>
          <w:sz w:val="20"/>
        </w:rPr>
        <w:t xml:space="preserve">respecto al período de vigencia que ampara. Cabe señalar, que la cancelación de la fianza deberá ser solicitada por escrito a la API COATZA por parte del </w:t>
      </w:r>
      <w:r w:rsidR="00E92D4D" w:rsidRPr="00856A01">
        <w:rPr>
          <w:sz w:val="20"/>
        </w:rPr>
        <w:t>PROVEEDOR</w:t>
      </w:r>
      <w:r w:rsidRPr="00856A01">
        <w:rPr>
          <w:rFonts w:cs="Arial"/>
          <w:sz w:val="20"/>
        </w:rPr>
        <w:t>.</w:t>
      </w:r>
    </w:p>
    <w:p w:rsidR="00A624DA" w:rsidRDefault="00A624DA" w:rsidP="00500A7D">
      <w:pPr>
        <w:tabs>
          <w:tab w:val="left" w:pos="720"/>
        </w:tabs>
        <w:jc w:val="both"/>
        <w:rPr>
          <w:rFonts w:cs="Arial"/>
          <w:b/>
          <w:sz w:val="20"/>
        </w:rPr>
      </w:pPr>
    </w:p>
    <w:p w:rsidR="00CC05CD" w:rsidRPr="00411380" w:rsidRDefault="001653F8" w:rsidP="00500A7D">
      <w:pPr>
        <w:spacing w:after="120"/>
        <w:jc w:val="both"/>
        <w:rPr>
          <w:rFonts w:cs="Arial"/>
          <w:b/>
          <w:sz w:val="20"/>
        </w:rPr>
      </w:pPr>
      <w:r>
        <w:rPr>
          <w:rFonts w:cs="Arial"/>
          <w:b/>
          <w:sz w:val="20"/>
        </w:rPr>
        <w:t>6.4</w:t>
      </w:r>
      <w:r w:rsidR="002D1D32" w:rsidRPr="00411380">
        <w:rPr>
          <w:rFonts w:cs="Arial"/>
          <w:b/>
          <w:sz w:val="20"/>
        </w:rPr>
        <w:tab/>
      </w:r>
      <w:r w:rsidR="00CC05CD" w:rsidRPr="00411380">
        <w:rPr>
          <w:rFonts w:cs="Arial"/>
          <w:b/>
          <w:sz w:val="20"/>
        </w:rPr>
        <w:t>APLICACIÓN DE GARANTÍA DE CUMPLIMIENTO DE CONTRATO.</w:t>
      </w:r>
    </w:p>
    <w:p w:rsidR="00854E38" w:rsidRPr="00411380" w:rsidRDefault="00854E38" w:rsidP="00854E38">
      <w:pPr>
        <w:spacing w:after="120"/>
        <w:jc w:val="both"/>
        <w:rPr>
          <w:rFonts w:cs="Arial"/>
          <w:sz w:val="20"/>
        </w:rPr>
      </w:pPr>
      <w:r w:rsidRPr="00411380">
        <w:rPr>
          <w:rFonts w:cs="Arial"/>
          <w:sz w:val="20"/>
        </w:rPr>
        <w:t>La garantía de cumplimiento de contrato se hará efectiva cuando se presente cualquiera de los casos siguientes:</w:t>
      </w:r>
    </w:p>
    <w:p w:rsidR="00854E38" w:rsidRPr="00C11685" w:rsidRDefault="00854E38" w:rsidP="00730995">
      <w:pPr>
        <w:numPr>
          <w:ilvl w:val="0"/>
          <w:numId w:val="5"/>
        </w:numPr>
        <w:tabs>
          <w:tab w:val="left" w:pos="900"/>
        </w:tabs>
        <w:spacing w:after="120"/>
        <w:ind w:left="901" w:hanging="357"/>
        <w:jc w:val="both"/>
        <w:rPr>
          <w:rFonts w:cs="Arial"/>
          <w:sz w:val="20"/>
        </w:rPr>
      </w:pPr>
      <w:r w:rsidRPr="00411380">
        <w:rPr>
          <w:rFonts w:cs="Arial"/>
          <w:sz w:val="20"/>
        </w:rPr>
        <w:t xml:space="preserve">Cuando no se </w:t>
      </w:r>
      <w:r w:rsidR="00EF3328" w:rsidRPr="00411380">
        <w:rPr>
          <w:rFonts w:cs="Arial"/>
          <w:sz w:val="20"/>
        </w:rPr>
        <w:t xml:space="preserve">preste el servicio o no se </w:t>
      </w:r>
      <w:r w:rsidRPr="00411380">
        <w:rPr>
          <w:rFonts w:cs="Arial"/>
          <w:sz w:val="20"/>
        </w:rPr>
        <w:t>entregue</w:t>
      </w:r>
      <w:r w:rsidR="00EF3328" w:rsidRPr="00411380">
        <w:rPr>
          <w:rFonts w:cs="Arial"/>
          <w:sz w:val="20"/>
        </w:rPr>
        <w:t>n</w:t>
      </w:r>
      <w:r w:rsidRPr="00411380">
        <w:rPr>
          <w:rFonts w:cs="Arial"/>
          <w:sz w:val="20"/>
        </w:rPr>
        <w:t xml:space="preserve"> los </w:t>
      </w:r>
      <w:r w:rsidR="005269DD">
        <w:rPr>
          <w:rFonts w:cs="Arial"/>
          <w:sz w:val="20"/>
        </w:rPr>
        <w:t>equipos</w:t>
      </w:r>
      <w:r w:rsidRPr="00411380">
        <w:rPr>
          <w:rFonts w:cs="Arial"/>
          <w:sz w:val="20"/>
        </w:rPr>
        <w:t xml:space="preserve"> de conformidad con lo establecido en </w:t>
      </w:r>
      <w:r w:rsidRPr="00C11685">
        <w:rPr>
          <w:rFonts w:cs="Arial"/>
          <w:sz w:val="20"/>
        </w:rPr>
        <w:t xml:space="preserve">las </w:t>
      </w:r>
      <w:r w:rsidR="001C3077" w:rsidRPr="00C11685">
        <w:rPr>
          <w:rFonts w:cs="Arial"/>
          <w:sz w:val="20"/>
        </w:rPr>
        <w:t>CONVOCATORIA</w:t>
      </w:r>
      <w:r w:rsidRPr="00C11685">
        <w:rPr>
          <w:rFonts w:cs="Arial"/>
          <w:sz w:val="20"/>
        </w:rPr>
        <w:t xml:space="preserve"> y en el contrato correspondiente.</w:t>
      </w:r>
    </w:p>
    <w:p w:rsidR="00854E38" w:rsidRPr="00856A01" w:rsidRDefault="00854E38" w:rsidP="00730995">
      <w:pPr>
        <w:numPr>
          <w:ilvl w:val="0"/>
          <w:numId w:val="5"/>
        </w:numPr>
        <w:tabs>
          <w:tab w:val="left" w:pos="900"/>
        </w:tabs>
        <w:spacing w:after="120"/>
        <w:ind w:left="901" w:hanging="357"/>
        <w:jc w:val="both"/>
        <w:rPr>
          <w:rFonts w:cs="Arial"/>
          <w:sz w:val="20"/>
        </w:rPr>
      </w:pPr>
      <w:r w:rsidRPr="00856A01">
        <w:rPr>
          <w:rFonts w:cs="Arial"/>
          <w:sz w:val="20"/>
        </w:rPr>
        <w:t>Cuando no se cumpla con las características y especificaciones de</w:t>
      </w:r>
      <w:r w:rsidR="00EF3328" w:rsidRPr="00856A01">
        <w:rPr>
          <w:rFonts w:cs="Arial"/>
          <w:sz w:val="20"/>
        </w:rPr>
        <w:t>l servicio</w:t>
      </w:r>
      <w:r w:rsidR="00411380" w:rsidRPr="00856A01">
        <w:rPr>
          <w:rFonts w:cs="Arial"/>
          <w:sz w:val="20"/>
        </w:rPr>
        <w:t xml:space="preserve"> requerido</w:t>
      </w:r>
      <w:r w:rsidRPr="00856A01">
        <w:rPr>
          <w:rFonts w:cs="Arial"/>
          <w:sz w:val="20"/>
        </w:rPr>
        <w:t>, de conformidad con la prop</w:t>
      </w:r>
      <w:r w:rsidR="00411380" w:rsidRPr="00856A01">
        <w:rPr>
          <w:rFonts w:cs="Arial"/>
          <w:sz w:val="20"/>
        </w:rPr>
        <w:t>osición</w:t>
      </w:r>
      <w:r w:rsidRPr="00856A01">
        <w:rPr>
          <w:rFonts w:cs="Arial"/>
          <w:sz w:val="20"/>
        </w:rPr>
        <w:t xml:space="preserve"> técnica</w:t>
      </w:r>
      <w:r w:rsidR="00411380" w:rsidRPr="00856A01">
        <w:rPr>
          <w:rFonts w:cs="Arial"/>
          <w:sz w:val="20"/>
        </w:rPr>
        <w:t xml:space="preserve"> o ANEXO 1</w:t>
      </w:r>
      <w:r w:rsidRPr="00856A01">
        <w:rPr>
          <w:rFonts w:cs="Arial"/>
          <w:sz w:val="20"/>
        </w:rPr>
        <w:t>.</w:t>
      </w:r>
    </w:p>
    <w:p w:rsidR="00854E38" w:rsidRPr="00856A01" w:rsidRDefault="00854E38" w:rsidP="00730995">
      <w:pPr>
        <w:numPr>
          <w:ilvl w:val="0"/>
          <w:numId w:val="5"/>
        </w:numPr>
        <w:tabs>
          <w:tab w:val="left" w:pos="900"/>
        </w:tabs>
        <w:spacing w:after="120"/>
        <w:ind w:left="901" w:hanging="357"/>
        <w:jc w:val="both"/>
        <w:rPr>
          <w:rFonts w:cs="Arial"/>
          <w:sz w:val="20"/>
        </w:rPr>
      </w:pPr>
      <w:r w:rsidRPr="00856A01">
        <w:rPr>
          <w:rFonts w:cs="Arial"/>
          <w:sz w:val="20"/>
        </w:rPr>
        <w:t>Cuando no se dé cumplimiento a los requisitos establecidos en el contrato.</w:t>
      </w:r>
    </w:p>
    <w:p w:rsidR="00411380" w:rsidRPr="00856A01" w:rsidRDefault="00411380" w:rsidP="00730995">
      <w:pPr>
        <w:numPr>
          <w:ilvl w:val="0"/>
          <w:numId w:val="5"/>
        </w:numPr>
        <w:tabs>
          <w:tab w:val="left" w:pos="900"/>
        </w:tabs>
        <w:spacing w:after="120"/>
        <w:ind w:left="901" w:hanging="357"/>
        <w:jc w:val="both"/>
        <w:rPr>
          <w:rFonts w:cs="Arial"/>
          <w:sz w:val="20"/>
        </w:rPr>
      </w:pPr>
      <w:r w:rsidRPr="00856A01">
        <w:rPr>
          <w:rFonts w:cs="Arial"/>
          <w:sz w:val="20"/>
        </w:rPr>
        <w:t xml:space="preserve">Cuando se decrete la rescisión por causas imputables al </w:t>
      </w:r>
      <w:r w:rsidR="00E92D4D" w:rsidRPr="00856A01">
        <w:rPr>
          <w:sz w:val="20"/>
        </w:rPr>
        <w:t>PROVEEDOR</w:t>
      </w:r>
      <w:r w:rsidRPr="00856A01">
        <w:rPr>
          <w:rFonts w:cs="Arial"/>
          <w:sz w:val="20"/>
        </w:rPr>
        <w:t>.</w:t>
      </w:r>
    </w:p>
    <w:p w:rsidR="00411380" w:rsidRPr="00856A01" w:rsidRDefault="00411380" w:rsidP="000A3750">
      <w:pPr>
        <w:numPr>
          <w:ilvl w:val="0"/>
          <w:numId w:val="5"/>
        </w:numPr>
        <w:tabs>
          <w:tab w:val="left" w:pos="900"/>
        </w:tabs>
        <w:ind w:left="901" w:hanging="357"/>
        <w:jc w:val="both"/>
        <w:rPr>
          <w:rFonts w:cs="Arial"/>
          <w:sz w:val="20"/>
        </w:rPr>
      </w:pPr>
      <w:r w:rsidRPr="00856A01">
        <w:rPr>
          <w:rFonts w:cs="Arial"/>
          <w:sz w:val="20"/>
        </w:rPr>
        <w:t xml:space="preserve">Cuando se decrete la terminación anticipada del contrato por causas atribuibles al </w:t>
      </w:r>
      <w:r w:rsidR="00E92D4D" w:rsidRPr="00856A01">
        <w:rPr>
          <w:sz w:val="20"/>
        </w:rPr>
        <w:t>PROVEEDOR</w:t>
      </w:r>
      <w:r w:rsidRPr="00856A01">
        <w:rPr>
          <w:rFonts w:cs="Arial"/>
          <w:sz w:val="20"/>
        </w:rPr>
        <w:t xml:space="preserve">. </w:t>
      </w:r>
    </w:p>
    <w:p w:rsidR="000A3750" w:rsidRPr="00A624DA" w:rsidRDefault="000A3750" w:rsidP="000A3750">
      <w:pPr>
        <w:tabs>
          <w:tab w:val="left" w:pos="900"/>
        </w:tabs>
        <w:ind w:left="901"/>
        <w:jc w:val="both"/>
        <w:rPr>
          <w:rFonts w:cs="Arial"/>
          <w:sz w:val="20"/>
        </w:rPr>
      </w:pPr>
    </w:p>
    <w:p w:rsidR="00A624DA" w:rsidRPr="008540BD" w:rsidRDefault="00A624DA" w:rsidP="000A3750">
      <w:pPr>
        <w:pStyle w:val="Textoindependiente2"/>
        <w:jc w:val="both"/>
        <w:rPr>
          <w:rFonts w:cs="Arial"/>
          <w:bCs/>
          <w:color w:val="000000"/>
          <w:sz w:val="20"/>
          <w:highlight w:val="green"/>
        </w:rPr>
      </w:pPr>
    </w:p>
    <w:p w:rsidR="00CC05CD" w:rsidRDefault="00CC05CD" w:rsidP="000A3750">
      <w:pPr>
        <w:widowControl w:val="0"/>
        <w:numPr>
          <w:ilvl w:val="0"/>
          <w:numId w:val="2"/>
        </w:numPr>
        <w:tabs>
          <w:tab w:val="clear" w:pos="1425"/>
        </w:tabs>
        <w:ind w:left="540" w:hanging="540"/>
        <w:jc w:val="both"/>
        <w:outlineLvl w:val="0"/>
        <w:rPr>
          <w:rFonts w:cs="Arial"/>
          <w:b/>
          <w:sz w:val="20"/>
        </w:rPr>
      </w:pPr>
      <w:r w:rsidRPr="00423984">
        <w:rPr>
          <w:rFonts w:cs="Arial"/>
          <w:b/>
          <w:sz w:val="20"/>
        </w:rPr>
        <w:t>EVENTOS QUE SE EFECTUARÁN DURANTE EL DESARROLLO DE LA LICITACIÓN</w:t>
      </w:r>
    </w:p>
    <w:p w:rsidR="000A3750" w:rsidRPr="00423984" w:rsidRDefault="000A3750" w:rsidP="000A3750">
      <w:pPr>
        <w:widowControl w:val="0"/>
        <w:ind w:left="540"/>
        <w:jc w:val="both"/>
        <w:outlineLvl w:val="0"/>
        <w:rPr>
          <w:rFonts w:cs="Arial"/>
          <w:b/>
          <w:sz w:val="20"/>
        </w:rPr>
      </w:pPr>
    </w:p>
    <w:p w:rsidR="00CC05CD" w:rsidRPr="00385875" w:rsidRDefault="00CC05CD" w:rsidP="000A3750">
      <w:pPr>
        <w:widowControl w:val="0"/>
        <w:tabs>
          <w:tab w:val="left" w:pos="540"/>
        </w:tabs>
        <w:ind w:left="539" w:hanging="539"/>
        <w:jc w:val="both"/>
        <w:outlineLvl w:val="0"/>
        <w:rPr>
          <w:rFonts w:cs="Arial"/>
          <w:sz w:val="20"/>
        </w:rPr>
      </w:pPr>
      <w:r w:rsidRPr="00385875">
        <w:rPr>
          <w:rFonts w:cs="Arial"/>
          <w:b/>
          <w:sz w:val="20"/>
        </w:rPr>
        <w:t>7.</w:t>
      </w:r>
      <w:r w:rsidR="001671AE" w:rsidRPr="00385875">
        <w:rPr>
          <w:rFonts w:cs="Arial"/>
          <w:b/>
          <w:sz w:val="20"/>
        </w:rPr>
        <w:t>3</w:t>
      </w:r>
      <w:r w:rsidRPr="00385875">
        <w:rPr>
          <w:rFonts w:cs="Arial"/>
          <w:b/>
          <w:sz w:val="20"/>
        </w:rPr>
        <w:tab/>
        <w:t>JUNTA DE ACLARACI</w:t>
      </w:r>
      <w:r w:rsidR="00B12C1E" w:rsidRPr="00385875">
        <w:rPr>
          <w:rFonts w:cs="Arial"/>
          <w:b/>
          <w:sz w:val="20"/>
        </w:rPr>
        <w:t>O</w:t>
      </w:r>
      <w:r w:rsidRPr="00385875">
        <w:rPr>
          <w:rFonts w:cs="Arial"/>
          <w:b/>
          <w:sz w:val="20"/>
        </w:rPr>
        <w:t xml:space="preserve">NES A LAS </w:t>
      </w:r>
      <w:r w:rsidR="001C3077" w:rsidRPr="00385875">
        <w:rPr>
          <w:rFonts w:cs="Arial"/>
          <w:b/>
          <w:sz w:val="20"/>
        </w:rPr>
        <w:t>CONVOCATORIA</w:t>
      </w:r>
      <w:r w:rsidRPr="00385875">
        <w:rPr>
          <w:rFonts w:cs="Arial"/>
          <w:b/>
          <w:sz w:val="20"/>
        </w:rPr>
        <w:t xml:space="preserve"> DE LICITACIÓN.</w:t>
      </w:r>
    </w:p>
    <w:p w:rsidR="00CC05CD" w:rsidRPr="00385875" w:rsidRDefault="001653F8" w:rsidP="000A3750">
      <w:pPr>
        <w:widowControl w:val="0"/>
        <w:jc w:val="both"/>
        <w:outlineLvl w:val="0"/>
        <w:rPr>
          <w:rFonts w:cs="Arial"/>
          <w:b/>
          <w:sz w:val="20"/>
        </w:rPr>
      </w:pPr>
      <w:r>
        <w:rPr>
          <w:rFonts w:cs="Arial"/>
          <w:b/>
          <w:i/>
          <w:sz w:val="20"/>
        </w:rPr>
        <w:t>E</w:t>
      </w:r>
      <w:r w:rsidRPr="00385875">
        <w:rPr>
          <w:rFonts w:cs="Arial"/>
          <w:b/>
          <w:i/>
          <w:sz w:val="20"/>
        </w:rPr>
        <w:t xml:space="preserve">l </w:t>
      </w:r>
      <w:r>
        <w:rPr>
          <w:rFonts w:cs="Arial"/>
          <w:b/>
          <w:i/>
          <w:sz w:val="20"/>
        </w:rPr>
        <w:t>05 de diciembre a las 10:00 horas</w:t>
      </w:r>
      <w:r w:rsidR="00DC7BDA" w:rsidRPr="00385875">
        <w:rPr>
          <w:rFonts w:cs="Arial"/>
          <w:b/>
          <w:i/>
          <w:sz w:val="20"/>
        </w:rPr>
        <w:t xml:space="preserve"> </w:t>
      </w:r>
      <w:r w:rsidR="00C740D2" w:rsidRPr="00DF4528">
        <w:rPr>
          <w:rFonts w:cs="Arial"/>
          <w:i/>
          <w:sz w:val="20"/>
        </w:rPr>
        <w:t>(Verificado con hora del servicio 030 de TELMEX)</w:t>
      </w:r>
      <w:r w:rsidR="00CC05CD" w:rsidRPr="00DF4528">
        <w:rPr>
          <w:rFonts w:cs="Arial"/>
          <w:i/>
          <w:sz w:val="20"/>
        </w:rPr>
        <w:t xml:space="preserve">, se llevará a cabo el acto público de </w:t>
      </w:r>
      <w:r w:rsidR="00C740D2" w:rsidRPr="00DF4528">
        <w:rPr>
          <w:rFonts w:cs="Arial"/>
          <w:i/>
          <w:sz w:val="20"/>
        </w:rPr>
        <w:t>Junta de Aclaraciones</w:t>
      </w:r>
      <w:r w:rsidR="00CC05CD" w:rsidRPr="00DF4528">
        <w:rPr>
          <w:rFonts w:cs="Arial"/>
          <w:i/>
          <w:sz w:val="20"/>
        </w:rPr>
        <w:t xml:space="preserve">, en la sala de usos múltiples de la </w:t>
      </w:r>
      <w:r w:rsidR="000577EF" w:rsidRPr="00DF4528">
        <w:rPr>
          <w:rFonts w:cs="Arial"/>
          <w:i/>
          <w:sz w:val="20"/>
        </w:rPr>
        <w:t xml:space="preserve">API DE COATZACOALCOS </w:t>
      </w:r>
      <w:r w:rsidR="00CC05CD" w:rsidRPr="00DF4528">
        <w:rPr>
          <w:rFonts w:cs="Arial"/>
          <w:i/>
          <w:sz w:val="20"/>
        </w:rPr>
        <w:t>con domicilio considerado en el numeral 2.</w:t>
      </w:r>
      <w:r w:rsidR="007C2B94" w:rsidRPr="00DF4528">
        <w:rPr>
          <w:rFonts w:cs="Arial"/>
          <w:i/>
          <w:sz w:val="20"/>
        </w:rPr>
        <w:t>2</w:t>
      </w:r>
      <w:r w:rsidR="00CC05CD" w:rsidRPr="00DF4528">
        <w:rPr>
          <w:rFonts w:cs="Arial"/>
          <w:i/>
          <w:sz w:val="20"/>
        </w:rPr>
        <w:t xml:space="preserve"> de estas </w:t>
      </w:r>
      <w:r w:rsidR="001C3077" w:rsidRPr="00DF4528">
        <w:rPr>
          <w:rFonts w:cs="Arial"/>
          <w:i/>
          <w:sz w:val="20"/>
        </w:rPr>
        <w:t>CONVOCATORIA</w:t>
      </w:r>
      <w:r w:rsidR="00CC05CD" w:rsidRPr="00DF4528">
        <w:rPr>
          <w:rFonts w:cs="Arial"/>
          <w:i/>
          <w:sz w:val="20"/>
        </w:rPr>
        <w:t>.</w:t>
      </w:r>
      <w:r w:rsidR="0057236C" w:rsidRPr="00DF4528">
        <w:rPr>
          <w:rFonts w:cs="Arial"/>
          <w:i/>
          <w:sz w:val="20"/>
        </w:rPr>
        <w:t xml:space="preserve"> </w:t>
      </w:r>
      <w:r w:rsidR="0057236C" w:rsidRPr="00DF4528">
        <w:rPr>
          <w:rFonts w:cs="Arial"/>
          <w:sz w:val="20"/>
        </w:rPr>
        <w:t>El registro para entrada al recinto portuario se lleva aproximadamente 20 minutos por lo que deberán tomar esto en cuenta para sus tiempos. Así mismo, en caso de llegar al puerto en vehículo propio este deberá tener el seguro vehicular correspondiente. Al ingresar al recinto les será solicitada una identificación oficial, por lo que se recomienda traer la licencia o el pasaporte ya que la credencial de elector se requiere durante el evento</w:t>
      </w:r>
      <w:r w:rsidR="00385875" w:rsidRPr="00385875">
        <w:rPr>
          <w:rFonts w:cs="Arial"/>
          <w:b/>
          <w:sz w:val="20"/>
        </w:rPr>
        <w:t>.</w:t>
      </w:r>
    </w:p>
    <w:p w:rsidR="00060698" w:rsidRDefault="00060698" w:rsidP="000A3750">
      <w:pPr>
        <w:jc w:val="both"/>
        <w:rPr>
          <w:rFonts w:cs="Arial"/>
          <w:bCs/>
          <w:color w:val="000000"/>
          <w:sz w:val="20"/>
        </w:rPr>
      </w:pPr>
    </w:p>
    <w:p w:rsidR="00FA05A8" w:rsidRPr="00416DA4" w:rsidRDefault="00416DA4" w:rsidP="000A3750">
      <w:pPr>
        <w:jc w:val="both"/>
        <w:rPr>
          <w:rFonts w:cs="Arial"/>
          <w:bCs/>
          <w:color w:val="000000"/>
          <w:sz w:val="20"/>
        </w:rPr>
      </w:pPr>
      <w:r w:rsidRPr="00416DA4">
        <w:rPr>
          <w:rFonts w:cs="Arial"/>
          <w:bCs/>
          <w:color w:val="000000"/>
          <w:sz w:val="20"/>
        </w:rPr>
        <w:t>La junta de aclaraciones se llevará a cabo de conformidad con lo establecido en el artículo 33 Bis de</w:t>
      </w:r>
      <w:r>
        <w:rPr>
          <w:rFonts w:cs="Arial"/>
          <w:bCs/>
          <w:color w:val="000000"/>
          <w:sz w:val="20"/>
        </w:rPr>
        <w:t xml:space="preserve"> la LEY, 45 y 46 del REGLAMENTO y </w:t>
      </w:r>
      <w:r w:rsidR="00385875" w:rsidRPr="00385875">
        <w:rPr>
          <w:rFonts w:cs="Arial"/>
          <w:color w:val="000000"/>
          <w:sz w:val="20"/>
        </w:rPr>
        <w:t xml:space="preserve">será presidido por el servidor público designado por la API </w:t>
      </w:r>
      <w:r w:rsidR="00385875">
        <w:rPr>
          <w:rFonts w:cs="Arial"/>
          <w:color w:val="000000"/>
          <w:sz w:val="20"/>
        </w:rPr>
        <w:t>COATZA</w:t>
      </w:r>
      <w:r w:rsidR="00385875" w:rsidRPr="00385875">
        <w:rPr>
          <w:rFonts w:cs="Arial"/>
          <w:color w:val="000000"/>
          <w:sz w:val="20"/>
        </w:rPr>
        <w:t xml:space="preserve">, quien será asistido por un representante del área técnica o usuaria, mismos que responderán en forma clara y precisa las dudas y cuestionamientos que sobre la CONVOCATORIA a la LICITACIÓN formulen los interesados; para este fin, </w:t>
      </w:r>
      <w:r w:rsidR="00385875" w:rsidRPr="00385875">
        <w:rPr>
          <w:rFonts w:cs="Arial"/>
          <w:color w:val="000000"/>
          <w:sz w:val="20"/>
          <w:lang w:eastAsia="en-US"/>
        </w:rPr>
        <w:t>los LICITANTES deberán presentar un escrito en el</w:t>
      </w:r>
      <w:r w:rsidR="00385875" w:rsidRPr="00385875">
        <w:rPr>
          <w:rFonts w:cs="Arial"/>
          <w:b/>
          <w:bCs/>
          <w:color w:val="000000"/>
          <w:sz w:val="20"/>
          <w:lang w:eastAsia="en-US"/>
        </w:rPr>
        <w:t xml:space="preserve"> </w:t>
      </w:r>
      <w:r w:rsidR="00385875" w:rsidRPr="00385875">
        <w:rPr>
          <w:rFonts w:cs="Arial"/>
          <w:color w:val="000000"/>
          <w:sz w:val="20"/>
          <w:lang w:eastAsia="en-US"/>
        </w:rPr>
        <w:t xml:space="preserve">que expresen su interés en </w:t>
      </w:r>
      <w:r w:rsidR="00385875" w:rsidRPr="001677E1">
        <w:rPr>
          <w:rFonts w:cs="Arial"/>
          <w:color w:val="000000"/>
          <w:sz w:val="20"/>
          <w:lang w:eastAsia="en-US"/>
        </w:rPr>
        <w:t xml:space="preserve">participar </w:t>
      </w:r>
      <w:r w:rsidR="00FA05A8" w:rsidRPr="00A46FC9">
        <w:rPr>
          <w:rFonts w:cs="Arial"/>
          <w:b/>
          <w:color w:val="000000"/>
          <w:sz w:val="20"/>
          <w:lang w:eastAsia="en-US"/>
        </w:rPr>
        <w:t>(ANEXO 5)</w:t>
      </w:r>
      <w:r w:rsidR="00FA05A8">
        <w:rPr>
          <w:rFonts w:cs="Arial"/>
          <w:color w:val="000000"/>
          <w:sz w:val="20"/>
          <w:lang w:eastAsia="en-US"/>
        </w:rPr>
        <w:t xml:space="preserve"> </w:t>
      </w:r>
      <w:r w:rsidR="00385875" w:rsidRPr="00385875">
        <w:rPr>
          <w:rFonts w:cs="Arial"/>
          <w:color w:val="000000"/>
          <w:sz w:val="20"/>
          <w:lang w:eastAsia="en-US"/>
        </w:rPr>
        <w:t>en el procedimiento de LICITACIÓN  por sí o en</w:t>
      </w:r>
      <w:r w:rsidR="00385875" w:rsidRPr="00385875">
        <w:rPr>
          <w:rFonts w:cs="Arial"/>
          <w:b/>
          <w:bCs/>
          <w:color w:val="000000"/>
          <w:sz w:val="20"/>
          <w:lang w:eastAsia="en-US"/>
        </w:rPr>
        <w:t xml:space="preserve"> </w:t>
      </w:r>
      <w:r w:rsidR="00385875" w:rsidRPr="00385875">
        <w:rPr>
          <w:rFonts w:cs="Arial"/>
          <w:color w:val="000000"/>
          <w:sz w:val="20"/>
          <w:lang w:eastAsia="en-US"/>
        </w:rPr>
        <w:t>representación de un tercero, manifestando en todos los casos bajo protesta de decir verdad, los</w:t>
      </w:r>
      <w:r w:rsidR="00385875" w:rsidRPr="00385875">
        <w:rPr>
          <w:rFonts w:cs="Arial"/>
          <w:b/>
          <w:bCs/>
          <w:color w:val="000000"/>
          <w:sz w:val="20"/>
          <w:lang w:eastAsia="en-US"/>
        </w:rPr>
        <w:t xml:space="preserve"> </w:t>
      </w:r>
      <w:r w:rsidR="00385875" w:rsidRPr="00385875">
        <w:rPr>
          <w:rFonts w:cs="Arial"/>
          <w:color w:val="000000"/>
          <w:sz w:val="20"/>
          <w:lang w:eastAsia="en-US"/>
        </w:rPr>
        <w:t xml:space="preserve">datos generales del LICITANTE y, en su caso del representante, en los términos señalados en el artículo 33 Bis </w:t>
      </w:r>
      <w:r w:rsidR="00DF4528">
        <w:rPr>
          <w:rFonts w:cs="Arial"/>
          <w:color w:val="000000"/>
          <w:sz w:val="20"/>
          <w:lang w:eastAsia="en-US"/>
        </w:rPr>
        <w:t>segundo</w:t>
      </w:r>
      <w:r w:rsidR="00385875" w:rsidRPr="00385875">
        <w:rPr>
          <w:rFonts w:cs="Arial"/>
          <w:color w:val="000000"/>
          <w:sz w:val="20"/>
          <w:lang w:eastAsia="en-US"/>
        </w:rPr>
        <w:t xml:space="preserve"> párrafo de la LEY</w:t>
      </w:r>
      <w:r w:rsidR="00385875">
        <w:rPr>
          <w:rFonts w:cs="Arial"/>
          <w:color w:val="000000"/>
          <w:sz w:val="20"/>
          <w:lang w:eastAsia="en-US"/>
        </w:rPr>
        <w:t xml:space="preserve"> y 45 tercer párrafo del Reglamento.</w:t>
      </w:r>
      <w:r w:rsidR="00FA05A8" w:rsidRPr="00FA05A8">
        <w:rPr>
          <w:rFonts w:cs="Arial"/>
          <w:color w:val="FF0000"/>
          <w:sz w:val="20"/>
        </w:rPr>
        <w:t xml:space="preserve"> </w:t>
      </w:r>
    </w:p>
    <w:p w:rsidR="001677E1" w:rsidRDefault="001677E1" w:rsidP="000A3750">
      <w:pPr>
        <w:jc w:val="both"/>
        <w:rPr>
          <w:rFonts w:cs="Arial"/>
          <w:sz w:val="20"/>
        </w:rPr>
      </w:pPr>
    </w:p>
    <w:p w:rsidR="00CC05CD" w:rsidRPr="00385875" w:rsidRDefault="00385875" w:rsidP="000A3750">
      <w:pPr>
        <w:jc w:val="both"/>
        <w:rPr>
          <w:rFonts w:cs="Arial"/>
          <w:sz w:val="20"/>
        </w:rPr>
      </w:pPr>
      <w:r>
        <w:rPr>
          <w:rFonts w:cs="Arial"/>
          <w:sz w:val="20"/>
        </w:rPr>
        <w:t xml:space="preserve">La Junta de Aclaraciones </w:t>
      </w:r>
      <w:r w:rsidR="00CC05CD" w:rsidRPr="00385875">
        <w:rPr>
          <w:rFonts w:cs="Arial"/>
          <w:sz w:val="20"/>
        </w:rPr>
        <w:t xml:space="preserve">se realiza con el objeto de aclarar las dudas que puedan motivarse con la lectura del contenido de estas </w:t>
      </w:r>
      <w:r w:rsidR="001C3077" w:rsidRPr="00385875">
        <w:rPr>
          <w:rFonts w:cs="Arial"/>
          <w:sz w:val="20"/>
        </w:rPr>
        <w:t>CONVOCATORIA</w:t>
      </w:r>
      <w:r w:rsidR="00CC05CD" w:rsidRPr="00385875">
        <w:rPr>
          <w:rFonts w:cs="Arial"/>
          <w:sz w:val="20"/>
        </w:rPr>
        <w:t>, por lo que los concursantes deberán abstenerse de cuestionar aspectos distintos al objeto de la misma.</w:t>
      </w:r>
    </w:p>
    <w:p w:rsidR="00060698" w:rsidRDefault="00060698" w:rsidP="000A3750">
      <w:pPr>
        <w:autoSpaceDE w:val="0"/>
        <w:autoSpaceDN w:val="0"/>
        <w:adjustRightInd w:val="0"/>
        <w:jc w:val="both"/>
        <w:rPr>
          <w:rFonts w:cs="Arial"/>
          <w:b/>
          <w:sz w:val="20"/>
          <w:lang w:val="es-MX" w:eastAsia="es-MX"/>
        </w:rPr>
      </w:pPr>
    </w:p>
    <w:p w:rsidR="0001708C" w:rsidRPr="00416DA4" w:rsidRDefault="0001708C" w:rsidP="000A3750">
      <w:pPr>
        <w:autoSpaceDE w:val="0"/>
        <w:autoSpaceDN w:val="0"/>
        <w:adjustRightInd w:val="0"/>
        <w:jc w:val="both"/>
        <w:rPr>
          <w:rFonts w:cs="Arial"/>
          <w:b/>
          <w:sz w:val="20"/>
          <w:lang w:val="es-MX" w:eastAsia="es-MX"/>
        </w:rPr>
      </w:pPr>
      <w:r w:rsidRPr="00416DA4">
        <w:rPr>
          <w:rFonts w:cs="Arial"/>
          <w:b/>
          <w:sz w:val="20"/>
          <w:lang w:val="es-MX" w:eastAsia="es-MX"/>
        </w:rPr>
        <w:lastRenderedPageBreak/>
        <w:t xml:space="preserve">Cuando el escrito </w:t>
      </w:r>
      <w:r w:rsidR="000D1336">
        <w:rPr>
          <w:rFonts w:cs="Arial"/>
          <w:b/>
          <w:sz w:val="20"/>
          <w:lang w:val="es-MX" w:eastAsia="es-MX"/>
        </w:rPr>
        <w:t xml:space="preserve">de interés en participar en la </w:t>
      </w:r>
      <w:r w:rsidR="000D1336" w:rsidRPr="00A46FC9">
        <w:rPr>
          <w:rFonts w:cs="Arial"/>
          <w:b/>
          <w:sz w:val="20"/>
          <w:lang w:val="es-MX" w:eastAsia="es-MX"/>
        </w:rPr>
        <w:t xml:space="preserve">licitación (ANEXO 5) </w:t>
      </w:r>
      <w:r w:rsidRPr="00A46FC9">
        <w:rPr>
          <w:rFonts w:cs="Arial"/>
          <w:b/>
          <w:sz w:val="20"/>
          <w:lang w:val="es-MX" w:eastAsia="es-MX"/>
        </w:rPr>
        <w:t>se</w:t>
      </w:r>
      <w:r w:rsidRPr="00416DA4">
        <w:rPr>
          <w:rFonts w:cs="Arial"/>
          <w:b/>
          <w:sz w:val="20"/>
          <w:lang w:val="es-MX" w:eastAsia="es-MX"/>
        </w:rPr>
        <w:t xml:space="preserve"> presente al inicio de la junta de aclaraciones, el licitante sólo tendrá derecho a formular preguntas sobre las respuestas que dé la convocante en la mencionada junta</w:t>
      </w:r>
      <w:r w:rsidR="00FB482F" w:rsidRPr="00416DA4">
        <w:rPr>
          <w:rFonts w:cs="Arial"/>
          <w:b/>
          <w:sz w:val="20"/>
          <w:lang w:val="es-MX" w:eastAsia="es-MX"/>
        </w:rPr>
        <w:t>.</w:t>
      </w:r>
    </w:p>
    <w:p w:rsidR="00416DA4" w:rsidRPr="00060698" w:rsidRDefault="00416DA4" w:rsidP="000A3750">
      <w:pPr>
        <w:autoSpaceDE w:val="0"/>
        <w:autoSpaceDN w:val="0"/>
        <w:adjustRightInd w:val="0"/>
        <w:rPr>
          <w:rFonts w:cs="Arial"/>
          <w:sz w:val="20"/>
          <w:lang w:val="es-MX"/>
        </w:rPr>
      </w:pPr>
    </w:p>
    <w:p w:rsidR="005A10EE" w:rsidRPr="00416DA4" w:rsidRDefault="005A10EE" w:rsidP="000A3750">
      <w:pPr>
        <w:jc w:val="both"/>
        <w:rPr>
          <w:rFonts w:cs="Arial"/>
          <w:b/>
          <w:bCs/>
          <w:sz w:val="20"/>
        </w:rPr>
      </w:pPr>
      <w:r w:rsidRPr="00416DA4">
        <w:rPr>
          <w:rFonts w:cs="Arial"/>
          <w:bCs/>
          <w:sz w:val="20"/>
        </w:rPr>
        <w:t>L</w:t>
      </w:r>
      <w:r w:rsidR="00C34FE9" w:rsidRPr="00416DA4">
        <w:rPr>
          <w:rFonts w:cs="Arial"/>
          <w:bCs/>
          <w:sz w:val="20"/>
        </w:rPr>
        <w:t xml:space="preserve">os interesados deberán  presentar sus preguntas </w:t>
      </w:r>
      <w:r w:rsidRPr="00416DA4">
        <w:rPr>
          <w:rFonts w:cs="Arial"/>
          <w:bCs/>
          <w:sz w:val="20"/>
        </w:rPr>
        <w:t xml:space="preserve">junto con el escrito requerido de conformidad con el tercer párrafo del artículo 33 Bis de la LEY </w:t>
      </w:r>
      <w:r w:rsidR="00C34FE9" w:rsidRPr="00416DA4">
        <w:rPr>
          <w:rFonts w:cs="Arial"/>
          <w:sz w:val="20"/>
        </w:rPr>
        <w:t>a más tardar,</w:t>
      </w:r>
      <w:r w:rsidR="00C34FE9" w:rsidRPr="00416DA4">
        <w:rPr>
          <w:bCs/>
          <w:sz w:val="20"/>
        </w:rPr>
        <w:t xml:space="preserve"> </w:t>
      </w:r>
      <w:r w:rsidR="00A46FC9">
        <w:rPr>
          <w:b/>
          <w:bCs/>
          <w:sz w:val="20"/>
        </w:rPr>
        <w:t>24</w:t>
      </w:r>
      <w:r w:rsidR="00C34FE9" w:rsidRPr="00416DA4">
        <w:rPr>
          <w:b/>
          <w:bCs/>
          <w:sz w:val="20"/>
        </w:rPr>
        <w:t xml:space="preserve"> horas antes del inicio de la Junta de Aclaraciones</w:t>
      </w:r>
      <w:r w:rsidR="00C34FE9" w:rsidRPr="00416DA4">
        <w:rPr>
          <w:bCs/>
          <w:sz w:val="20"/>
        </w:rPr>
        <w:t xml:space="preserve"> de todos aquellos puntos que le generan dudas y podrán enviarlas a través de </w:t>
      </w:r>
      <w:proofErr w:type="spellStart"/>
      <w:r w:rsidR="006530B3" w:rsidRPr="00416DA4">
        <w:rPr>
          <w:bCs/>
          <w:sz w:val="20"/>
        </w:rPr>
        <w:t>CompraNet</w:t>
      </w:r>
      <w:proofErr w:type="spellEnd"/>
      <w:r w:rsidR="00C34FE9" w:rsidRPr="00416DA4">
        <w:rPr>
          <w:bCs/>
          <w:sz w:val="20"/>
        </w:rPr>
        <w:t xml:space="preserve"> o hacerlas llegar por </w:t>
      </w:r>
      <w:r w:rsidR="00C34FE9" w:rsidRPr="00416DA4">
        <w:rPr>
          <w:rFonts w:cs="Arial"/>
          <w:b/>
          <w:sz w:val="20"/>
        </w:rPr>
        <w:t>vía escrita</w:t>
      </w:r>
      <w:r w:rsidR="00C34FE9" w:rsidRPr="00416DA4">
        <w:rPr>
          <w:rFonts w:cs="Arial"/>
          <w:sz w:val="20"/>
        </w:rPr>
        <w:t xml:space="preserve">, correo electrónico (e-mail) o directamente en forma personal, por conducto del Departamento de Recursos Materiales de esta Entidad, con domicilio </w:t>
      </w:r>
      <w:r w:rsidR="00C34FE9" w:rsidRPr="00416DA4">
        <w:rPr>
          <w:rFonts w:cs="Arial"/>
          <w:bCs/>
          <w:iCs/>
          <w:sz w:val="20"/>
        </w:rPr>
        <w:t xml:space="preserve">considerado en el numeral </w:t>
      </w:r>
      <w:r w:rsidR="00D47390" w:rsidRPr="00416DA4">
        <w:rPr>
          <w:rFonts w:cs="Arial"/>
          <w:b/>
          <w:bCs/>
          <w:iCs/>
          <w:sz w:val="20"/>
        </w:rPr>
        <w:t>2</w:t>
      </w:r>
      <w:r w:rsidR="00C34FE9" w:rsidRPr="00416DA4">
        <w:rPr>
          <w:rFonts w:cs="Arial"/>
          <w:b/>
          <w:bCs/>
          <w:iCs/>
          <w:sz w:val="20"/>
        </w:rPr>
        <w:t>.</w:t>
      </w:r>
      <w:r w:rsidR="001677E1">
        <w:rPr>
          <w:rFonts w:cs="Arial"/>
          <w:b/>
          <w:bCs/>
          <w:iCs/>
          <w:sz w:val="20"/>
        </w:rPr>
        <w:t>2</w:t>
      </w:r>
      <w:r w:rsidR="00C34FE9" w:rsidRPr="00416DA4">
        <w:rPr>
          <w:rFonts w:cs="Arial"/>
          <w:bCs/>
          <w:iCs/>
          <w:sz w:val="20"/>
        </w:rPr>
        <w:t xml:space="preserve"> de esta CONVOCATORIA,</w:t>
      </w:r>
      <w:r w:rsidR="00C34FE9" w:rsidRPr="00416DA4">
        <w:rPr>
          <w:rFonts w:cs="Arial"/>
          <w:sz w:val="20"/>
        </w:rPr>
        <w:t xml:space="preserve"> número de Teléfono: (921) 211-0270 Ext. </w:t>
      </w:r>
      <w:r w:rsidR="00647E03" w:rsidRPr="00416DA4">
        <w:rPr>
          <w:rFonts w:cs="Arial"/>
          <w:sz w:val="20"/>
        </w:rPr>
        <w:t>70235</w:t>
      </w:r>
      <w:r w:rsidR="00C34FE9" w:rsidRPr="00416DA4">
        <w:rPr>
          <w:rFonts w:cs="Arial"/>
          <w:sz w:val="20"/>
        </w:rPr>
        <w:t xml:space="preserve">. Correo electrónico (e-mail) </w:t>
      </w:r>
      <w:hyperlink r:id="rId11" w:history="1">
        <w:r w:rsidR="00C34FE9" w:rsidRPr="00416DA4">
          <w:rPr>
            <w:rStyle w:val="Hipervnculo"/>
            <w:rFonts w:cs="Arial"/>
            <w:color w:val="auto"/>
            <w:sz w:val="20"/>
          </w:rPr>
          <w:t>jdrmateriales@puertocoatzacoalcos.com.mx</w:t>
        </w:r>
      </w:hyperlink>
      <w:r w:rsidR="00DF4528">
        <w:rPr>
          <w:rStyle w:val="Hipervnculo"/>
          <w:rFonts w:cs="Arial"/>
          <w:color w:val="auto"/>
          <w:sz w:val="20"/>
        </w:rPr>
        <w:t xml:space="preserve"> y aramirez@apicoatza.com.</w:t>
      </w:r>
      <w:r w:rsidR="00C34FE9" w:rsidRPr="00416DA4">
        <w:rPr>
          <w:bCs/>
          <w:sz w:val="20"/>
        </w:rPr>
        <w:t xml:space="preserve"> De preferencia deberán anotar el numeral de la convocatoria al que hace referencia su duda o cuestionamiento. </w:t>
      </w:r>
      <w:r w:rsidRPr="00416DA4">
        <w:rPr>
          <w:rFonts w:cs="Arial"/>
          <w:b/>
          <w:sz w:val="20"/>
          <w:lang w:val="es-MX" w:eastAsia="es-MX"/>
        </w:rPr>
        <w:t>Las solicitudes de aclaración que sean recibidas con posterioridad al plazo previsto en el artículo 33 Bis de la Ley, no serán contestadas por la convocante por resultar extemporáneas, debiéndose integrar al expediente respectivo; en caso de que algún licitante presente nuevas solicitudes de aclaración en la junta correspondiente las deberá entregar por escrito y la convocante las recibirá, pero no les dará respuesta.</w:t>
      </w:r>
    </w:p>
    <w:p w:rsidR="000A3750" w:rsidRDefault="000A3750" w:rsidP="000A3750">
      <w:pPr>
        <w:jc w:val="both"/>
        <w:rPr>
          <w:rFonts w:cs="Arial"/>
          <w:sz w:val="20"/>
          <w:lang w:val="es-MX"/>
        </w:rPr>
      </w:pPr>
    </w:p>
    <w:p w:rsidR="00897E41" w:rsidRPr="00416DA4" w:rsidRDefault="00897E41" w:rsidP="000A3750">
      <w:pPr>
        <w:jc w:val="both"/>
        <w:rPr>
          <w:rFonts w:cs="Arial"/>
          <w:sz w:val="20"/>
        </w:rPr>
      </w:pPr>
      <w:r w:rsidRPr="00416DA4">
        <w:rPr>
          <w:rFonts w:cs="Arial"/>
          <w:sz w:val="20"/>
          <w:lang w:val="es-MX"/>
        </w:rPr>
        <w:t>No obstante a los actos del proceso de licitación, podrán asistir con el carácter de observadores las personas que no hayan presentado el escrito con las condiciones de registrar su asistencia y no emitir comentarios u opiniones durante el desarrollo del evento.</w:t>
      </w:r>
    </w:p>
    <w:p w:rsidR="00CC05CD" w:rsidRPr="00416DA4" w:rsidRDefault="00CC05CD">
      <w:pPr>
        <w:spacing w:after="120"/>
        <w:jc w:val="both"/>
        <w:rPr>
          <w:sz w:val="20"/>
        </w:rPr>
      </w:pPr>
      <w:r w:rsidRPr="00416DA4">
        <w:rPr>
          <w:sz w:val="20"/>
        </w:rPr>
        <w:t>El mismo procedimiento aplica a los licitantes que participen por medios remotos de comunicación electrónica.</w:t>
      </w:r>
    </w:p>
    <w:p w:rsidR="00CC05CD" w:rsidRPr="00416DA4" w:rsidRDefault="00CC05CD">
      <w:pPr>
        <w:spacing w:after="120"/>
        <w:jc w:val="both"/>
        <w:rPr>
          <w:rFonts w:cs="Arial"/>
          <w:sz w:val="20"/>
          <w:u w:val="single"/>
        </w:rPr>
      </w:pPr>
      <w:r w:rsidRPr="00416DA4">
        <w:rPr>
          <w:rFonts w:cs="Arial"/>
          <w:sz w:val="20"/>
        </w:rPr>
        <w:t xml:space="preserve">Al término de la junta se elaborará el acta correspondiente, la que será firmada por las personas que hayan </w:t>
      </w:r>
      <w:r w:rsidR="005A10EE" w:rsidRPr="00416DA4">
        <w:rPr>
          <w:rFonts w:cs="Arial"/>
          <w:sz w:val="20"/>
        </w:rPr>
        <w:t>presentado el escrito donde expresan su interés en participar en</w:t>
      </w:r>
      <w:r w:rsidRPr="00416DA4">
        <w:rPr>
          <w:rFonts w:cs="Arial"/>
          <w:sz w:val="20"/>
        </w:rPr>
        <w:t xml:space="preserve"> la </w:t>
      </w:r>
      <w:r w:rsidR="001C3077" w:rsidRPr="00416DA4">
        <w:rPr>
          <w:rFonts w:cs="Arial"/>
          <w:sz w:val="20"/>
        </w:rPr>
        <w:t>CONVOCATORIA</w:t>
      </w:r>
      <w:r w:rsidRPr="00416DA4">
        <w:rPr>
          <w:rFonts w:cs="Arial"/>
          <w:sz w:val="20"/>
        </w:rPr>
        <w:t xml:space="preserve"> de la presente licitación, así como por los funcionarios de la </w:t>
      </w:r>
      <w:r w:rsidR="000577EF" w:rsidRPr="00416DA4">
        <w:rPr>
          <w:rFonts w:cs="Arial"/>
          <w:sz w:val="20"/>
        </w:rPr>
        <w:t>API</w:t>
      </w:r>
      <w:r w:rsidR="001550B5">
        <w:rPr>
          <w:rFonts w:cs="Arial"/>
          <w:sz w:val="20"/>
        </w:rPr>
        <w:t xml:space="preserve"> </w:t>
      </w:r>
      <w:r w:rsidR="000577EF" w:rsidRPr="00416DA4">
        <w:rPr>
          <w:rFonts w:cs="Arial"/>
          <w:sz w:val="20"/>
        </w:rPr>
        <w:t>COATZA</w:t>
      </w:r>
      <w:r w:rsidRPr="00416DA4">
        <w:rPr>
          <w:rFonts w:cs="Arial"/>
          <w:sz w:val="20"/>
        </w:rPr>
        <w:t xml:space="preserve"> asistentes en el acto. Dicha acta se publicará vía Internet en el directorio: </w:t>
      </w:r>
      <w:hyperlink r:id="rId12" w:history="1">
        <w:r w:rsidR="00C740D2" w:rsidRPr="00416DA4">
          <w:rPr>
            <w:rStyle w:val="Hipervnculo"/>
            <w:rFonts w:cs="Arial"/>
            <w:b/>
            <w:bCs/>
            <w:color w:val="auto"/>
            <w:sz w:val="20"/>
          </w:rPr>
          <w:t>http://www.compranet.gob.mx</w:t>
        </w:r>
      </w:hyperlink>
      <w:r w:rsidRPr="00416DA4">
        <w:rPr>
          <w:rFonts w:cs="Arial"/>
          <w:sz w:val="20"/>
        </w:rPr>
        <w:t>, a partir del día hábil siguiente a aquél en que se celebre la junta, además, al concluir el acto, también se pondrá a la vista del público en el domicilio descrito en el numeral 2.</w:t>
      </w:r>
      <w:r w:rsidR="00F6250F">
        <w:rPr>
          <w:rFonts w:cs="Arial"/>
          <w:sz w:val="20"/>
        </w:rPr>
        <w:t>2</w:t>
      </w:r>
      <w:r w:rsidRPr="00416DA4">
        <w:rPr>
          <w:rFonts w:cs="Arial"/>
          <w:sz w:val="20"/>
        </w:rPr>
        <w:t xml:space="preserve"> de estas </w:t>
      </w:r>
      <w:r w:rsidR="001C3077" w:rsidRPr="00416DA4">
        <w:rPr>
          <w:rFonts w:cs="Arial"/>
          <w:sz w:val="20"/>
        </w:rPr>
        <w:t>CONVOCATORIA</w:t>
      </w:r>
      <w:r w:rsidRPr="00416DA4">
        <w:rPr>
          <w:rFonts w:cs="Arial"/>
          <w:sz w:val="20"/>
        </w:rPr>
        <w:t xml:space="preserve">, durante un periodo de 5 días </w:t>
      </w:r>
      <w:r w:rsidR="00416DA4">
        <w:rPr>
          <w:rFonts w:cs="Arial"/>
          <w:sz w:val="20"/>
        </w:rPr>
        <w:t>hábiles</w:t>
      </w:r>
      <w:r w:rsidRPr="00416DA4">
        <w:rPr>
          <w:rFonts w:cs="Arial"/>
          <w:sz w:val="20"/>
        </w:rPr>
        <w:t>,</w:t>
      </w:r>
      <w:r w:rsidR="00416DA4">
        <w:rPr>
          <w:rFonts w:cs="Arial"/>
          <w:sz w:val="20"/>
        </w:rPr>
        <w:t xml:space="preserve"> de conformidad con el artículo 37 BIS de la Ley,</w:t>
      </w:r>
      <w:r w:rsidRPr="00416DA4">
        <w:rPr>
          <w:rFonts w:cs="Arial"/>
          <w:sz w:val="20"/>
        </w:rPr>
        <w:t xml:space="preserve"> entregando copia de la misma únicamente a las personas que hayan </w:t>
      </w:r>
      <w:r w:rsidR="000D1336">
        <w:rPr>
          <w:rFonts w:cs="Arial"/>
          <w:sz w:val="20"/>
        </w:rPr>
        <w:t>obtenido</w:t>
      </w:r>
      <w:r w:rsidRPr="00416DA4">
        <w:rPr>
          <w:rFonts w:cs="Arial"/>
          <w:sz w:val="20"/>
        </w:rPr>
        <w:t xml:space="preserve"> previamente esta </w:t>
      </w:r>
      <w:r w:rsidR="001C3077" w:rsidRPr="00416DA4">
        <w:rPr>
          <w:rFonts w:cs="Arial"/>
          <w:sz w:val="20"/>
        </w:rPr>
        <w:t>CONVOCATORIA</w:t>
      </w:r>
      <w:r w:rsidRPr="00416DA4">
        <w:rPr>
          <w:rFonts w:cs="Arial"/>
          <w:sz w:val="20"/>
        </w:rPr>
        <w:t xml:space="preserve">. </w:t>
      </w:r>
      <w:r w:rsidRPr="00416DA4">
        <w:rPr>
          <w:rFonts w:cs="Arial"/>
          <w:sz w:val="20"/>
          <w:u w:val="single"/>
        </w:rPr>
        <w:t>Este procedimiento sustituirá a la notificación personal.</w:t>
      </w:r>
    </w:p>
    <w:p w:rsidR="00CC05CD" w:rsidRPr="00416DA4" w:rsidRDefault="00CC05CD" w:rsidP="000A3750">
      <w:pPr>
        <w:jc w:val="both"/>
        <w:rPr>
          <w:rFonts w:cs="Arial"/>
          <w:b/>
          <w:sz w:val="20"/>
          <w:u w:val="single"/>
        </w:rPr>
      </w:pPr>
      <w:r w:rsidRPr="00416DA4">
        <w:rPr>
          <w:rFonts w:cs="Arial"/>
          <w:b/>
          <w:sz w:val="20"/>
          <w:u w:val="single"/>
        </w:rPr>
        <w:t>La presencia a la junta de aclaraciones es optativa, por lo que no será motivo de descalificación su inasistencia.</w:t>
      </w:r>
      <w:r w:rsidR="00095364" w:rsidRPr="00416DA4">
        <w:rPr>
          <w:rFonts w:cs="Arial"/>
          <w:b/>
          <w:sz w:val="20"/>
          <w:u w:val="single"/>
        </w:rPr>
        <w:t xml:space="preserve"> </w:t>
      </w:r>
      <w:r w:rsidR="00135BB2" w:rsidRPr="00416DA4">
        <w:rPr>
          <w:rFonts w:cs="Arial"/>
          <w:b/>
          <w:sz w:val="20"/>
          <w:u w:val="single"/>
        </w:rPr>
        <w:t>Sin embargo, se aclara que la inobservancia de lo acordado en la Junta de Aclaraciones y asentado en el acta correspondiente, será causal para desechar las proposiciones, en caso de que se incumpla algún re</w:t>
      </w:r>
      <w:r w:rsidR="00317F46" w:rsidRPr="00416DA4">
        <w:rPr>
          <w:rFonts w:cs="Arial"/>
          <w:b/>
          <w:sz w:val="20"/>
          <w:u w:val="single"/>
        </w:rPr>
        <w:t>quisito definido en dicho acto.</w:t>
      </w:r>
    </w:p>
    <w:p w:rsidR="00385875" w:rsidRPr="00416DA4" w:rsidRDefault="00385875" w:rsidP="000A3750">
      <w:pPr>
        <w:jc w:val="both"/>
        <w:rPr>
          <w:rFonts w:cs="Arial"/>
          <w:color w:val="000000"/>
          <w:sz w:val="20"/>
        </w:rPr>
      </w:pPr>
      <w:r w:rsidRPr="00416DA4">
        <w:rPr>
          <w:rFonts w:cs="Arial"/>
          <w:color w:val="000000"/>
          <w:sz w:val="20"/>
        </w:rPr>
        <w:t xml:space="preserve">En caso de que la API </w:t>
      </w:r>
      <w:r w:rsidR="00416DA4">
        <w:rPr>
          <w:rFonts w:cs="Arial"/>
          <w:color w:val="000000"/>
          <w:sz w:val="20"/>
        </w:rPr>
        <w:t>COATZA</w:t>
      </w:r>
      <w:r w:rsidRPr="00416DA4">
        <w:rPr>
          <w:rFonts w:cs="Arial"/>
          <w:color w:val="000000"/>
          <w:sz w:val="20"/>
        </w:rPr>
        <w:t xml:space="preserve"> no esté en posibilidades de responder en dicho acto a todas las preguntas formuladas, debido a la cantidad o complejidad de las mismas, se programará una segunda junta pública únicamente para dar a conocer las respuestas pendientes. En su caso la fecha y hora de dicha junta quedará asentada en el acta de la primera.</w:t>
      </w:r>
    </w:p>
    <w:p w:rsidR="00385875" w:rsidRPr="00060698" w:rsidRDefault="00385875" w:rsidP="000A3750">
      <w:pPr>
        <w:autoSpaceDE w:val="0"/>
        <w:autoSpaceDN w:val="0"/>
        <w:adjustRightInd w:val="0"/>
        <w:jc w:val="both"/>
        <w:rPr>
          <w:rFonts w:cs="Arial"/>
          <w:color w:val="000000"/>
          <w:sz w:val="20"/>
          <w:lang w:eastAsia="en-US"/>
        </w:rPr>
      </w:pPr>
    </w:p>
    <w:p w:rsidR="00385875" w:rsidRPr="00060698" w:rsidRDefault="00385875" w:rsidP="000A3750">
      <w:pPr>
        <w:autoSpaceDE w:val="0"/>
        <w:autoSpaceDN w:val="0"/>
        <w:adjustRightInd w:val="0"/>
        <w:jc w:val="both"/>
        <w:rPr>
          <w:rFonts w:cs="Arial"/>
          <w:color w:val="000000"/>
          <w:sz w:val="20"/>
          <w:lang w:eastAsia="en-US"/>
        </w:rPr>
      </w:pPr>
      <w:r w:rsidRPr="00060698">
        <w:rPr>
          <w:rFonts w:cs="Arial"/>
          <w:color w:val="000000"/>
          <w:sz w:val="20"/>
        </w:rPr>
        <w:t>Cabe señalar que en los casos en que se generen modificaciones de la CONVOCATORIA derivadas de las juntas de aclaraciones, la API</w:t>
      </w:r>
      <w:r w:rsidR="00060698">
        <w:rPr>
          <w:rFonts w:cs="Arial"/>
          <w:color w:val="000000"/>
          <w:sz w:val="20"/>
        </w:rPr>
        <w:t xml:space="preserve"> COATZA </w:t>
      </w:r>
      <w:r w:rsidR="007C6336">
        <w:rPr>
          <w:rFonts w:cs="Arial"/>
          <w:color w:val="000000"/>
          <w:sz w:val="20"/>
        </w:rPr>
        <w:t>los Publicará a través de</w:t>
      </w:r>
      <w:r w:rsidRPr="00060698">
        <w:rPr>
          <w:rFonts w:cs="Arial"/>
          <w:color w:val="000000"/>
          <w:sz w:val="20"/>
        </w:rPr>
        <w:t xml:space="preserve"> </w:t>
      </w:r>
      <w:proofErr w:type="spellStart"/>
      <w:r w:rsidRPr="00060698">
        <w:rPr>
          <w:rFonts w:cs="Arial"/>
          <w:color w:val="000000"/>
          <w:sz w:val="20"/>
        </w:rPr>
        <w:t>COMPRANET</w:t>
      </w:r>
      <w:proofErr w:type="spellEnd"/>
      <w:r w:rsidRPr="00060698">
        <w:rPr>
          <w:rFonts w:cs="Arial"/>
          <w:color w:val="000000"/>
          <w:sz w:val="20"/>
        </w:rPr>
        <w:t xml:space="preserve"> el mismo día que se generen las referidas juntas y estas se fijarán en el</w:t>
      </w:r>
      <w:r w:rsidR="007C6336">
        <w:rPr>
          <w:rFonts w:cs="Arial"/>
          <w:color w:val="000000"/>
          <w:sz w:val="20"/>
        </w:rPr>
        <w:t xml:space="preserve"> pizarrón de información ubicado en el área de recepción de las ofi</w:t>
      </w:r>
      <w:r w:rsidR="00BC4FEA">
        <w:rPr>
          <w:rFonts w:cs="Arial"/>
          <w:color w:val="000000"/>
          <w:sz w:val="20"/>
        </w:rPr>
        <w:t>ci</w:t>
      </w:r>
      <w:r w:rsidR="007C6336">
        <w:rPr>
          <w:rFonts w:cs="Arial"/>
          <w:color w:val="000000"/>
          <w:sz w:val="20"/>
        </w:rPr>
        <w:t>nas generales de la API COATZA</w:t>
      </w:r>
      <w:r w:rsidRPr="00060698">
        <w:rPr>
          <w:rFonts w:cs="Arial"/>
          <w:color w:val="000000"/>
          <w:sz w:val="20"/>
        </w:rPr>
        <w:t>.</w:t>
      </w:r>
    </w:p>
    <w:p w:rsidR="00385875" w:rsidRPr="00060698" w:rsidRDefault="00385875" w:rsidP="000A3750">
      <w:pPr>
        <w:rPr>
          <w:rFonts w:cs="Arial"/>
          <w:color w:val="000000"/>
          <w:sz w:val="20"/>
        </w:rPr>
      </w:pPr>
    </w:p>
    <w:p w:rsidR="00385875" w:rsidRPr="00060698" w:rsidRDefault="00385875" w:rsidP="000A3750">
      <w:pPr>
        <w:autoSpaceDE w:val="0"/>
        <w:autoSpaceDN w:val="0"/>
        <w:adjustRightInd w:val="0"/>
        <w:jc w:val="both"/>
        <w:rPr>
          <w:rFonts w:cs="Arial"/>
          <w:color w:val="000000"/>
          <w:sz w:val="20"/>
          <w:lang w:eastAsia="en-US"/>
        </w:rPr>
      </w:pPr>
      <w:r w:rsidRPr="00060698">
        <w:rPr>
          <w:rFonts w:cs="Arial"/>
          <w:color w:val="000000"/>
          <w:sz w:val="20"/>
          <w:lang w:eastAsia="en-US"/>
        </w:rPr>
        <w:t>Los LICITANTES se abstendrán de hacer uso de teléfonos celulares o cualquier otro medio de radiocomunicación y guardar el debido respeto en el interior de la sala.</w:t>
      </w:r>
    </w:p>
    <w:p w:rsidR="00385875" w:rsidRDefault="00385875" w:rsidP="000A3750">
      <w:pPr>
        <w:tabs>
          <w:tab w:val="left" w:pos="540"/>
        </w:tabs>
        <w:rPr>
          <w:rFonts w:cs="Arial"/>
          <w:b/>
          <w:sz w:val="20"/>
        </w:rPr>
      </w:pPr>
    </w:p>
    <w:p w:rsidR="00301F00" w:rsidRPr="00A4168B" w:rsidRDefault="00301F00" w:rsidP="000A3750">
      <w:pPr>
        <w:tabs>
          <w:tab w:val="left" w:pos="540"/>
        </w:tabs>
        <w:rPr>
          <w:rFonts w:cs="Arial"/>
          <w:b/>
          <w:sz w:val="20"/>
        </w:rPr>
      </w:pPr>
    </w:p>
    <w:p w:rsidR="00CC05CD" w:rsidRDefault="00CC05CD" w:rsidP="000A3750">
      <w:pPr>
        <w:tabs>
          <w:tab w:val="left" w:pos="540"/>
        </w:tabs>
        <w:rPr>
          <w:rFonts w:cs="Arial"/>
          <w:b/>
          <w:bCs/>
          <w:sz w:val="20"/>
        </w:rPr>
      </w:pPr>
      <w:r w:rsidRPr="00A4168B">
        <w:rPr>
          <w:rFonts w:cs="Arial"/>
          <w:b/>
          <w:sz w:val="20"/>
        </w:rPr>
        <w:t>7.</w:t>
      </w:r>
      <w:r w:rsidR="003E0582" w:rsidRPr="00A4168B">
        <w:rPr>
          <w:rFonts w:cs="Arial"/>
          <w:b/>
          <w:sz w:val="20"/>
        </w:rPr>
        <w:t>4</w:t>
      </w:r>
      <w:r w:rsidRPr="00A4168B">
        <w:rPr>
          <w:rFonts w:cs="Arial"/>
          <w:sz w:val="20"/>
        </w:rPr>
        <w:tab/>
      </w:r>
      <w:r w:rsidRPr="00A4168B">
        <w:rPr>
          <w:rFonts w:cs="Arial"/>
          <w:b/>
          <w:bCs/>
          <w:sz w:val="20"/>
        </w:rPr>
        <w:t>ACTO DE PRESENTACIÓN Y APERTURA DE PROPOSICIONES.</w:t>
      </w:r>
    </w:p>
    <w:p w:rsidR="000A3750" w:rsidRPr="00A4168B" w:rsidRDefault="000A3750" w:rsidP="000A3750">
      <w:pPr>
        <w:tabs>
          <w:tab w:val="left" w:pos="540"/>
        </w:tabs>
        <w:rPr>
          <w:rFonts w:cs="Arial"/>
          <w:b/>
          <w:bCs/>
          <w:sz w:val="20"/>
        </w:rPr>
      </w:pPr>
    </w:p>
    <w:p w:rsidR="00CC05CD" w:rsidRDefault="00C740D2" w:rsidP="000A3750">
      <w:pPr>
        <w:jc w:val="both"/>
        <w:rPr>
          <w:rFonts w:cs="Arial"/>
          <w:sz w:val="20"/>
        </w:rPr>
      </w:pPr>
      <w:r w:rsidRPr="00A4168B">
        <w:rPr>
          <w:rFonts w:cs="Arial"/>
          <w:sz w:val="20"/>
        </w:rPr>
        <w:t>A</w:t>
      </w:r>
      <w:r w:rsidR="00CC05CD" w:rsidRPr="00A4168B">
        <w:rPr>
          <w:rFonts w:cs="Arial"/>
          <w:sz w:val="20"/>
        </w:rPr>
        <w:t xml:space="preserve">l acto público de presentación y apertura de proposiciones podrá asistir cualquier persona que sin haber </w:t>
      </w:r>
      <w:r w:rsidR="000D1336">
        <w:rPr>
          <w:rFonts w:cs="Arial"/>
          <w:sz w:val="20"/>
        </w:rPr>
        <w:t>obtenido</w:t>
      </w:r>
      <w:r w:rsidR="00CC05CD" w:rsidRPr="00A4168B">
        <w:rPr>
          <w:rFonts w:cs="Arial"/>
          <w:sz w:val="20"/>
        </w:rPr>
        <w:t xml:space="preserve"> la </w:t>
      </w:r>
      <w:r w:rsidR="001C3077" w:rsidRPr="00A4168B">
        <w:rPr>
          <w:rFonts w:cs="Arial"/>
          <w:sz w:val="20"/>
        </w:rPr>
        <w:t>convocatoria</w:t>
      </w:r>
      <w:r w:rsidR="00CC05CD" w:rsidRPr="00A4168B">
        <w:rPr>
          <w:rFonts w:cs="Arial"/>
          <w:sz w:val="20"/>
        </w:rPr>
        <w:t xml:space="preserve"> manifieste su interés de estar presente, bajo la condición de que deberá registrar su asistencia y abstenerse de intervenir e</w:t>
      </w:r>
      <w:r w:rsidR="00B1668F" w:rsidRPr="00A4168B">
        <w:rPr>
          <w:rFonts w:cs="Arial"/>
          <w:sz w:val="20"/>
        </w:rPr>
        <w:t xml:space="preserve">n cualquier forma de los mismos, bajo pena de que en caso de incumplimiento de las </w:t>
      </w:r>
      <w:r w:rsidR="00B1668F" w:rsidRPr="00A4168B">
        <w:rPr>
          <w:rFonts w:cs="Arial"/>
          <w:sz w:val="20"/>
        </w:rPr>
        <w:lastRenderedPageBreak/>
        <w:t xml:space="preserve">condiciones señaladas en estas </w:t>
      </w:r>
      <w:r w:rsidR="001C3077" w:rsidRPr="00A4168B">
        <w:rPr>
          <w:rFonts w:cs="Arial"/>
          <w:sz w:val="20"/>
        </w:rPr>
        <w:t>CONVOCATORIA</w:t>
      </w:r>
      <w:r w:rsidR="00B1668F" w:rsidRPr="00A4168B">
        <w:rPr>
          <w:rFonts w:cs="Arial"/>
          <w:sz w:val="20"/>
        </w:rPr>
        <w:t xml:space="preserve"> de algún asistente al acto, se le pedirá que abandone la sala en donde esté teniendo verificativo el acto</w:t>
      </w:r>
      <w:r w:rsidR="00181205" w:rsidRPr="00A4168B">
        <w:rPr>
          <w:rFonts w:cs="Arial"/>
          <w:sz w:val="20"/>
        </w:rPr>
        <w:t>.</w:t>
      </w:r>
    </w:p>
    <w:p w:rsidR="000A3750" w:rsidRPr="00A4168B" w:rsidRDefault="000A3750" w:rsidP="000A3750">
      <w:pPr>
        <w:jc w:val="both"/>
        <w:rPr>
          <w:rFonts w:cs="Arial"/>
          <w:sz w:val="20"/>
        </w:rPr>
      </w:pPr>
    </w:p>
    <w:p w:rsidR="00CC05CD" w:rsidRDefault="00CC05CD" w:rsidP="000A3750">
      <w:pPr>
        <w:jc w:val="both"/>
        <w:rPr>
          <w:rFonts w:cs="Arial"/>
          <w:sz w:val="20"/>
        </w:rPr>
      </w:pPr>
      <w:r w:rsidRPr="00A4168B">
        <w:rPr>
          <w:rFonts w:cs="Arial"/>
          <w:sz w:val="20"/>
        </w:rPr>
        <w:t xml:space="preserve">Este acto se desarrollará de la siguiente forma: </w:t>
      </w:r>
      <w:r w:rsidR="003E0582" w:rsidRPr="00A4168B">
        <w:rPr>
          <w:rFonts w:cs="Arial"/>
          <w:sz w:val="20"/>
        </w:rPr>
        <w:t>l</w:t>
      </w:r>
      <w:r w:rsidR="00855EC6" w:rsidRPr="00A4168B">
        <w:rPr>
          <w:rFonts w:cs="Arial"/>
          <w:sz w:val="20"/>
        </w:rPr>
        <w:t xml:space="preserve">os licitantes que hayan optado por presentar su propuesta por escrito, entregarán </w:t>
      </w:r>
      <w:r w:rsidR="00CB2AA4" w:rsidRPr="00A4168B">
        <w:rPr>
          <w:rFonts w:cs="Arial"/>
          <w:sz w:val="20"/>
        </w:rPr>
        <w:t>un sobre cerrado</w:t>
      </w:r>
      <w:r w:rsidR="00855EC6" w:rsidRPr="00A4168B">
        <w:rPr>
          <w:rFonts w:cs="Arial"/>
          <w:b/>
          <w:sz w:val="20"/>
        </w:rPr>
        <w:t xml:space="preserve"> </w:t>
      </w:r>
      <w:r w:rsidR="00855EC6" w:rsidRPr="00A4168B">
        <w:rPr>
          <w:rFonts w:cs="Arial"/>
          <w:sz w:val="20"/>
        </w:rPr>
        <w:t xml:space="preserve">el cual contendrá por separado, </w:t>
      </w:r>
      <w:r w:rsidR="00CB2AA4" w:rsidRPr="00A4168B">
        <w:rPr>
          <w:rFonts w:cs="Arial"/>
          <w:sz w:val="20"/>
        </w:rPr>
        <w:t>la propuesta técnica y la propuesta económica.</w:t>
      </w:r>
      <w:r w:rsidR="00855EC6" w:rsidRPr="00A4168B">
        <w:rPr>
          <w:rFonts w:cs="Arial"/>
          <w:sz w:val="20"/>
        </w:rPr>
        <w:t xml:space="preserve"> </w:t>
      </w:r>
    </w:p>
    <w:p w:rsidR="000A3750" w:rsidRPr="00A4168B" w:rsidRDefault="000A3750" w:rsidP="000A3750">
      <w:pPr>
        <w:jc w:val="both"/>
        <w:rPr>
          <w:rFonts w:cs="Arial"/>
          <w:sz w:val="20"/>
        </w:rPr>
      </w:pPr>
    </w:p>
    <w:p w:rsidR="00855EC6" w:rsidRDefault="00855EC6" w:rsidP="000A3750">
      <w:pPr>
        <w:jc w:val="both"/>
        <w:rPr>
          <w:rFonts w:cs="Arial"/>
          <w:sz w:val="20"/>
        </w:rPr>
      </w:pPr>
      <w:r w:rsidRPr="00A4168B">
        <w:rPr>
          <w:rFonts w:cs="Arial"/>
          <w:sz w:val="20"/>
        </w:rPr>
        <w:t xml:space="preserve">Los licitantes que opten por el envío de sus propuestas a través de los medios remotos de comunicación electrónica, deberán concluir en el envío de éstas y contar con el acuse de recibo electrónico que emita la </w:t>
      </w:r>
      <w:proofErr w:type="spellStart"/>
      <w:r w:rsidRPr="00A4168B">
        <w:rPr>
          <w:rFonts w:cs="Arial"/>
          <w:sz w:val="20"/>
        </w:rPr>
        <w:t>SFP</w:t>
      </w:r>
      <w:proofErr w:type="spellEnd"/>
      <w:r w:rsidRPr="00A4168B">
        <w:rPr>
          <w:rFonts w:cs="Arial"/>
          <w:sz w:val="20"/>
        </w:rPr>
        <w:t xml:space="preserve"> a través de </w:t>
      </w:r>
      <w:proofErr w:type="spellStart"/>
      <w:r w:rsidRPr="00A4168B">
        <w:rPr>
          <w:rFonts w:cs="Arial"/>
          <w:sz w:val="20"/>
        </w:rPr>
        <w:t>COMPRANET</w:t>
      </w:r>
      <w:proofErr w:type="spellEnd"/>
      <w:r w:rsidRPr="00A4168B">
        <w:rPr>
          <w:rFonts w:cs="Arial"/>
          <w:sz w:val="20"/>
        </w:rPr>
        <w:t xml:space="preserve">, a más tardar una hora antes del acto de presentación de proposiciones y apertura de ofertas. </w:t>
      </w:r>
    </w:p>
    <w:p w:rsidR="000A3750" w:rsidRPr="00A4168B" w:rsidRDefault="000A3750" w:rsidP="000A3750">
      <w:pPr>
        <w:jc w:val="both"/>
        <w:rPr>
          <w:rFonts w:cs="Arial"/>
          <w:sz w:val="20"/>
        </w:rPr>
      </w:pPr>
    </w:p>
    <w:p w:rsidR="00A160AB" w:rsidRDefault="00A85DC0" w:rsidP="000A3750">
      <w:pPr>
        <w:jc w:val="both"/>
        <w:rPr>
          <w:rFonts w:cs="Arial"/>
          <w:sz w:val="20"/>
          <w:lang w:val="es-MX" w:eastAsia="es-MX"/>
        </w:rPr>
      </w:pPr>
      <w:r w:rsidRPr="00D65920">
        <w:rPr>
          <w:rFonts w:cs="Arial"/>
          <w:sz w:val="20"/>
        </w:rPr>
        <w:t xml:space="preserve">En cumplimiento al artículo 39 del Reglamento de la Ley, </w:t>
      </w:r>
      <w:r w:rsidR="00A160AB" w:rsidRPr="00D65920">
        <w:rPr>
          <w:rFonts w:cs="Arial"/>
          <w:sz w:val="20"/>
          <w:lang w:val="es-MX" w:eastAsia="es-MX"/>
        </w:rPr>
        <w:t>el servidor público que presida el acto de presentación y apertura de proposiciones, tomará las previsiones necesarias para recibir simultáneamente las proposiciones de los licitantes que participen de manera presencial y electrónica</w:t>
      </w:r>
      <w:r w:rsidR="00A4168B" w:rsidRPr="00D65920">
        <w:rPr>
          <w:rFonts w:cs="Arial"/>
          <w:sz w:val="20"/>
          <w:lang w:val="es-MX" w:eastAsia="es-MX"/>
        </w:rPr>
        <w:t>;</w:t>
      </w:r>
      <w:r w:rsidR="00A160AB" w:rsidRPr="00D65920">
        <w:rPr>
          <w:rFonts w:cs="Arial"/>
          <w:sz w:val="20"/>
          <w:lang w:val="es-MX" w:eastAsia="es-MX"/>
        </w:rPr>
        <w:t xml:space="preserve"> y determinará si la apertura de los sobres iniciará con los que fueron recibidos de manera presencial o electrónica. El acto no podrá concluir hasta en tanto se hayan abierto todos los sobres recibidos.</w:t>
      </w:r>
    </w:p>
    <w:p w:rsidR="000A3750" w:rsidRDefault="000A3750" w:rsidP="000A3750">
      <w:pPr>
        <w:jc w:val="both"/>
        <w:rPr>
          <w:rFonts w:cs="Arial"/>
          <w:sz w:val="20"/>
        </w:rPr>
      </w:pPr>
    </w:p>
    <w:p w:rsidR="00DA1F74" w:rsidRPr="00D65920" w:rsidRDefault="00DA1F74" w:rsidP="000A3750">
      <w:pPr>
        <w:jc w:val="both"/>
        <w:rPr>
          <w:rFonts w:cs="Arial"/>
          <w:sz w:val="20"/>
        </w:rPr>
      </w:pPr>
    </w:p>
    <w:p w:rsidR="00855EC6" w:rsidRDefault="00545C1F" w:rsidP="000A3750">
      <w:pPr>
        <w:jc w:val="both"/>
        <w:rPr>
          <w:rFonts w:cs="Arial"/>
          <w:b/>
          <w:sz w:val="20"/>
          <w:u w:val="single"/>
        </w:rPr>
      </w:pPr>
      <w:r w:rsidRPr="00A4168B">
        <w:rPr>
          <w:rFonts w:cs="Arial"/>
          <w:b/>
          <w:sz w:val="20"/>
          <w:u w:val="single"/>
        </w:rPr>
        <w:t>LA FALTA DE CUALQUIER DOCUMENTO O EL QUE ALGUNO SEA PRESENTADO INCOMPLETO, IMPLICARÁ LA DESCALIFICACIÓN DE LA PROP</w:t>
      </w:r>
      <w:r w:rsidR="00A4168B">
        <w:rPr>
          <w:rFonts w:cs="Arial"/>
          <w:b/>
          <w:sz w:val="20"/>
          <w:u w:val="single"/>
        </w:rPr>
        <w:t>OSICIÓN</w:t>
      </w:r>
      <w:r w:rsidRPr="00A4168B">
        <w:rPr>
          <w:rFonts w:cs="Arial"/>
          <w:b/>
          <w:sz w:val="20"/>
          <w:u w:val="single"/>
        </w:rPr>
        <w:t xml:space="preserve">. </w:t>
      </w:r>
    </w:p>
    <w:p w:rsidR="000A3750" w:rsidRDefault="000A3750" w:rsidP="000A3750">
      <w:pPr>
        <w:jc w:val="both"/>
        <w:rPr>
          <w:rFonts w:cs="Arial"/>
          <w:b/>
          <w:sz w:val="20"/>
          <w:u w:val="single"/>
        </w:rPr>
      </w:pPr>
    </w:p>
    <w:p w:rsidR="000A3750" w:rsidRPr="00A4168B" w:rsidRDefault="000A3750" w:rsidP="000A3750">
      <w:pPr>
        <w:jc w:val="both"/>
        <w:rPr>
          <w:rFonts w:cs="Arial"/>
          <w:b/>
          <w:sz w:val="20"/>
          <w:u w:val="single"/>
        </w:rPr>
      </w:pPr>
    </w:p>
    <w:p w:rsidR="00CC05CD" w:rsidRDefault="00D37DAA" w:rsidP="000A3750">
      <w:pPr>
        <w:numPr>
          <w:ilvl w:val="1"/>
          <w:numId w:val="17"/>
        </w:numPr>
        <w:rPr>
          <w:rFonts w:cs="Arial"/>
          <w:b/>
          <w:sz w:val="20"/>
        </w:rPr>
      </w:pPr>
      <w:r w:rsidRPr="000D1336">
        <w:rPr>
          <w:rFonts w:cs="Arial"/>
          <w:b/>
          <w:sz w:val="20"/>
        </w:rPr>
        <w:t xml:space="preserve">FECHA, HORA Y LUGAR DE CELEBRACIÓN DEL ACTO DE PRESENTACIÓN Y APERTURA DE PROPOSICIONES. </w:t>
      </w:r>
    </w:p>
    <w:p w:rsidR="000A3750" w:rsidRPr="000D1336" w:rsidRDefault="000A3750" w:rsidP="000A3750">
      <w:pPr>
        <w:ind w:left="540"/>
        <w:rPr>
          <w:rFonts w:cs="Arial"/>
          <w:b/>
          <w:sz w:val="20"/>
        </w:rPr>
      </w:pPr>
    </w:p>
    <w:p w:rsidR="00C90B03" w:rsidRDefault="00CC05CD" w:rsidP="000A3750">
      <w:pPr>
        <w:widowControl w:val="0"/>
        <w:jc w:val="both"/>
        <w:outlineLvl w:val="0"/>
        <w:rPr>
          <w:rFonts w:cs="Arial"/>
          <w:sz w:val="20"/>
        </w:rPr>
      </w:pPr>
      <w:r w:rsidRPr="000D1336">
        <w:rPr>
          <w:rFonts w:cs="Arial"/>
          <w:b/>
          <w:i/>
          <w:sz w:val="20"/>
        </w:rPr>
        <w:t>El</w:t>
      </w:r>
      <w:r w:rsidR="001653F8">
        <w:rPr>
          <w:rFonts w:cs="Arial"/>
          <w:b/>
          <w:i/>
          <w:sz w:val="20"/>
        </w:rPr>
        <w:t xml:space="preserve"> 11 de diciembre de 2014</w:t>
      </w:r>
      <w:r w:rsidR="00EE7898" w:rsidRPr="000D1336">
        <w:rPr>
          <w:rFonts w:cs="Arial"/>
          <w:sz w:val="20"/>
        </w:rPr>
        <w:t xml:space="preserve">, a las </w:t>
      </w:r>
      <w:r w:rsidR="001653F8" w:rsidRPr="00A46FC9">
        <w:rPr>
          <w:rFonts w:cs="Arial"/>
          <w:sz w:val="20"/>
        </w:rPr>
        <w:t>10</w:t>
      </w:r>
      <w:r w:rsidR="00EE7898" w:rsidRPr="00A46FC9">
        <w:rPr>
          <w:rFonts w:cs="Arial"/>
          <w:sz w:val="20"/>
        </w:rPr>
        <w:t>:</w:t>
      </w:r>
      <w:r w:rsidR="001653F8" w:rsidRPr="00A46FC9">
        <w:rPr>
          <w:rFonts w:cs="Arial"/>
          <w:sz w:val="20"/>
        </w:rPr>
        <w:t>00</w:t>
      </w:r>
      <w:r w:rsidR="00EE7898" w:rsidRPr="00A46FC9">
        <w:rPr>
          <w:rFonts w:cs="Arial"/>
          <w:sz w:val="20"/>
        </w:rPr>
        <w:t xml:space="preserve"> </w:t>
      </w:r>
      <w:r w:rsidRPr="00A46FC9">
        <w:rPr>
          <w:rFonts w:cs="Arial"/>
          <w:sz w:val="20"/>
        </w:rPr>
        <w:t>horas</w:t>
      </w:r>
      <w:r w:rsidR="00C740D2" w:rsidRPr="00A4168B">
        <w:rPr>
          <w:rFonts w:cs="Arial"/>
          <w:sz w:val="20"/>
        </w:rPr>
        <w:t xml:space="preserve"> (Verificado con hora del servicio 030 de TELMEX) </w:t>
      </w:r>
      <w:r w:rsidR="00631146" w:rsidRPr="00A4168B">
        <w:rPr>
          <w:rFonts w:cs="Arial"/>
          <w:sz w:val="20"/>
        </w:rPr>
        <w:t>Tendrá verificativo el Acto de Presentación y Apertura de Proposiciones, en la sala de usos múltiples de la API</w:t>
      </w:r>
      <w:r w:rsidR="00A4168B" w:rsidRPr="00A4168B">
        <w:rPr>
          <w:rFonts w:cs="Arial"/>
          <w:sz w:val="20"/>
        </w:rPr>
        <w:t xml:space="preserve"> COATZA</w:t>
      </w:r>
      <w:r w:rsidR="00631146" w:rsidRPr="00A4168B">
        <w:rPr>
          <w:rFonts w:cs="Arial"/>
          <w:bCs/>
          <w:sz w:val="20"/>
        </w:rPr>
        <w:t xml:space="preserve"> </w:t>
      </w:r>
      <w:r w:rsidR="00631146" w:rsidRPr="00A4168B">
        <w:rPr>
          <w:rFonts w:cs="Arial"/>
          <w:sz w:val="20"/>
        </w:rPr>
        <w:t>con domicilio</w:t>
      </w:r>
      <w:r w:rsidR="00631146" w:rsidRPr="00A4168B">
        <w:rPr>
          <w:rFonts w:cs="Arial"/>
          <w:bCs/>
          <w:sz w:val="20"/>
        </w:rPr>
        <w:t xml:space="preserve"> </w:t>
      </w:r>
      <w:r w:rsidR="00631146" w:rsidRPr="00A4168B">
        <w:rPr>
          <w:rFonts w:cs="Arial"/>
          <w:sz w:val="20"/>
        </w:rPr>
        <w:t xml:space="preserve">considerado en el </w:t>
      </w:r>
      <w:r w:rsidR="00631146" w:rsidRPr="00DE37D8">
        <w:rPr>
          <w:rFonts w:cs="Arial"/>
          <w:sz w:val="20"/>
        </w:rPr>
        <w:t xml:space="preserve">numeral </w:t>
      </w:r>
      <w:r w:rsidR="003957B8" w:rsidRPr="00DE37D8">
        <w:rPr>
          <w:rFonts w:cs="Arial"/>
          <w:b/>
          <w:sz w:val="20"/>
        </w:rPr>
        <w:t>2.</w:t>
      </w:r>
      <w:r w:rsidR="007C2B94" w:rsidRPr="00DE37D8">
        <w:rPr>
          <w:rFonts w:cs="Arial"/>
          <w:b/>
          <w:sz w:val="20"/>
        </w:rPr>
        <w:t>2</w:t>
      </w:r>
      <w:r w:rsidR="00631146" w:rsidRPr="00DE37D8">
        <w:rPr>
          <w:rFonts w:cs="Arial"/>
          <w:sz w:val="20"/>
        </w:rPr>
        <w:t xml:space="preserve"> de esta</w:t>
      </w:r>
      <w:r w:rsidR="00631146" w:rsidRPr="00A4168B">
        <w:rPr>
          <w:rFonts w:cs="Arial"/>
          <w:sz w:val="20"/>
        </w:rPr>
        <w:t xml:space="preserve"> CONVOCATORIA. El registro para entrada al recinto portuario se lleva aproximadamente 20 minutos por lo que deberán tomar esto en cuenta para sus tiempos. Así mismo, en caso de llegar al puerto en vehículo propio este deberá tener el seguro vehicular correspondiente. Al ingresar al recinto les será solicitada una identificación oficial, por lo que se recomienda traer la licencia o el pasaporte ya que la credencial de elector se requiere durante el evento.</w:t>
      </w:r>
    </w:p>
    <w:p w:rsidR="00A70716" w:rsidRDefault="00A70716" w:rsidP="000A3750">
      <w:pPr>
        <w:widowControl w:val="0"/>
        <w:jc w:val="both"/>
        <w:outlineLvl w:val="0"/>
        <w:rPr>
          <w:rFonts w:cs="Arial"/>
          <w:sz w:val="20"/>
        </w:rPr>
      </w:pPr>
    </w:p>
    <w:p w:rsidR="00631146" w:rsidRPr="00C90B03" w:rsidRDefault="00C90B03" w:rsidP="00631146">
      <w:pPr>
        <w:widowControl w:val="0"/>
        <w:spacing w:after="120"/>
        <w:jc w:val="both"/>
        <w:outlineLvl w:val="0"/>
        <w:rPr>
          <w:rFonts w:cs="Arial"/>
          <w:b/>
          <w:i/>
          <w:sz w:val="20"/>
        </w:rPr>
      </w:pPr>
      <w:r w:rsidRPr="00C90B03">
        <w:rPr>
          <w:rFonts w:cs="Arial"/>
          <w:b/>
          <w:sz w:val="20"/>
        </w:rPr>
        <w:t>Así mismo se les comunica que no se tiene permitido el acceso al puerto en Servicio de Taxis, por lo que deben considerar este hecho para su llegada a las instalaciones.</w:t>
      </w:r>
    </w:p>
    <w:p w:rsidR="00631146" w:rsidRPr="00A4168B" w:rsidRDefault="00631146" w:rsidP="00631146">
      <w:pPr>
        <w:widowControl w:val="0"/>
        <w:spacing w:after="120"/>
        <w:jc w:val="both"/>
        <w:outlineLvl w:val="0"/>
        <w:rPr>
          <w:rFonts w:cs="Arial"/>
          <w:b/>
          <w:sz w:val="20"/>
          <w:u w:val="single"/>
        </w:rPr>
      </w:pPr>
      <w:r w:rsidRPr="00A4168B">
        <w:rPr>
          <w:rFonts w:cs="Arial"/>
          <w:b/>
          <w:bCs/>
          <w:sz w:val="20"/>
          <w:u w:val="single"/>
        </w:rPr>
        <w:t xml:space="preserve">No se permitirá la entrada </w:t>
      </w:r>
      <w:r w:rsidRPr="00A4168B">
        <w:rPr>
          <w:rFonts w:cs="Arial"/>
          <w:b/>
          <w:sz w:val="20"/>
          <w:u w:val="single"/>
        </w:rPr>
        <w:t>a persona alguna después de la hora de inicio de la reunión, por lo que de no tener sus sobres debidamente cerrados al inicio del Acto se dará por descalificado.</w:t>
      </w:r>
    </w:p>
    <w:p w:rsidR="00631146" w:rsidRPr="00931879" w:rsidRDefault="00631146" w:rsidP="00631146">
      <w:pPr>
        <w:widowControl w:val="0"/>
        <w:spacing w:after="120"/>
        <w:jc w:val="both"/>
        <w:outlineLvl w:val="0"/>
        <w:rPr>
          <w:rFonts w:cs="Arial"/>
          <w:b/>
          <w:sz w:val="20"/>
        </w:rPr>
      </w:pPr>
      <w:r w:rsidRPr="00931879">
        <w:rPr>
          <w:rFonts w:cs="Arial"/>
          <w:sz w:val="20"/>
        </w:rPr>
        <w:t xml:space="preserve">En cumplimiento a lo señalado en el artículo 39 del REGLAMENTO, se registrarán a todos los asistentes e inmediatamente después de concluido el registro, los licitantes procederán a entregar sus sobres cerrados (un solo sobre por licitante) conteniendo las proposiciones al funcionario que presida el acto, posterior a esto se efectuará el registro de las proposiciones que se reciban por medios remotos, </w:t>
      </w:r>
      <w:r w:rsidRPr="00931879">
        <w:rPr>
          <w:rFonts w:cs="Arial"/>
          <w:b/>
          <w:sz w:val="20"/>
        </w:rPr>
        <w:t>una vez recibidas las proposiciones en sobre cerrado, se procederá a su apertura, haciéndose constar la documentación presentada, sin que ello implique la evaluación de su contenido.</w:t>
      </w:r>
    </w:p>
    <w:p w:rsidR="00631146" w:rsidRPr="00A46FC9" w:rsidRDefault="00631146" w:rsidP="00631146">
      <w:pPr>
        <w:spacing w:after="120"/>
        <w:jc w:val="both"/>
        <w:rPr>
          <w:rFonts w:cs="Arial"/>
          <w:sz w:val="20"/>
        </w:rPr>
      </w:pPr>
      <w:r w:rsidRPr="00931879">
        <w:rPr>
          <w:rFonts w:cs="Arial"/>
          <w:sz w:val="20"/>
        </w:rPr>
        <w:t>Un licitante y al menos dos funcionarios de la API</w:t>
      </w:r>
      <w:r w:rsidR="001550B5">
        <w:rPr>
          <w:rFonts w:cs="Arial"/>
          <w:sz w:val="20"/>
        </w:rPr>
        <w:t xml:space="preserve"> COATZA</w:t>
      </w:r>
      <w:r w:rsidRPr="00931879">
        <w:rPr>
          <w:rFonts w:cs="Arial"/>
          <w:sz w:val="20"/>
        </w:rPr>
        <w:t xml:space="preserve"> rubricarán </w:t>
      </w:r>
      <w:r w:rsidRPr="00A46FC9">
        <w:rPr>
          <w:rFonts w:cs="Arial"/>
          <w:sz w:val="20"/>
        </w:rPr>
        <w:t xml:space="preserve">el </w:t>
      </w:r>
      <w:r w:rsidRPr="00A46FC9">
        <w:rPr>
          <w:rFonts w:cs="Arial"/>
          <w:b/>
          <w:sz w:val="20"/>
        </w:rPr>
        <w:t>Anexo 1</w:t>
      </w:r>
      <w:r w:rsidRPr="00A46FC9">
        <w:rPr>
          <w:rFonts w:cs="Arial"/>
          <w:sz w:val="20"/>
        </w:rPr>
        <w:t xml:space="preserve"> de la propuesta técnica y </w:t>
      </w:r>
      <w:r w:rsidRPr="00A46FC9">
        <w:rPr>
          <w:rFonts w:cs="Arial"/>
          <w:sz w:val="20"/>
          <w:u w:val="single"/>
        </w:rPr>
        <w:t>todos</w:t>
      </w:r>
      <w:r w:rsidRPr="00A46FC9">
        <w:rPr>
          <w:rFonts w:cs="Arial"/>
          <w:sz w:val="20"/>
        </w:rPr>
        <w:t xml:space="preserve"> los documentos que integran la propuesta económica.</w:t>
      </w:r>
    </w:p>
    <w:p w:rsidR="00631146" w:rsidRPr="00931879" w:rsidRDefault="00631146" w:rsidP="00631146">
      <w:pPr>
        <w:spacing w:after="120"/>
        <w:jc w:val="both"/>
        <w:rPr>
          <w:sz w:val="20"/>
        </w:rPr>
      </w:pPr>
      <w:r w:rsidRPr="00A46FC9">
        <w:rPr>
          <w:sz w:val="20"/>
        </w:rPr>
        <w:t xml:space="preserve">En el caso de las proposiciones enviadas por medios remotos de comunicación electrónica, se imprimirán el </w:t>
      </w:r>
      <w:r w:rsidRPr="00A46FC9">
        <w:rPr>
          <w:b/>
          <w:sz w:val="20"/>
        </w:rPr>
        <w:t>Anexo 1</w:t>
      </w:r>
      <w:r w:rsidRPr="00A46FC9">
        <w:rPr>
          <w:sz w:val="20"/>
        </w:rPr>
        <w:t xml:space="preserve"> de la propuesta Técnica y toda la propuesta económica para su rúbrica</w:t>
      </w:r>
      <w:r w:rsidRPr="00931879">
        <w:rPr>
          <w:sz w:val="20"/>
        </w:rPr>
        <w:t>.</w:t>
      </w:r>
    </w:p>
    <w:p w:rsidR="00631146" w:rsidRPr="00C11685" w:rsidRDefault="00631146" w:rsidP="00631146">
      <w:pPr>
        <w:spacing w:after="120"/>
        <w:jc w:val="both"/>
        <w:rPr>
          <w:rFonts w:cs="Arial"/>
          <w:sz w:val="20"/>
          <w:u w:val="single"/>
        </w:rPr>
      </w:pPr>
      <w:r w:rsidRPr="00931879">
        <w:rPr>
          <w:rFonts w:cs="Arial"/>
          <w:sz w:val="20"/>
        </w:rPr>
        <w:t>Al concluir la reunión se levantará un acta, que servirá como constancia  de la celebración del Acto. La misma, será firmada por los licitantes y los representantes de la API</w:t>
      </w:r>
      <w:r w:rsidR="001550B5">
        <w:rPr>
          <w:rFonts w:cs="Arial"/>
          <w:sz w:val="20"/>
        </w:rPr>
        <w:t xml:space="preserve"> COATZA</w:t>
      </w:r>
      <w:r w:rsidRPr="00931879">
        <w:rPr>
          <w:rFonts w:cs="Arial"/>
          <w:sz w:val="20"/>
        </w:rPr>
        <w:t xml:space="preserve"> en las que se hará constar, las proposiciones para su análisis, sus importes (montos ofertados en su carta </w:t>
      </w:r>
      <w:r w:rsidRPr="00C11685">
        <w:rPr>
          <w:rFonts w:cs="Arial"/>
          <w:sz w:val="20"/>
        </w:rPr>
        <w:t xml:space="preserve">proposición) y fecha de la emisión del fallo, dicha acta se pondrá a la vista del público, en el domicilio descrito en el numeral </w:t>
      </w:r>
      <w:r w:rsidR="00931879" w:rsidRPr="00C11685">
        <w:rPr>
          <w:rFonts w:cs="Arial"/>
          <w:b/>
          <w:sz w:val="20"/>
        </w:rPr>
        <w:t>2</w:t>
      </w:r>
      <w:r w:rsidRPr="00C11685">
        <w:rPr>
          <w:rFonts w:cs="Arial"/>
          <w:b/>
          <w:sz w:val="20"/>
        </w:rPr>
        <w:t>.</w:t>
      </w:r>
      <w:r w:rsidR="007C2B94" w:rsidRPr="00C11685">
        <w:rPr>
          <w:rFonts w:cs="Arial"/>
          <w:b/>
          <w:sz w:val="20"/>
        </w:rPr>
        <w:t>2</w:t>
      </w:r>
      <w:r w:rsidRPr="00C11685">
        <w:rPr>
          <w:rFonts w:cs="Arial"/>
          <w:b/>
          <w:sz w:val="20"/>
        </w:rPr>
        <w:t xml:space="preserve"> </w:t>
      </w:r>
      <w:r w:rsidRPr="00C11685">
        <w:rPr>
          <w:rFonts w:cs="Arial"/>
          <w:sz w:val="20"/>
        </w:rPr>
        <w:t xml:space="preserve">de esta </w:t>
      </w:r>
      <w:r w:rsidRPr="00C11685">
        <w:rPr>
          <w:rFonts w:cs="Arial"/>
          <w:sz w:val="20"/>
        </w:rPr>
        <w:lastRenderedPageBreak/>
        <w:t xml:space="preserve">CONVOCATORIA, durante un periodo de 5 días </w:t>
      </w:r>
      <w:r w:rsidR="00931879" w:rsidRPr="00C11685">
        <w:rPr>
          <w:rFonts w:cs="Arial"/>
          <w:sz w:val="20"/>
        </w:rPr>
        <w:t>hábiles</w:t>
      </w:r>
      <w:r w:rsidRPr="00C11685">
        <w:rPr>
          <w:rFonts w:cs="Arial"/>
          <w:sz w:val="20"/>
        </w:rPr>
        <w:t xml:space="preserve">, entregando copia de la misma a los licitantes que hayan asistido al acto. </w:t>
      </w:r>
      <w:r w:rsidRPr="00C11685">
        <w:rPr>
          <w:rFonts w:cs="Arial"/>
          <w:sz w:val="20"/>
          <w:u w:val="single"/>
        </w:rPr>
        <w:t>Este procedimiento sustituirá a la notificación personal.</w:t>
      </w:r>
    </w:p>
    <w:p w:rsidR="007D5E66" w:rsidRPr="00931879" w:rsidRDefault="00631146" w:rsidP="00631146">
      <w:pPr>
        <w:widowControl w:val="0"/>
        <w:spacing w:after="120"/>
        <w:jc w:val="both"/>
        <w:outlineLvl w:val="0"/>
        <w:rPr>
          <w:rFonts w:cs="Arial"/>
          <w:sz w:val="20"/>
          <w:u w:val="single"/>
        </w:rPr>
      </w:pPr>
      <w:r w:rsidRPr="00C11685">
        <w:rPr>
          <w:sz w:val="20"/>
          <w:lang w:val="es-MX"/>
        </w:rPr>
        <w:t>Los licitantes que hubieren presentado sus propuestas por Compra</w:t>
      </w:r>
      <w:r w:rsidR="00D35D09">
        <w:rPr>
          <w:sz w:val="20"/>
          <w:lang w:val="es-MX"/>
        </w:rPr>
        <w:t xml:space="preserve"> N</w:t>
      </w:r>
      <w:r w:rsidRPr="00C11685">
        <w:rPr>
          <w:sz w:val="20"/>
          <w:lang w:val="es-MX"/>
        </w:rPr>
        <w:t>et aceptarán que se tendrán por</w:t>
      </w:r>
      <w:r w:rsidRPr="00931879">
        <w:rPr>
          <w:sz w:val="20"/>
          <w:lang w:val="es-MX"/>
        </w:rPr>
        <w:t xml:space="preserve"> notificados de las actas que se levanten cuando éstas se encuentren a su disposición a través del programa informático de Compra</w:t>
      </w:r>
      <w:r w:rsidR="00D35D09">
        <w:rPr>
          <w:sz w:val="20"/>
          <w:lang w:val="es-MX"/>
        </w:rPr>
        <w:t xml:space="preserve"> N</w:t>
      </w:r>
      <w:r w:rsidRPr="00931879">
        <w:rPr>
          <w:sz w:val="20"/>
          <w:lang w:val="es-MX"/>
        </w:rPr>
        <w:t>et, a más tardar el día hábil siguiente de que se celebre cada evento, sin menoscabo de que puedan consultarlas en las oficinas de la convocante</w:t>
      </w:r>
      <w:r w:rsidR="00931879" w:rsidRPr="00931879">
        <w:rPr>
          <w:sz w:val="20"/>
          <w:lang w:val="es-MX"/>
        </w:rPr>
        <w:t>.</w:t>
      </w:r>
    </w:p>
    <w:p w:rsidR="007D5E66" w:rsidRPr="00931879" w:rsidRDefault="007D5E66" w:rsidP="007D5E66">
      <w:pPr>
        <w:spacing w:after="240"/>
        <w:jc w:val="both"/>
        <w:rPr>
          <w:rFonts w:cs="Arial"/>
          <w:sz w:val="20"/>
        </w:rPr>
      </w:pPr>
      <w:r w:rsidRPr="00931879">
        <w:rPr>
          <w:rFonts w:cs="Arial"/>
          <w:sz w:val="20"/>
        </w:rPr>
        <w:t xml:space="preserve">En el supuesto de que durante el acto de presentación y apertura de propuestas, por causas ajenas a la voluntad de la </w:t>
      </w:r>
      <w:proofErr w:type="spellStart"/>
      <w:r w:rsidRPr="00931879">
        <w:rPr>
          <w:rFonts w:cs="Arial"/>
          <w:sz w:val="20"/>
        </w:rPr>
        <w:t>SFP</w:t>
      </w:r>
      <w:proofErr w:type="spellEnd"/>
      <w:r w:rsidRPr="00931879">
        <w:rPr>
          <w:rFonts w:cs="Arial"/>
          <w:sz w:val="20"/>
        </w:rPr>
        <w:t xml:space="preserve"> o de esta </w:t>
      </w:r>
      <w:r w:rsidR="000577EF" w:rsidRPr="00931879">
        <w:rPr>
          <w:rFonts w:cs="Arial"/>
          <w:sz w:val="20"/>
        </w:rPr>
        <w:t>API COATZA</w:t>
      </w:r>
      <w:r w:rsidRPr="00931879">
        <w:rPr>
          <w:rFonts w:cs="Arial"/>
          <w:sz w:val="20"/>
        </w:rPr>
        <w:t>, no sea posible abrir los sobres que contengan las propuestas enviadas por medios remotos de comunicación electrónica, este acto se reanudará a partir de que se establezcan las condiciones que dieron origen a la interrupción</w:t>
      </w:r>
      <w:r w:rsidR="001040F1">
        <w:rPr>
          <w:rFonts w:cs="Arial"/>
          <w:sz w:val="20"/>
        </w:rPr>
        <w:t xml:space="preserve">, salvo que cuando los sobres en los que contenga dicha información contengan virus informáticos y no puedan abrirse por cualquier causa motivada por problemas técnicos imputables a sus programas o equipo de </w:t>
      </w:r>
      <w:r w:rsidR="00D35D09">
        <w:rPr>
          <w:rFonts w:cs="Arial"/>
          <w:sz w:val="20"/>
        </w:rPr>
        <w:t>cómputo</w:t>
      </w:r>
      <w:r w:rsidR="001040F1">
        <w:rPr>
          <w:rFonts w:cs="Arial"/>
          <w:sz w:val="20"/>
        </w:rPr>
        <w:t>.</w:t>
      </w:r>
    </w:p>
    <w:p w:rsidR="00F83C25" w:rsidRPr="00931879" w:rsidRDefault="00F83C25" w:rsidP="00F83C25">
      <w:pPr>
        <w:jc w:val="both"/>
        <w:rPr>
          <w:rFonts w:cs="Arial"/>
          <w:sz w:val="20"/>
        </w:rPr>
      </w:pPr>
      <w:r w:rsidRPr="00931879">
        <w:rPr>
          <w:rFonts w:cs="Arial"/>
          <w:sz w:val="20"/>
        </w:rPr>
        <w:t>Los licitantes que hubieren presentado sus propuestas por medios remotos de comunicación electrónica, aceptarán que se tendrán por notificados de las actas que se levanten, cuando éstas se encuentren a su disposición a través del programa informático de Compra</w:t>
      </w:r>
      <w:r w:rsidR="00D35D09">
        <w:rPr>
          <w:rFonts w:cs="Arial"/>
          <w:sz w:val="20"/>
        </w:rPr>
        <w:t xml:space="preserve"> N</w:t>
      </w:r>
      <w:r w:rsidRPr="00931879">
        <w:rPr>
          <w:rFonts w:cs="Arial"/>
          <w:sz w:val="20"/>
        </w:rPr>
        <w:t>et, a más tardar el día hábil siguiente de que se celebre cada evento, sin menos cabo de que puedan acudir a recoger las actas en el Departamento de Recursos Materiales.</w:t>
      </w:r>
    </w:p>
    <w:p w:rsidR="00F83C25" w:rsidRPr="00931879" w:rsidRDefault="00F83C25" w:rsidP="00F83C25">
      <w:pPr>
        <w:jc w:val="both"/>
        <w:rPr>
          <w:rFonts w:cs="Arial"/>
          <w:sz w:val="20"/>
        </w:rPr>
      </w:pPr>
    </w:p>
    <w:p w:rsidR="00F83C25" w:rsidRPr="00931879" w:rsidRDefault="00F83C25" w:rsidP="00F83C25">
      <w:pPr>
        <w:widowControl w:val="0"/>
        <w:jc w:val="both"/>
        <w:outlineLvl w:val="0"/>
        <w:rPr>
          <w:rFonts w:cs="Arial"/>
          <w:i/>
          <w:sz w:val="20"/>
          <w:u w:val="single"/>
        </w:rPr>
      </w:pPr>
      <w:r w:rsidRPr="00931879">
        <w:rPr>
          <w:rFonts w:cs="Arial"/>
          <w:b/>
          <w:i/>
          <w:sz w:val="20"/>
          <w:u w:val="single"/>
        </w:rPr>
        <w:t>La falta de cualquier documento o el que alguno sea presentado incompleto,</w:t>
      </w:r>
      <w:r w:rsidRPr="00931879">
        <w:rPr>
          <w:rFonts w:cs="Arial"/>
          <w:i/>
          <w:sz w:val="20"/>
          <w:u w:val="single"/>
        </w:rPr>
        <w:t xml:space="preserve"> </w:t>
      </w:r>
      <w:r w:rsidRPr="00931879">
        <w:rPr>
          <w:rFonts w:cs="Arial"/>
          <w:b/>
          <w:i/>
          <w:sz w:val="20"/>
          <w:u w:val="single"/>
        </w:rPr>
        <w:t>implicará la descalificación de la prop</w:t>
      </w:r>
      <w:r w:rsidR="00931879" w:rsidRPr="00931879">
        <w:rPr>
          <w:rFonts w:cs="Arial"/>
          <w:b/>
          <w:i/>
          <w:sz w:val="20"/>
          <w:u w:val="single"/>
        </w:rPr>
        <w:t>osición</w:t>
      </w:r>
      <w:r w:rsidRPr="00931879">
        <w:rPr>
          <w:rFonts w:cs="Arial"/>
          <w:b/>
          <w:i/>
          <w:sz w:val="20"/>
          <w:u w:val="single"/>
        </w:rPr>
        <w:t>.</w:t>
      </w:r>
    </w:p>
    <w:p w:rsidR="00F83C25" w:rsidRPr="007C2B94" w:rsidRDefault="00F83C25">
      <w:pPr>
        <w:widowControl w:val="0"/>
        <w:tabs>
          <w:tab w:val="left" w:pos="540"/>
        </w:tabs>
        <w:spacing w:after="120"/>
        <w:jc w:val="both"/>
        <w:outlineLvl w:val="0"/>
        <w:rPr>
          <w:rFonts w:cs="Arial"/>
          <w:b/>
          <w:sz w:val="20"/>
        </w:rPr>
      </w:pPr>
    </w:p>
    <w:p w:rsidR="00CC05CD" w:rsidRPr="000F0495" w:rsidRDefault="00CC05CD" w:rsidP="000F0495">
      <w:pPr>
        <w:pStyle w:val="Prrafodelista"/>
        <w:widowControl w:val="0"/>
        <w:numPr>
          <w:ilvl w:val="1"/>
          <w:numId w:val="17"/>
        </w:numPr>
        <w:tabs>
          <w:tab w:val="left" w:pos="540"/>
          <w:tab w:val="left" w:pos="1603"/>
        </w:tabs>
        <w:spacing w:after="120"/>
        <w:jc w:val="both"/>
        <w:outlineLvl w:val="0"/>
        <w:rPr>
          <w:rFonts w:cs="Arial"/>
          <w:b/>
          <w:sz w:val="20"/>
        </w:rPr>
      </w:pPr>
      <w:r w:rsidRPr="000F0495">
        <w:rPr>
          <w:rFonts w:cs="Arial"/>
          <w:b/>
          <w:sz w:val="20"/>
        </w:rPr>
        <w:t>FALLO</w:t>
      </w:r>
      <w:r w:rsidR="00C90B03" w:rsidRPr="000F0495">
        <w:rPr>
          <w:rFonts w:cs="Arial"/>
          <w:b/>
          <w:sz w:val="20"/>
        </w:rPr>
        <w:tab/>
      </w:r>
    </w:p>
    <w:p w:rsidR="00CC05CD" w:rsidRPr="007C2B94" w:rsidRDefault="00CC05CD">
      <w:pPr>
        <w:spacing w:after="120"/>
        <w:jc w:val="both"/>
        <w:rPr>
          <w:rFonts w:cs="Arial"/>
          <w:sz w:val="20"/>
        </w:rPr>
      </w:pPr>
      <w:r w:rsidRPr="00C90B03">
        <w:rPr>
          <w:b/>
          <w:i/>
          <w:sz w:val="20"/>
        </w:rPr>
        <w:t xml:space="preserve">La </w:t>
      </w:r>
      <w:r w:rsidR="000577EF" w:rsidRPr="00C90B03">
        <w:rPr>
          <w:b/>
          <w:i/>
          <w:sz w:val="20"/>
        </w:rPr>
        <w:t>API COATZA</w:t>
      </w:r>
      <w:r w:rsidRPr="00C90B03">
        <w:rPr>
          <w:b/>
          <w:i/>
          <w:sz w:val="20"/>
        </w:rPr>
        <w:t xml:space="preserve"> dará a conocer el </w:t>
      </w:r>
      <w:r w:rsidRPr="00A46FC9">
        <w:rPr>
          <w:b/>
          <w:i/>
          <w:sz w:val="20"/>
        </w:rPr>
        <w:t xml:space="preserve">fallo de esta licitación a través de una junta pública la cual se celebrará el </w:t>
      </w:r>
      <w:r w:rsidR="001653F8" w:rsidRPr="00A46FC9">
        <w:rPr>
          <w:b/>
          <w:i/>
          <w:sz w:val="20"/>
        </w:rPr>
        <w:t>17 de diciembre de 2014</w:t>
      </w:r>
      <w:r w:rsidR="006A690F" w:rsidRPr="00A46FC9">
        <w:rPr>
          <w:b/>
          <w:i/>
          <w:sz w:val="20"/>
        </w:rPr>
        <w:t xml:space="preserve"> </w:t>
      </w:r>
      <w:r w:rsidR="008E16F5" w:rsidRPr="00A46FC9">
        <w:rPr>
          <w:b/>
          <w:i/>
          <w:sz w:val="20"/>
        </w:rPr>
        <w:t xml:space="preserve">a las </w:t>
      </w:r>
      <w:r w:rsidR="001653F8" w:rsidRPr="00A46FC9">
        <w:rPr>
          <w:b/>
          <w:i/>
          <w:sz w:val="20"/>
        </w:rPr>
        <w:t>11</w:t>
      </w:r>
      <w:r w:rsidRPr="00A46FC9">
        <w:rPr>
          <w:b/>
          <w:i/>
          <w:sz w:val="20"/>
        </w:rPr>
        <w:t>:</w:t>
      </w:r>
      <w:r w:rsidR="001653F8" w:rsidRPr="00A46FC9">
        <w:rPr>
          <w:b/>
          <w:i/>
          <w:sz w:val="20"/>
        </w:rPr>
        <w:t>00</w:t>
      </w:r>
      <w:r w:rsidRPr="00A46FC9">
        <w:rPr>
          <w:b/>
          <w:i/>
          <w:sz w:val="20"/>
        </w:rPr>
        <w:t xml:space="preserve"> horas</w:t>
      </w:r>
      <w:r w:rsidR="00303A17" w:rsidRPr="007C2B94">
        <w:rPr>
          <w:rFonts w:cs="Arial"/>
          <w:b/>
          <w:i/>
          <w:sz w:val="20"/>
        </w:rPr>
        <w:t xml:space="preserve"> (Verificado con hora del servicio 030 de TELMEX),</w:t>
      </w:r>
      <w:r w:rsidRPr="007C2B94">
        <w:rPr>
          <w:b/>
          <w:i/>
          <w:sz w:val="20"/>
        </w:rPr>
        <w:t xml:space="preserve"> en el domicilio descrito en </w:t>
      </w:r>
      <w:r w:rsidRPr="00C16C6E">
        <w:rPr>
          <w:b/>
          <w:i/>
          <w:sz w:val="20"/>
        </w:rPr>
        <w:t xml:space="preserve">el punto </w:t>
      </w:r>
      <w:r w:rsidR="007C2B94" w:rsidRPr="00C16C6E">
        <w:rPr>
          <w:b/>
          <w:i/>
          <w:sz w:val="20"/>
        </w:rPr>
        <w:t>2.2</w:t>
      </w:r>
      <w:r w:rsidRPr="00C16C6E">
        <w:rPr>
          <w:b/>
          <w:i/>
          <w:sz w:val="20"/>
        </w:rPr>
        <w:t xml:space="preserve"> de</w:t>
      </w:r>
      <w:r w:rsidRPr="007C2B94">
        <w:rPr>
          <w:b/>
          <w:i/>
          <w:sz w:val="20"/>
        </w:rPr>
        <w:t xml:space="preserve"> esta </w:t>
      </w:r>
      <w:r w:rsidR="001C3077" w:rsidRPr="007C2B94">
        <w:rPr>
          <w:b/>
          <w:i/>
          <w:sz w:val="20"/>
        </w:rPr>
        <w:t>CONVOCATORIA</w:t>
      </w:r>
      <w:r w:rsidRPr="007C2B94">
        <w:rPr>
          <w:b/>
          <w:i/>
          <w:sz w:val="20"/>
        </w:rPr>
        <w:t xml:space="preserve">. </w:t>
      </w:r>
      <w:r w:rsidR="00771DB9" w:rsidRPr="007C2B94">
        <w:rPr>
          <w:sz w:val="20"/>
        </w:rPr>
        <w:t>P</w:t>
      </w:r>
      <w:r w:rsidR="00771DB9" w:rsidRPr="007C2B94">
        <w:rPr>
          <w:rFonts w:cs="Arial"/>
          <w:sz w:val="20"/>
        </w:rPr>
        <w:t>ero podrá diferirse, siempre que el nuevo plazo fijado no exceda de 20 días naturales contados a partir del plazo establecido originalmente o adelantarse si el caso así lo amerita, de confor</w:t>
      </w:r>
      <w:r w:rsidR="00B51C45" w:rsidRPr="007C2B94">
        <w:rPr>
          <w:rFonts w:cs="Arial"/>
          <w:sz w:val="20"/>
        </w:rPr>
        <w:t>midad con lo que dispone el artículo</w:t>
      </w:r>
      <w:r w:rsidR="00771DB9" w:rsidRPr="007C2B94">
        <w:rPr>
          <w:rFonts w:cs="Arial"/>
          <w:sz w:val="20"/>
        </w:rPr>
        <w:t xml:space="preserve"> </w:t>
      </w:r>
      <w:r w:rsidR="002C120C" w:rsidRPr="007C2B94">
        <w:rPr>
          <w:rFonts w:cs="Arial"/>
          <w:sz w:val="20"/>
        </w:rPr>
        <w:t>35</w:t>
      </w:r>
      <w:r w:rsidR="00771DB9" w:rsidRPr="007C2B94">
        <w:rPr>
          <w:rFonts w:cs="Arial"/>
          <w:sz w:val="20"/>
        </w:rPr>
        <w:t xml:space="preserve"> </w:t>
      </w:r>
      <w:r w:rsidR="002C120C" w:rsidRPr="007C2B94">
        <w:rPr>
          <w:rFonts w:cs="Arial"/>
          <w:sz w:val="20"/>
        </w:rPr>
        <w:t xml:space="preserve">Fracción III </w:t>
      </w:r>
      <w:r w:rsidR="00771DB9" w:rsidRPr="007C2B94">
        <w:rPr>
          <w:rFonts w:cs="Arial"/>
          <w:sz w:val="20"/>
        </w:rPr>
        <w:t>de</w:t>
      </w:r>
      <w:r w:rsidR="007C2B94" w:rsidRPr="007C2B94">
        <w:rPr>
          <w:rFonts w:cs="Arial"/>
          <w:sz w:val="20"/>
        </w:rPr>
        <w:t xml:space="preserve"> la Ley.</w:t>
      </w:r>
    </w:p>
    <w:p w:rsidR="006E21D8" w:rsidRPr="007C2B94" w:rsidRDefault="006E21D8" w:rsidP="006E21D8">
      <w:pPr>
        <w:spacing w:after="120"/>
        <w:jc w:val="both"/>
        <w:rPr>
          <w:sz w:val="20"/>
          <w:u w:val="single"/>
        </w:rPr>
      </w:pPr>
      <w:r w:rsidRPr="007C2B94">
        <w:rPr>
          <w:sz w:val="20"/>
        </w:rPr>
        <w:t xml:space="preserve">A dicha junta, libremente podrán asistir los licitantes que hubieran participado en el acto de presentación y apertura de proposiciones. Se levantará el acta respectiva que firmarán los asistentes, a quienes se entregará copia de la misma. Asimismo, dicha acta se pondrá a disposición de los que no hayan asistido, para efectos de su notificación, publicándola a la vista del público durante un periodo de 5 días </w:t>
      </w:r>
      <w:r w:rsidR="007C2B94" w:rsidRPr="007C2B94">
        <w:rPr>
          <w:sz w:val="20"/>
        </w:rPr>
        <w:t>hábiles</w:t>
      </w:r>
      <w:r w:rsidRPr="007C2B94">
        <w:rPr>
          <w:sz w:val="20"/>
        </w:rPr>
        <w:t xml:space="preserve"> a partir de la fecha en que se celebre el acto de fallo, en </w:t>
      </w:r>
      <w:r w:rsidR="006440FA">
        <w:rPr>
          <w:sz w:val="20"/>
        </w:rPr>
        <w:t xml:space="preserve">el pizarrón </w:t>
      </w:r>
      <w:r w:rsidRPr="007C2B94">
        <w:rPr>
          <w:sz w:val="20"/>
        </w:rPr>
        <w:t xml:space="preserve">informativo </w:t>
      </w:r>
      <w:r w:rsidR="006440FA">
        <w:rPr>
          <w:sz w:val="20"/>
        </w:rPr>
        <w:t xml:space="preserve">ubicado en la recepción </w:t>
      </w:r>
      <w:r w:rsidRPr="007C2B94">
        <w:rPr>
          <w:sz w:val="20"/>
        </w:rPr>
        <w:t xml:space="preserve">de la entidad. </w:t>
      </w:r>
      <w:r w:rsidRPr="007C2B94">
        <w:rPr>
          <w:sz w:val="20"/>
          <w:u w:val="single"/>
        </w:rPr>
        <w:t>Este procedimiento sustituirá a la notificación personal.</w:t>
      </w:r>
    </w:p>
    <w:p w:rsidR="006E21D8" w:rsidRPr="007C2B94" w:rsidRDefault="006E21D8" w:rsidP="006E21D8">
      <w:pPr>
        <w:autoSpaceDE w:val="0"/>
        <w:autoSpaceDN w:val="0"/>
        <w:adjustRightInd w:val="0"/>
        <w:jc w:val="both"/>
        <w:rPr>
          <w:sz w:val="20"/>
          <w:lang w:val="es-MX"/>
        </w:rPr>
      </w:pPr>
      <w:r w:rsidRPr="007C2B94">
        <w:rPr>
          <w:rFonts w:cs="Arial"/>
          <w:sz w:val="20"/>
        </w:rPr>
        <w:t xml:space="preserve">En el caso de los licitantes que enviaron sus proposiciones por medio electrónico, el fallo, para efectos de su notificación, se dará a conocer a través de </w:t>
      </w:r>
      <w:proofErr w:type="spellStart"/>
      <w:r w:rsidRPr="007C2B94">
        <w:rPr>
          <w:rFonts w:cs="Arial"/>
          <w:sz w:val="20"/>
        </w:rPr>
        <w:t>CompraNet</w:t>
      </w:r>
      <w:proofErr w:type="spellEnd"/>
      <w:r w:rsidRPr="007C2B94">
        <w:rPr>
          <w:rFonts w:cs="Arial"/>
          <w:sz w:val="20"/>
        </w:rPr>
        <w:t xml:space="preserve"> el mismo día en que se celebre la junta pública. A los licitantes que hayan proporcionado su dirección electrónica, se les enviará por correo electrónico un aviso informándoles que el acta del fallo se encuentra a su disposición en </w:t>
      </w:r>
      <w:proofErr w:type="spellStart"/>
      <w:r w:rsidRPr="007C2B94">
        <w:rPr>
          <w:rFonts w:cs="Arial"/>
          <w:sz w:val="20"/>
        </w:rPr>
        <w:t>CompraNet</w:t>
      </w:r>
      <w:proofErr w:type="spellEnd"/>
      <w:r w:rsidRPr="007C2B94">
        <w:rPr>
          <w:sz w:val="20"/>
          <w:lang w:val="es-MX"/>
        </w:rPr>
        <w:t>.</w:t>
      </w:r>
    </w:p>
    <w:p w:rsidR="006E21D8" w:rsidRPr="007C2B94" w:rsidRDefault="006E21D8" w:rsidP="006E21D8">
      <w:pPr>
        <w:jc w:val="both"/>
        <w:rPr>
          <w:sz w:val="20"/>
          <w:lang w:val="es-MX"/>
        </w:rPr>
      </w:pPr>
    </w:p>
    <w:p w:rsidR="006E21D8" w:rsidRPr="007C2B94" w:rsidRDefault="006E21D8" w:rsidP="006E21D8">
      <w:pPr>
        <w:jc w:val="both"/>
        <w:rPr>
          <w:bCs/>
          <w:sz w:val="20"/>
          <w:lang w:val="es-MX"/>
        </w:rPr>
      </w:pPr>
      <w:r w:rsidRPr="007C2B94">
        <w:rPr>
          <w:b/>
          <w:bCs/>
          <w:sz w:val="20"/>
          <w:lang w:val="es-MX"/>
        </w:rPr>
        <w:t>Siendo de exclusiva responsabilidad de los licitantes acudir a enterarse de su contenido y obtener copia de la</w:t>
      </w:r>
      <w:r w:rsidRPr="007C2B94">
        <w:rPr>
          <w:bCs/>
          <w:sz w:val="20"/>
          <w:lang w:val="es-MX"/>
        </w:rPr>
        <w:t xml:space="preserve"> </w:t>
      </w:r>
      <w:r w:rsidRPr="007C2B94">
        <w:rPr>
          <w:b/>
          <w:bCs/>
          <w:sz w:val="20"/>
          <w:lang w:val="es-MX"/>
        </w:rPr>
        <w:t>misma.</w:t>
      </w:r>
    </w:p>
    <w:p w:rsidR="006E21D8" w:rsidRPr="007C2B94" w:rsidRDefault="006E21D8" w:rsidP="006E21D8">
      <w:pPr>
        <w:jc w:val="both"/>
        <w:rPr>
          <w:bCs/>
          <w:sz w:val="20"/>
        </w:rPr>
      </w:pPr>
    </w:p>
    <w:p w:rsidR="006E21D8" w:rsidRPr="007C2B94" w:rsidRDefault="006E21D8" w:rsidP="006E21D8">
      <w:pPr>
        <w:spacing w:after="120"/>
        <w:jc w:val="both"/>
        <w:rPr>
          <w:sz w:val="20"/>
        </w:rPr>
      </w:pPr>
      <w:r w:rsidRPr="007C2B94">
        <w:rPr>
          <w:sz w:val="20"/>
        </w:rPr>
        <w:t xml:space="preserve">El acto de fallo podrá diferirse siempre que el nuevo plazo fijado no exceda de 20 días naturales contados  a partir del plazo establecido originalmente o adelantarse, si el caso así lo amerita, de conformidad con lo que establece el artículo </w:t>
      </w:r>
      <w:r w:rsidR="007C2B94" w:rsidRPr="007C2B94">
        <w:rPr>
          <w:sz w:val="20"/>
        </w:rPr>
        <w:t>35 Fracción III de la Ley</w:t>
      </w:r>
      <w:r w:rsidRPr="007C2B94">
        <w:rPr>
          <w:sz w:val="20"/>
        </w:rPr>
        <w:t>.</w:t>
      </w:r>
    </w:p>
    <w:p w:rsidR="00CC05CD" w:rsidRPr="007C2B94" w:rsidRDefault="006E21D8" w:rsidP="006E21D8">
      <w:pPr>
        <w:spacing w:after="240"/>
        <w:jc w:val="both"/>
        <w:rPr>
          <w:sz w:val="20"/>
        </w:rPr>
      </w:pPr>
      <w:r w:rsidRPr="007C2B94">
        <w:rPr>
          <w:sz w:val="20"/>
        </w:rPr>
        <w:t>Contra la resolución que contenga el fallo no procederá recurso alguno; sin embargo, procederá la inconformidad que se interponga por parte de los licitantes en los términos del artículo 65 de la LEY</w:t>
      </w:r>
      <w:r w:rsidR="00CC05CD" w:rsidRPr="007C2B94">
        <w:rPr>
          <w:sz w:val="20"/>
        </w:rPr>
        <w:t>.</w:t>
      </w:r>
    </w:p>
    <w:p w:rsidR="007C2B94" w:rsidRPr="007C2B94" w:rsidRDefault="007C2B94" w:rsidP="007C2B94">
      <w:pPr>
        <w:autoSpaceDE w:val="0"/>
        <w:autoSpaceDN w:val="0"/>
        <w:adjustRightInd w:val="0"/>
        <w:jc w:val="both"/>
        <w:rPr>
          <w:rFonts w:cs="Arial"/>
          <w:color w:val="000000"/>
          <w:sz w:val="20"/>
          <w:lang w:eastAsia="en-US"/>
        </w:rPr>
      </w:pPr>
      <w:r w:rsidRPr="007C2B94">
        <w:rPr>
          <w:rFonts w:cs="Arial"/>
          <w:color w:val="000000"/>
          <w:sz w:val="20"/>
          <w:lang w:eastAsia="en-US"/>
        </w:rPr>
        <w:t xml:space="preserve">En caso de que se declare desierta la </w:t>
      </w:r>
      <w:proofErr w:type="spellStart"/>
      <w:r w:rsidRPr="007C2B94">
        <w:rPr>
          <w:rFonts w:cs="Arial"/>
          <w:color w:val="000000"/>
          <w:sz w:val="20"/>
          <w:lang w:eastAsia="en-US"/>
        </w:rPr>
        <w:t>LICITACION</w:t>
      </w:r>
      <w:proofErr w:type="spellEnd"/>
      <w:r w:rsidRPr="007C2B94">
        <w:rPr>
          <w:rFonts w:cs="Arial"/>
          <w:color w:val="000000"/>
          <w:sz w:val="20"/>
          <w:lang w:eastAsia="en-US"/>
        </w:rPr>
        <w:t xml:space="preserve"> de esta</w:t>
      </w:r>
      <w:r>
        <w:rPr>
          <w:rFonts w:cs="Arial"/>
          <w:color w:val="000000"/>
          <w:sz w:val="20"/>
          <w:lang w:eastAsia="en-US"/>
        </w:rPr>
        <w:t xml:space="preserve"> convocatoria</w:t>
      </w:r>
      <w:r w:rsidRPr="007C2B94">
        <w:rPr>
          <w:rFonts w:cs="Arial"/>
          <w:color w:val="000000"/>
          <w:sz w:val="20"/>
          <w:lang w:eastAsia="en-US"/>
        </w:rPr>
        <w:t xml:space="preserve">, la API </w:t>
      </w:r>
      <w:r>
        <w:rPr>
          <w:rFonts w:cs="Arial"/>
          <w:color w:val="000000"/>
          <w:sz w:val="20"/>
          <w:lang w:eastAsia="en-US"/>
        </w:rPr>
        <w:t>COATZA</w:t>
      </w:r>
      <w:r w:rsidRPr="007C2B94">
        <w:rPr>
          <w:rFonts w:cs="Arial"/>
          <w:color w:val="000000"/>
          <w:sz w:val="20"/>
          <w:lang w:eastAsia="en-US"/>
        </w:rPr>
        <w:t xml:space="preserve"> señalará en el fallo las razones que lo motivaron.</w:t>
      </w:r>
    </w:p>
    <w:p w:rsidR="007C2B94" w:rsidRPr="007C2B94" w:rsidRDefault="007C2B94" w:rsidP="007C2B94">
      <w:pPr>
        <w:autoSpaceDE w:val="0"/>
        <w:autoSpaceDN w:val="0"/>
        <w:adjustRightInd w:val="0"/>
        <w:jc w:val="both"/>
        <w:rPr>
          <w:rFonts w:cs="Arial"/>
          <w:color w:val="000000"/>
          <w:sz w:val="20"/>
          <w:lang w:eastAsia="en-US"/>
        </w:rPr>
      </w:pPr>
    </w:p>
    <w:p w:rsidR="007C2B94" w:rsidRPr="007C2B94" w:rsidRDefault="007C2B94" w:rsidP="007C2B94">
      <w:pPr>
        <w:autoSpaceDE w:val="0"/>
        <w:autoSpaceDN w:val="0"/>
        <w:adjustRightInd w:val="0"/>
        <w:jc w:val="both"/>
        <w:rPr>
          <w:rFonts w:cs="Arial"/>
          <w:color w:val="000000"/>
          <w:sz w:val="20"/>
          <w:lang w:eastAsia="en-US"/>
        </w:rPr>
      </w:pPr>
      <w:r w:rsidRPr="007C2B94">
        <w:rPr>
          <w:rFonts w:cs="Arial"/>
          <w:color w:val="000000"/>
          <w:sz w:val="20"/>
          <w:lang w:eastAsia="en-US"/>
        </w:rPr>
        <w:t xml:space="preserve">Cuando se advierta en el fallo la existencia de un error aritmético, mecanográfico o de cualquier otra naturaleza, que no afecte el resultado de la evaluación realizada por la API </w:t>
      </w:r>
      <w:r>
        <w:rPr>
          <w:rFonts w:cs="Arial"/>
          <w:color w:val="000000"/>
          <w:sz w:val="20"/>
          <w:lang w:eastAsia="en-US"/>
        </w:rPr>
        <w:t>COATZA</w:t>
      </w:r>
      <w:r w:rsidRPr="007C2B94">
        <w:rPr>
          <w:rFonts w:cs="Arial"/>
          <w:color w:val="000000"/>
          <w:sz w:val="20"/>
          <w:lang w:eastAsia="en-US"/>
        </w:rPr>
        <w:t>, dentro de los cinco días hábiles siguientes a su notificación y siempre que no se haya firmado el CONTRATO, el servidor público facultado,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dentro de los cinco días hábiles posteriores a la fecha de su firma.</w:t>
      </w:r>
    </w:p>
    <w:p w:rsidR="007C2B94" w:rsidRPr="007C2B94" w:rsidRDefault="007C2B94" w:rsidP="007C2B94">
      <w:pPr>
        <w:autoSpaceDE w:val="0"/>
        <w:autoSpaceDN w:val="0"/>
        <w:adjustRightInd w:val="0"/>
        <w:jc w:val="both"/>
        <w:rPr>
          <w:rFonts w:cs="Arial"/>
          <w:color w:val="000000"/>
          <w:sz w:val="20"/>
          <w:lang w:eastAsia="en-US"/>
        </w:rPr>
      </w:pPr>
    </w:p>
    <w:p w:rsidR="007C2B94" w:rsidRPr="007C2B94" w:rsidRDefault="007C2B94" w:rsidP="007C2B94">
      <w:pPr>
        <w:autoSpaceDE w:val="0"/>
        <w:autoSpaceDN w:val="0"/>
        <w:adjustRightInd w:val="0"/>
        <w:jc w:val="both"/>
        <w:rPr>
          <w:rFonts w:cs="Arial"/>
          <w:color w:val="000000"/>
          <w:sz w:val="20"/>
          <w:lang w:eastAsia="en-US"/>
        </w:rPr>
      </w:pPr>
      <w:r w:rsidRPr="007C2B94">
        <w:rPr>
          <w:rFonts w:cs="Arial"/>
          <w:color w:val="000000"/>
          <w:sz w:val="20"/>
          <w:lang w:eastAsia="en-US"/>
        </w:rPr>
        <w:t>Si el error cometido en el fallo no fuera susceptible de corrección conforme a lo dispuesto en el párrafo anterior, el servidor público facultado dará vista de inmediato al órgano interno de control, a efecto de que, previa intervención de oficio, se emitan las directrices para su reposición.</w:t>
      </w:r>
    </w:p>
    <w:p w:rsidR="007C2B94" w:rsidRDefault="007C2B94" w:rsidP="007C2B94">
      <w:pPr>
        <w:autoSpaceDE w:val="0"/>
        <w:autoSpaceDN w:val="0"/>
        <w:adjustRightInd w:val="0"/>
        <w:jc w:val="both"/>
        <w:rPr>
          <w:rFonts w:cs="Arial"/>
          <w:color w:val="000000"/>
          <w:sz w:val="20"/>
          <w:lang w:eastAsia="en-US"/>
        </w:rPr>
      </w:pPr>
    </w:p>
    <w:p w:rsidR="001C4A0B" w:rsidRDefault="001C4A0B" w:rsidP="007C2B94">
      <w:pPr>
        <w:autoSpaceDE w:val="0"/>
        <w:autoSpaceDN w:val="0"/>
        <w:adjustRightInd w:val="0"/>
        <w:jc w:val="both"/>
        <w:rPr>
          <w:rFonts w:cs="Arial"/>
          <w:color w:val="000000"/>
          <w:sz w:val="20"/>
          <w:lang w:eastAsia="en-US"/>
        </w:rPr>
      </w:pPr>
    </w:p>
    <w:p w:rsidR="00CC05CD" w:rsidRPr="008B5628" w:rsidRDefault="00CC05CD">
      <w:pPr>
        <w:widowControl w:val="0"/>
        <w:tabs>
          <w:tab w:val="left" w:pos="540"/>
        </w:tabs>
        <w:spacing w:after="120"/>
        <w:jc w:val="both"/>
        <w:outlineLvl w:val="0"/>
        <w:rPr>
          <w:rFonts w:cs="Arial"/>
          <w:sz w:val="20"/>
        </w:rPr>
      </w:pPr>
      <w:r w:rsidRPr="008B5628">
        <w:rPr>
          <w:rFonts w:cs="Arial"/>
          <w:b/>
          <w:sz w:val="20"/>
        </w:rPr>
        <w:t>8</w:t>
      </w:r>
      <w:r w:rsidRPr="008B5628">
        <w:rPr>
          <w:rFonts w:cs="Arial"/>
          <w:b/>
          <w:sz w:val="20"/>
        </w:rPr>
        <w:tab/>
        <w:t>FIRMA DEL CONTRATO</w:t>
      </w:r>
      <w:r w:rsidR="00A35692" w:rsidRPr="008B5628">
        <w:rPr>
          <w:rFonts w:cs="Arial"/>
          <w:b/>
          <w:sz w:val="20"/>
        </w:rPr>
        <w:t xml:space="preserve"> </w:t>
      </w:r>
      <w:r w:rsidR="00A35692" w:rsidRPr="008B5628">
        <w:rPr>
          <w:rFonts w:cs="Arial"/>
          <w:sz w:val="16"/>
        </w:rPr>
        <w:t>(S</w:t>
      </w:r>
      <w:r w:rsidR="00A35692" w:rsidRPr="008B5628">
        <w:rPr>
          <w:sz w:val="20"/>
        </w:rPr>
        <w:t xml:space="preserve">e adjunta modelo de contrato el cual se ajustará a esta convocatoria una vez adjudicado el </w:t>
      </w:r>
      <w:r w:rsidR="00A35692" w:rsidRPr="00866CFC">
        <w:rPr>
          <w:sz w:val="20"/>
        </w:rPr>
        <w:t>mismo</w:t>
      </w:r>
      <w:r w:rsidR="007A2E0E" w:rsidRPr="00866CFC">
        <w:rPr>
          <w:sz w:val="20"/>
        </w:rPr>
        <w:t xml:space="preserve"> </w:t>
      </w:r>
      <w:r w:rsidR="007A2E0E" w:rsidRPr="00A46FC9">
        <w:rPr>
          <w:b/>
          <w:sz w:val="20"/>
        </w:rPr>
        <w:t xml:space="preserve">Anexo </w:t>
      </w:r>
      <w:r w:rsidR="008B5628" w:rsidRPr="00A46FC9">
        <w:rPr>
          <w:b/>
          <w:sz w:val="20"/>
        </w:rPr>
        <w:t>20</w:t>
      </w:r>
      <w:r w:rsidR="00A35692" w:rsidRPr="00A46FC9">
        <w:rPr>
          <w:sz w:val="20"/>
        </w:rPr>
        <w:t>)</w:t>
      </w:r>
    </w:p>
    <w:p w:rsidR="00CC05CD" w:rsidRPr="00A46FC9" w:rsidRDefault="00CC05CD">
      <w:pPr>
        <w:spacing w:after="120"/>
        <w:jc w:val="both"/>
        <w:rPr>
          <w:rFonts w:cs="Arial"/>
          <w:sz w:val="20"/>
        </w:rPr>
      </w:pPr>
      <w:r w:rsidRPr="008B5628">
        <w:rPr>
          <w:rFonts w:cs="Arial"/>
          <w:b/>
          <w:i/>
          <w:sz w:val="20"/>
        </w:rPr>
        <w:t>El representante legal del licitante ganador al que se le adjudique el contrato</w:t>
      </w:r>
      <w:r w:rsidR="00471E71" w:rsidRPr="008B5628">
        <w:rPr>
          <w:rFonts w:cs="Arial"/>
          <w:b/>
          <w:i/>
          <w:sz w:val="20"/>
        </w:rPr>
        <w:t>, deberá proceder a su</w:t>
      </w:r>
      <w:r w:rsidRPr="008B5628">
        <w:rPr>
          <w:rFonts w:cs="Arial"/>
          <w:b/>
          <w:i/>
          <w:sz w:val="20"/>
        </w:rPr>
        <w:t xml:space="preserve"> firma de acuerdo a lo establecido en el comunicado de fallo. </w:t>
      </w:r>
      <w:r w:rsidRPr="008B5628">
        <w:rPr>
          <w:rFonts w:cs="Arial"/>
          <w:sz w:val="20"/>
        </w:rPr>
        <w:t>La firma del contrato</w:t>
      </w:r>
      <w:r w:rsidR="00471E71" w:rsidRPr="008B5628">
        <w:rPr>
          <w:rFonts w:cs="Arial"/>
          <w:sz w:val="20"/>
        </w:rPr>
        <w:t xml:space="preserve"> </w:t>
      </w:r>
      <w:r w:rsidRPr="008B5628">
        <w:rPr>
          <w:rFonts w:cs="Arial"/>
          <w:sz w:val="20"/>
        </w:rPr>
        <w:t>será</w:t>
      </w:r>
      <w:r w:rsidR="00866CFC">
        <w:rPr>
          <w:rFonts w:cs="Arial"/>
          <w:sz w:val="20"/>
        </w:rPr>
        <w:t xml:space="preserve"> el </w:t>
      </w:r>
      <w:r w:rsidR="001653F8">
        <w:rPr>
          <w:rFonts w:cs="Arial"/>
          <w:b/>
          <w:i/>
          <w:sz w:val="20"/>
        </w:rPr>
        <w:t>22 de diciembre de 2014</w:t>
      </w:r>
      <w:r w:rsidR="00866CFC">
        <w:rPr>
          <w:rFonts w:cs="Arial"/>
          <w:b/>
          <w:i/>
          <w:sz w:val="20"/>
        </w:rPr>
        <w:t xml:space="preserve"> </w:t>
      </w:r>
      <w:r w:rsidR="00866CFC" w:rsidRPr="00A46FC9">
        <w:rPr>
          <w:rFonts w:cs="Arial"/>
          <w:b/>
          <w:i/>
          <w:sz w:val="20"/>
        </w:rPr>
        <w:t xml:space="preserve">a las </w:t>
      </w:r>
      <w:r w:rsidR="001653F8" w:rsidRPr="00A46FC9">
        <w:rPr>
          <w:rFonts w:cs="Arial"/>
          <w:b/>
          <w:i/>
          <w:sz w:val="20"/>
        </w:rPr>
        <w:t>13</w:t>
      </w:r>
      <w:r w:rsidR="00866CFC" w:rsidRPr="00A46FC9">
        <w:rPr>
          <w:rFonts w:cs="Arial"/>
          <w:b/>
          <w:i/>
          <w:sz w:val="20"/>
        </w:rPr>
        <w:t>:</w:t>
      </w:r>
      <w:r w:rsidR="001653F8" w:rsidRPr="00A46FC9">
        <w:rPr>
          <w:rFonts w:cs="Arial"/>
          <w:b/>
          <w:i/>
          <w:sz w:val="20"/>
        </w:rPr>
        <w:t>00</w:t>
      </w:r>
      <w:r w:rsidR="00866CFC" w:rsidRPr="00A46FC9">
        <w:rPr>
          <w:rFonts w:cs="Arial"/>
          <w:b/>
          <w:i/>
          <w:sz w:val="20"/>
        </w:rPr>
        <w:t xml:space="preserve"> horas</w:t>
      </w:r>
      <w:r w:rsidR="003A352D" w:rsidRPr="00A46FC9">
        <w:rPr>
          <w:rFonts w:cs="Arial"/>
          <w:b/>
          <w:i/>
          <w:sz w:val="20"/>
        </w:rPr>
        <w:t xml:space="preserve"> </w:t>
      </w:r>
      <w:r w:rsidR="003A352D" w:rsidRPr="00A46FC9">
        <w:rPr>
          <w:b/>
          <w:i/>
          <w:sz w:val="20"/>
        </w:rPr>
        <w:t>en el domicilio descrito en el punto 2.2 de esta CONVOCATORIA.</w:t>
      </w:r>
    </w:p>
    <w:p w:rsidR="008B5628" w:rsidRPr="00A46FC9" w:rsidRDefault="00CC05CD">
      <w:pPr>
        <w:spacing w:after="120"/>
        <w:jc w:val="both"/>
        <w:rPr>
          <w:rFonts w:cs="Arial"/>
          <w:b/>
          <w:bCs/>
          <w:sz w:val="20"/>
        </w:rPr>
      </w:pPr>
      <w:r w:rsidRPr="00A46FC9">
        <w:rPr>
          <w:rFonts w:cs="Arial"/>
          <w:b/>
          <w:bCs/>
          <w:sz w:val="20"/>
        </w:rPr>
        <w:t>El contrato será asignado a un</w:t>
      </w:r>
      <w:r w:rsidR="00782D7E" w:rsidRPr="00A46FC9">
        <w:rPr>
          <w:rFonts w:cs="Arial"/>
          <w:b/>
          <w:bCs/>
          <w:sz w:val="20"/>
        </w:rPr>
        <w:t xml:space="preserve"> s</w:t>
      </w:r>
      <w:r w:rsidR="0071099F" w:rsidRPr="00A46FC9">
        <w:rPr>
          <w:rFonts w:cs="Arial"/>
          <w:b/>
          <w:bCs/>
          <w:sz w:val="20"/>
        </w:rPr>
        <w:t xml:space="preserve">olo </w:t>
      </w:r>
      <w:r w:rsidR="00CE5F9E" w:rsidRPr="00A46FC9">
        <w:rPr>
          <w:sz w:val="20"/>
        </w:rPr>
        <w:t>PROVEEDOR</w:t>
      </w:r>
      <w:r w:rsidR="00CE5F9E" w:rsidRPr="00A46FC9">
        <w:rPr>
          <w:rFonts w:cs="Arial"/>
          <w:b/>
          <w:bCs/>
          <w:sz w:val="20"/>
        </w:rPr>
        <w:t xml:space="preserve"> </w:t>
      </w:r>
      <w:r w:rsidR="0071099F" w:rsidRPr="00A46FC9">
        <w:rPr>
          <w:rFonts w:cs="Arial"/>
          <w:b/>
          <w:bCs/>
          <w:sz w:val="20"/>
        </w:rPr>
        <w:t xml:space="preserve">considerando </w:t>
      </w:r>
      <w:r w:rsidR="008B5628" w:rsidRPr="00A46FC9">
        <w:rPr>
          <w:rFonts w:cs="Arial"/>
          <w:b/>
          <w:bCs/>
          <w:sz w:val="20"/>
        </w:rPr>
        <w:t xml:space="preserve">los </w:t>
      </w:r>
      <w:r w:rsidR="003F2F87" w:rsidRPr="00A46FC9">
        <w:rPr>
          <w:rFonts w:cs="Arial"/>
          <w:b/>
          <w:bCs/>
          <w:sz w:val="20"/>
        </w:rPr>
        <w:t>PRECIOS</w:t>
      </w:r>
      <w:r w:rsidR="008B5628" w:rsidRPr="00A46FC9">
        <w:rPr>
          <w:rFonts w:cs="Arial"/>
          <w:b/>
          <w:bCs/>
          <w:sz w:val="20"/>
        </w:rPr>
        <w:t xml:space="preserve"> UNITARIOS.</w:t>
      </w:r>
    </w:p>
    <w:p w:rsidR="00CC05CD" w:rsidRPr="008B5628" w:rsidRDefault="00CC05CD">
      <w:pPr>
        <w:spacing w:after="120"/>
        <w:jc w:val="both"/>
        <w:rPr>
          <w:rFonts w:cs="Arial"/>
          <w:sz w:val="20"/>
        </w:rPr>
      </w:pPr>
      <w:r w:rsidRPr="00A46FC9">
        <w:rPr>
          <w:rFonts w:cs="Arial"/>
          <w:sz w:val="20"/>
        </w:rPr>
        <w:t>Los derechos y obligaciones que se deriven del contrato una vez adjudicado no podrán cederse en forma parcial ni total, a favor de otra persona física o moral, excepto los</w:t>
      </w:r>
      <w:r w:rsidRPr="008B5628">
        <w:rPr>
          <w:rFonts w:cs="Arial"/>
          <w:sz w:val="20"/>
        </w:rPr>
        <w:t xml:space="preserve"> derechos de cobro, previa autorización expresa y por escrito de la </w:t>
      </w:r>
      <w:r w:rsidR="000577EF" w:rsidRPr="008B5628">
        <w:rPr>
          <w:rFonts w:cs="Arial"/>
          <w:sz w:val="20"/>
        </w:rPr>
        <w:t>API COATZA</w:t>
      </w:r>
      <w:r w:rsidRPr="008B5628">
        <w:rPr>
          <w:rFonts w:cs="Arial"/>
          <w:sz w:val="20"/>
        </w:rPr>
        <w:t>.</w:t>
      </w:r>
    </w:p>
    <w:p w:rsidR="00CC05CD" w:rsidRPr="008B5628" w:rsidRDefault="00CC05CD">
      <w:pPr>
        <w:spacing w:after="240"/>
        <w:jc w:val="both"/>
        <w:rPr>
          <w:rFonts w:cs="Arial"/>
          <w:sz w:val="20"/>
        </w:rPr>
      </w:pPr>
      <w:r w:rsidRPr="008B5628">
        <w:rPr>
          <w:rFonts w:cs="Arial"/>
          <w:sz w:val="20"/>
        </w:rPr>
        <w:t xml:space="preserve">El licitante que resulte ganador o su representante legal que injustificadamente y por causas imputables a él no formalice el contrato adjudicado dentro del plazo establecido para tal efecto, </w:t>
      </w:r>
      <w:r w:rsidRPr="008B5628">
        <w:rPr>
          <w:rFonts w:cs="Arial"/>
          <w:bCs/>
          <w:sz w:val="20"/>
        </w:rPr>
        <w:t>será sancionado conforme a lo establecido en el artículo 60, fracción I de la Ley</w:t>
      </w:r>
      <w:r w:rsidRPr="008B5628">
        <w:rPr>
          <w:rFonts w:cs="Arial"/>
          <w:sz w:val="20"/>
        </w:rPr>
        <w:t xml:space="preserve">, sin menoscabo </w:t>
      </w:r>
      <w:r w:rsidRPr="00C11685">
        <w:rPr>
          <w:rFonts w:cs="Arial"/>
          <w:sz w:val="20"/>
        </w:rPr>
        <w:t xml:space="preserve">de las sanciones previstas en el artículo 59 de la misma. En estos casos, la </w:t>
      </w:r>
      <w:r w:rsidR="000577EF" w:rsidRPr="00C11685">
        <w:rPr>
          <w:rFonts w:cs="Arial"/>
          <w:sz w:val="20"/>
        </w:rPr>
        <w:t>API COATZA</w:t>
      </w:r>
      <w:r w:rsidRPr="00C11685">
        <w:rPr>
          <w:rFonts w:cs="Arial"/>
          <w:sz w:val="20"/>
        </w:rPr>
        <w:t xml:space="preserve"> podrá adjudicarlo al licitante que haya presentado la propuesta económica siguiente más baja, siempre y cuando la diferencia en </w:t>
      </w:r>
      <w:r w:rsidR="008B5628" w:rsidRPr="00C11685">
        <w:rPr>
          <w:rFonts w:cs="Arial"/>
          <w:sz w:val="20"/>
        </w:rPr>
        <w:t>puntuación</w:t>
      </w:r>
      <w:r w:rsidRPr="00C11685">
        <w:rPr>
          <w:rFonts w:cs="Arial"/>
          <w:sz w:val="20"/>
        </w:rPr>
        <w:t xml:space="preserve"> no rebase el 10 % (diez por ciento) con respecto a la ganadora en primera instancia, de conformidad con el </w:t>
      </w:r>
      <w:r w:rsidRPr="00A46FC9">
        <w:rPr>
          <w:rFonts w:cs="Arial"/>
          <w:sz w:val="20"/>
        </w:rPr>
        <w:t>artículo 46, párrafo segundo de la Ley.</w:t>
      </w:r>
    </w:p>
    <w:p w:rsidR="008B5628" w:rsidRPr="00E42564" w:rsidRDefault="008B5628" w:rsidP="008B5628">
      <w:pPr>
        <w:pStyle w:val="TDC1"/>
        <w:rPr>
          <w:rFonts w:eastAsia="Times New Roman"/>
          <w:color w:val="auto"/>
          <w:sz w:val="20"/>
          <w:szCs w:val="20"/>
          <w:lang w:val="es-ES"/>
        </w:rPr>
      </w:pPr>
      <w:r w:rsidRPr="00E42564">
        <w:rPr>
          <w:rFonts w:eastAsia="Times New Roman"/>
          <w:color w:val="auto"/>
          <w:sz w:val="20"/>
          <w:szCs w:val="20"/>
          <w:lang w:val="es-ES"/>
        </w:rPr>
        <w:t xml:space="preserve">La API </w:t>
      </w:r>
      <w:r w:rsidR="00E42564">
        <w:rPr>
          <w:rFonts w:eastAsia="Times New Roman"/>
          <w:color w:val="auto"/>
          <w:sz w:val="20"/>
          <w:szCs w:val="20"/>
          <w:lang w:val="es-ES"/>
        </w:rPr>
        <w:t>COATZA</w:t>
      </w:r>
      <w:r w:rsidRPr="00E42564">
        <w:rPr>
          <w:rFonts w:eastAsia="Times New Roman"/>
          <w:color w:val="auto"/>
          <w:sz w:val="20"/>
          <w:szCs w:val="20"/>
          <w:lang w:val="es-ES"/>
        </w:rPr>
        <w:t xml:space="preserve"> se abstendrá de firmar el CONTRATO si se comprueba que la documentación con que cuente la </w:t>
      </w:r>
      <w:proofErr w:type="spellStart"/>
      <w:r w:rsidRPr="00E42564">
        <w:rPr>
          <w:rFonts w:eastAsia="Times New Roman"/>
          <w:color w:val="auto"/>
          <w:sz w:val="20"/>
          <w:szCs w:val="20"/>
          <w:lang w:val="es-ES"/>
        </w:rPr>
        <w:t>SFP</w:t>
      </w:r>
      <w:proofErr w:type="spellEnd"/>
      <w:r w:rsidRPr="00E42564">
        <w:rPr>
          <w:rFonts w:eastAsia="Times New Roman"/>
          <w:color w:val="auto"/>
          <w:sz w:val="20"/>
          <w:szCs w:val="20"/>
          <w:lang w:val="es-ES"/>
        </w:rPr>
        <w:t xml:space="preserve"> se desprende que el LICITANTE pretende evadir los efectos de la inhabilitación resuelta por dicha dependencia hacia el LICITANTE o de las personas físicas o morales que participan por su conducto.</w:t>
      </w:r>
    </w:p>
    <w:p w:rsidR="00BE4E1B" w:rsidRDefault="00BE4E1B">
      <w:pPr>
        <w:tabs>
          <w:tab w:val="left" w:pos="540"/>
        </w:tabs>
        <w:spacing w:after="120"/>
        <w:ind w:left="540" w:hanging="540"/>
        <w:jc w:val="both"/>
        <w:rPr>
          <w:rFonts w:cs="Arial"/>
          <w:b/>
          <w:sz w:val="20"/>
        </w:rPr>
      </w:pPr>
    </w:p>
    <w:p w:rsidR="00CC05CD" w:rsidRPr="001D5A6D" w:rsidRDefault="00CC05CD">
      <w:pPr>
        <w:tabs>
          <w:tab w:val="left" w:pos="540"/>
        </w:tabs>
        <w:spacing w:after="120"/>
        <w:ind w:left="540" w:hanging="540"/>
        <w:jc w:val="both"/>
        <w:rPr>
          <w:rFonts w:cs="Arial"/>
          <w:b/>
          <w:sz w:val="20"/>
        </w:rPr>
      </w:pPr>
      <w:r w:rsidRPr="001D5A6D">
        <w:rPr>
          <w:rFonts w:cs="Arial"/>
          <w:b/>
          <w:sz w:val="20"/>
        </w:rPr>
        <w:t>8.1.</w:t>
      </w:r>
      <w:r w:rsidRPr="001D5A6D">
        <w:rPr>
          <w:rFonts w:cs="Arial"/>
          <w:b/>
          <w:sz w:val="20"/>
        </w:rPr>
        <w:tab/>
        <w:t>RELACIÓN DE DOCUMENTOS A PRESENTAR PREVIO A LA FIRMA DEL CONTRATO.</w:t>
      </w:r>
    </w:p>
    <w:p w:rsidR="002C120C" w:rsidRPr="001D5A6D" w:rsidRDefault="002C120C" w:rsidP="002C120C">
      <w:pPr>
        <w:pStyle w:val="Piedepgina"/>
        <w:spacing w:after="120"/>
        <w:jc w:val="both"/>
        <w:rPr>
          <w:sz w:val="20"/>
        </w:rPr>
      </w:pPr>
      <w:r w:rsidRPr="001D5A6D">
        <w:rPr>
          <w:sz w:val="20"/>
        </w:rPr>
        <w:t xml:space="preserve">Para efectos de la elaboración del contrato, el licitante que resulte ganador deberá presentar, </w:t>
      </w:r>
      <w:r w:rsidRPr="001D5A6D">
        <w:rPr>
          <w:b/>
          <w:bCs/>
          <w:sz w:val="20"/>
        </w:rPr>
        <w:t>original (o copia certificada) para su cotejo, así como copia simple para archivo</w:t>
      </w:r>
      <w:r w:rsidRPr="001D5A6D">
        <w:rPr>
          <w:sz w:val="20"/>
        </w:rPr>
        <w:t>, dentro de los 2 días hábiles posteriores a la recepción del comunicado de fallo, los siguientes documentos:</w:t>
      </w:r>
    </w:p>
    <w:p w:rsidR="001C4A0B" w:rsidRDefault="001C4A0B" w:rsidP="002C120C">
      <w:pPr>
        <w:pStyle w:val="Piedepgina"/>
        <w:spacing w:after="120"/>
        <w:jc w:val="both"/>
        <w:rPr>
          <w:b/>
          <w:bCs/>
          <w:sz w:val="20"/>
          <w:u w:val="single"/>
        </w:rPr>
      </w:pPr>
    </w:p>
    <w:p w:rsidR="002C120C" w:rsidRPr="001D5A6D" w:rsidRDefault="002C120C" w:rsidP="002C120C">
      <w:pPr>
        <w:pStyle w:val="Piedepgina"/>
        <w:spacing w:after="120"/>
        <w:jc w:val="both"/>
        <w:rPr>
          <w:b/>
          <w:bCs/>
          <w:sz w:val="20"/>
          <w:u w:val="single"/>
        </w:rPr>
      </w:pPr>
      <w:r w:rsidRPr="001D5A6D">
        <w:rPr>
          <w:b/>
          <w:bCs/>
          <w:sz w:val="20"/>
          <w:u w:val="single"/>
        </w:rPr>
        <w:t>TRATÁNDOSE DE PERSONAS MORALES:</w:t>
      </w:r>
    </w:p>
    <w:p w:rsidR="002C120C" w:rsidRPr="001D5A6D" w:rsidRDefault="002C120C" w:rsidP="00730995">
      <w:pPr>
        <w:pStyle w:val="Piedepgina"/>
        <w:numPr>
          <w:ilvl w:val="0"/>
          <w:numId w:val="6"/>
        </w:numPr>
        <w:tabs>
          <w:tab w:val="clear" w:pos="360"/>
          <w:tab w:val="clear" w:pos="4252"/>
          <w:tab w:val="clear" w:pos="8504"/>
          <w:tab w:val="center" w:pos="-1980"/>
          <w:tab w:val="num" w:pos="900"/>
        </w:tabs>
        <w:spacing w:after="120"/>
        <w:ind w:left="896" w:hanging="539"/>
        <w:jc w:val="both"/>
        <w:rPr>
          <w:sz w:val="20"/>
        </w:rPr>
      </w:pPr>
      <w:r w:rsidRPr="001D5A6D">
        <w:rPr>
          <w:sz w:val="20"/>
        </w:rPr>
        <w:t>Acta Constitutiva debidamente inscrita en el Registro Público que corresponda, y de sus modificaciones en su caso, en la que conste que se constituyó conforme a las Leyes Mexicanas y que tiene su domicilio en el Territorio Nacional.</w:t>
      </w:r>
    </w:p>
    <w:p w:rsidR="002C120C" w:rsidRPr="001D5A6D" w:rsidRDefault="002C120C" w:rsidP="00730995">
      <w:pPr>
        <w:pStyle w:val="Piedepgina"/>
        <w:numPr>
          <w:ilvl w:val="0"/>
          <w:numId w:val="6"/>
        </w:numPr>
        <w:tabs>
          <w:tab w:val="clear" w:pos="4252"/>
          <w:tab w:val="clear" w:pos="8504"/>
          <w:tab w:val="center" w:pos="-1980"/>
          <w:tab w:val="right" w:pos="900"/>
        </w:tabs>
        <w:spacing w:after="120"/>
        <w:ind w:left="896" w:hanging="539"/>
        <w:jc w:val="both"/>
        <w:rPr>
          <w:sz w:val="20"/>
        </w:rPr>
      </w:pPr>
      <w:r w:rsidRPr="001D5A6D">
        <w:rPr>
          <w:sz w:val="20"/>
        </w:rPr>
        <w:t>Poder notarial debidamente expedido por Notario Público, en el cual se faculte expresamente al representante para firmar contratos. En caso de poderes generales para actos de dominio o de administración, éstos deberán presentar la inscripción ante el Registro Público que corresponda, (persona física o moral).</w:t>
      </w:r>
    </w:p>
    <w:p w:rsidR="002C120C" w:rsidRDefault="002C120C" w:rsidP="00730995">
      <w:pPr>
        <w:pStyle w:val="Piedepgina"/>
        <w:numPr>
          <w:ilvl w:val="0"/>
          <w:numId w:val="6"/>
        </w:numPr>
        <w:tabs>
          <w:tab w:val="clear" w:pos="360"/>
          <w:tab w:val="clear" w:pos="4252"/>
          <w:tab w:val="center" w:pos="900"/>
        </w:tabs>
        <w:spacing w:after="120"/>
        <w:ind w:left="896" w:hanging="539"/>
        <w:jc w:val="both"/>
        <w:rPr>
          <w:sz w:val="20"/>
        </w:rPr>
      </w:pPr>
      <w:r w:rsidRPr="001D5A6D">
        <w:rPr>
          <w:sz w:val="20"/>
        </w:rPr>
        <w:lastRenderedPageBreak/>
        <w:t>Identificación oficial con fotografía y firma.</w:t>
      </w:r>
      <w:r w:rsidR="00C8393F">
        <w:rPr>
          <w:sz w:val="20"/>
        </w:rPr>
        <w:t xml:space="preserve"> </w:t>
      </w:r>
      <w:r w:rsidR="00C8393F" w:rsidRPr="00C8393F">
        <w:rPr>
          <w:sz w:val="20"/>
        </w:rPr>
        <w:t>Acompañado original para su cotejo. (Credencial del IFE o Pasaporte Vigente)</w:t>
      </w:r>
    </w:p>
    <w:p w:rsidR="00A344F6" w:rsidRPr="001D5A6D" w:rsidRDefault="00A344F6" w:rsidP="00A344F6">
      <w:pPr>
        <w:pStyle w:val="Piedepgina"/>
        <w:tabs>
          <w:tab w:val="clear" w:pos="4252"/>
          <w:tab w:val="center" w:pos="900"/>
        </w:tabs>
        <w:ind w:left="896"/>
        <w:jc w:val="both"/>
        <w:rPr>
          <w:sz w:val="20"/>
        </w:rPr>
      </w:pPr>
    </w:p>
    <w:p w:rsidR="002C120C" w:rsidRPr="001D5A6D" w:rsidRDefault="002C120C" w:rsidP="002C120C">
      <w:pPr>
        <w:pStyle w:val="Piedepgina"/>
        <w:spacing w:after="120"/>
        <w:jc w:val="both"/>
        <w:rPr>
          <w:b/>
          <w:bCs/>
          <w:sz w:val="20"/>
          <w:u w:val="single"/>
        </w:rPr>
      </w:pPr>
      <w:r w:rsidRPr="001D5A6D">
        <w:rPr>
          <w:b/>
          <w:bCs/>
          <w:sz w:val="20"/>
          <w:u w:val="single"/>
        </w:rPr>
        <w:t>TRATÁNDOSE DE PERSONAS FÍSICAS:</w:t>
      </w:r>
    </w:p>
    <w:p w:rsidR="002C120C" w:rsidRPr="001D5A6D" w:rsidRDefault="002C120C" w:rsidP="00730995">
      <w:pPr>
        <w:pStyle w:val="Piedepgina"/>
        <w:numPr>
          <w:ilvl w:val="0"/>
          <w:numId w:val="19"/>
        </w:numPr>
        <w:tabs>
          <w:tab w:val="clear" w:pos="1875"/>
          <w:tab w:val="num" w:pos="900"/>
        </w:tabs>
        <w:spacing w:after="120"/>
        <w:ind w:left="896" w:hanging="539"/>
        <w:jc w:val="both"/>
        <w:rPr>
          <w:sz w:val="20"/>
        </w:rPr>
      </w:pPr>
      <w:r w:rsidRPr="001D5A6D">
        <w:rPr>
          <w:sz w:val="20"/>
        </w:rPr>
        <w:t>Acta de Nacimiento para acreditar su Nacionalidad Mexicana.</w:t>
      </w:r>
    </w:p>
    <w:p w:rsidR="00C8393F" w:rsidRPr="001D5A6D" w:rsidRDefault="002C120C" w:rsidP="00730995">
      <w:pPr>
        <w:pStyle w:val="Piedepgina"/>
        <w:numPr>
          <w:ilvl w:val="0"/>
          <w:numId w:val="6"/>
        </w:numPr>
        <w:tabs>
          <w:tab w:val="clear" w:pos="360"/>
          <w:tab w:val="clear" w:pos="4252"/>
          <w:tab w:val="center" w:pos="900"/>
        </w:tabs>
        <w:spacing w:after="120"/>
        <w:ind w:left="896" w:hanging="539"/>
        <w:jc w:val="both"/>
        <w:rPr>
          <w:sz w:val="20"/>
        </w:rPr>
      </w:pPr>
      <w:r w:rsidRPr="001D5A6D">
        <w:rPr>
          <w:sz w:val="20"/>
        </w:rPr>
        <w:t>Credencial Oficial con fotografía y firma.</w:t>
      </w:r>
      <w:r w:rsidR="00C8393F">
        <w:rPr>
          <w:sz w:val="20"/>
        </w:rPr>
        <w:t xml:space="preserve"> </w:t>
      </w:r>
      <w:r w:rsidR="00C8393F" w:rsidRPr="00C8393F">
        <w:rPr>
          <w:sz w:val="20"/>
        </w:rPr>
        <w:t>Acompañado original para su cotejo. (Credencial del IFE o Pasaporte Vigente)</w:t>
      </w:r>
    </w:p>
    <w:p w:rsidR="002C120C" w:rsidRPr="001D5A6D" w:rsidRDefault="002C120C" w:rsidP="00BE4E1B">
      <w:pPr>
        <w:pStyle w:val="Piedepgina"/>
        <w:numPr>
          <w:ilvl w:val="0"/>
          <w:numId w:val="19"/>
        </w:numPr>
        <w:tabs>
          <w:tab w:val="clear" w:pos="1875"/>
          <w:tab w:val="num" w:pos="900"/>
        </w:tabs>
        <w:jc w:val="both"/>
        <w:rPr>
          <w:sz w:val="20"/>
        </w:rPr>
      </w:pPr>
      <w:r w:rsidRPr="001D5A6D">
        <w:rPr>
          <w:sz w:val="20"/>
        </w:rPr>
        <w:t>CURP.</w:t>
      </w:r>
    </w:p>
    <w:p w:rsidR="00B979CB" w:rsidRDefault="00B979CB" w:rsidP="00BE4E1B">
      <w:pPr>
        <w:pStyle w:val="Piedepgina"/>
        <w:jc w:val="both"/>
        <w:rPr>
          <w:b/>
          <w:bCs/>
          <w:sz w:val="20"/>
          <w:u w:val="single"/>
        </w:rPr>
      </w:pPr>
    </w:p>
    <w:p w:rsidR="00730995" w:rsidRDefault="00730995" w:rsidP="00BE4E1B">
      <w:pPr>
        <w:pStyle w:val="Piedepgina"/>
        <w:jc w:val="both"/>
        <w:rPr>
          <w:b/>
          <w:bCs/>
          <w:sz w:val="20"/>
          <w:u w:val="single"/>
        </w:rPr>
      </w:pPr>
    </w:p>
    <w:p w:rsidR="002C120C" w:rsidRPr="001D5A6D" w:rsidRDefault="002C120C" w:rsidP="002C120C">
      <w:pPr>
        <w:pStyle w:val="Piedepgina"/>
        <w:spacing w:after="240"/>
        <w:jc w:val="both"/>
        <w:rPr>
          <w:b/>
          <w:bCs/>
          <w:sz w:val="20"/>
          <w:u w:val="single"/>
        </w:rPr>
      </w:pPr>
      <w:r w:rsidRPr="001D5A6D">
        <w:rPr>
          <w:b/>
          <w:bCs/>
          <w:sz w:val="20"/>
          <w:u w:val="single"/>
        </w:rPr>
        <w:t>PARA AMBOS CASOS (PERSONAS MORALES Y FÍSICAS)</w:t>
      </w:r>
    </w:p>
    <w:p w:rsidR="00C8393F" w:rsidRPr="00C8393F" w:rsidRDefault="00C8393F" w:rsidP="003272CA">
      <w:pPr>
        <w:pStyle w:val="Piedepgina"/>
        <w:numPr>
          <w:ilvl w:val="0"/>
          <w:numId w:val="33"/>
        </w:numPr>
        <w:tabs>
          <w:tab w:val="clear" w:pos="4252"/>
          <w:tab w:val="clear" w:pos="8504"/>
        </w:tabs>
        <w:spacing w:before="120" w:after="80"/>
        <w:jc w:val="both"/>
        <w:rPr>
          <w:rFonts w:cs="Arial"/>
          <w:sz w:val="20"/>
        </w:rPr>
      </w:pPr>
      <w:r w:rsidRPr="00C8393F">
        <w:rPr>
          <w:rFonts w:cs="Arial"/>
          <w:sz w:val="20"/>
        </w:rPr>
        <w:t>Inscripción al Registro Federal de Contribuyentes (</w:t>
      </w:r>
      <w:proofErr w:type="spellStart"/>
      <w:r w:rsidRPr="00C8393F">
        <w:rPr>
          <w:rFonts w:cs="Arial"/>
          <w:sz w:val="20"/>
        </w:rPr>
        <w:t>RFC</w:t>
      </w:r>
      <w:proofErr w:type="spellEnd"/>
      <w:r w:rsidRPr="00C8393F">
        <w:rPr>
          <w:rFonts w:cs="Arial"/>
          <w:sz w:val="20"/>
        </w:rPr>
        <w:t>).</w:t>
      </w:r>
    </w:p>
    <w:p w:rsidR="00C8393F" w:rsidRPr="00C8393F" w:rsidRDefault="00C8393F" w:rsidP="003272CA">
      <w:pPr>
        <w:pStyle w:val="Piedepgina"/>
        <w:numPr>
          <w:ilvl w:val="0"/>
          <w:numId w:val="33"/>
        </w:numPr>
        <w:tabs>
          <w:tab w:val="clear" w:pos="4252"/>
          <w:tab w:val="clear" w:pos="8504"/>
        </w:tabs>
        <w:spacing w:before="120" w:after="80"/>
        <w:jc w:val="both"/>
        <w:rPr>
          <w:rFonts w:cs="Arial"/>
          <w:sz w:val="20"/>
        </w:rPr>
      </w:pPr>
      <w:r w:rsidRPr="00C8393F">
        <w:rPr>
          <w:rFonts w:cs="Arial"/>
          <w:sz w:val="20"/>
        </w:rPr>
        <w:t>Registro Federal de Contribuyentes (</w:t>
      </w:r>
      <w:proofErr w:type="spellStart"/>
      <w:r w:rsidRPr="00C8393F">
        <w:rPr>
          <w:rFonts w:cs="Arial"/>
          <w:sz w:val="20"/>
        </w:rPr>
        <w:t>RFC</w:t>
      </w:r>
      <w:proofErr w:type="spellEnd"/>
      <w:r w:rsidRPr="00C8393F">
        <w:rPr>
          <w:rFonts w:cs="Arial"/>
          <w:sz w:val="20"/>
        </w:rPr>
        <w:t xml:space="preserve">) o su similar conforme a la legislación extranjera de donde emane; debiendo estar debidamente apostillados y traducidos al idioma español. </w:t>
      </w:r>
    </w:p>
    <w:p w:rsidR="00C8393F" w:rsidRPr="00C8393F" w:rsidRDefault="00C8393F" w:rsidP="003272CA">
      <w:pPr>
        <w:pStyle w:val="Piedepgina"/>
        <w:numPr>
          <w:ilvl w:val="0"/>
          <w:numId w:val="33"/>
        </w:numPr>
        <w:tabs>
          <w:tab w:val="clear" w:pos="4252"/>
          <w:tab w:val="clear" w:pos="8504"/>
        </w:tabs>
        <w:spacing w:before="120" w:after="80"/>
        <w:jc w:val="both"/>
        <w:rPr>
          <w:rFonts w:cs="Arial"/>
          <w:sz w:val="20"/>
        </w:rPr>
      </w:pPr>
      <w:r w:rsidRPr="00C8393F">
        <w:rPr>
          <w:rFonts w:cs="Arial"/>
          <w:sz w:val="20"/>
        </w:rPr>
        <w:t>Comprobante de domicilio actualizado en el país para oír y recibir notificaciones (recibo de luz, teléfono o predial del año en curso).</w:t>
      </w:r>
    </w:p>
    <w:p w:rsidR="00C8393F" w:rsidRPr="00C11685" w:rsidRDefault="00C8393F" w:rsidP="003272CA">
      <w:pPr>
        <w:pStyle w:val="Piedepgina"/>
        <w:widowControl/>
        <w:numPr>
          <w:ilvl w:val="0"/>
          <w:numId w:val="33"/>
        </w:numPr>
        <w:tabs>
          <w:tab w:val="clear" w:pos="4252"/>
          <w:tab w:val="clear" w:pos="8504"/>
        </w:tabs>
        <w:spacing w:before="120"/>
        <w:jc w:val="both"/>
        <w:rPr>
          <w:rFonts w:cs="Arial"/>
          <w:sz w:val="20"/>
        </w:rPr>
      </w:pPr>
      <w:r w:rsidRPr="00C8393F">
        <w:rPr>
          <w:rFonts w:cs="Arial"/>
          <w:sz w:val="20"/>
          <w:lang w:val="es-ES"/>
        </w:rPr>
        <w:t xml:space="preserve">Atendiendo los </w:t>
      </w:r>
      <w:r w:rsidRPr="00C8393F">
        <w:rPr>
          <w:rFonts w:cs="Arial"/>
          <w:sz w:val="20"/>
        </w:rPr>
        <w:t>términos</w:t>
      </w:r>
      <w:r w:rsidRPr="00C8393F">
        <w:rPr>
          <w:rFonts w:cs="Arial"/>
          <w:sz w:val="20"/>
          <w:lang w:val="es-ES"/>
        </w:rPr>
        <w:t xml:space="preserve"> que estab</w:t>
      </w:r>
      <w:r w:rsidR="00321EBD">
        <w:rPr>
          <w:rFonts w:cs="Arial"/>
          <w:sz w:val="20"/>
          <w:lang w:val="es-ES"/>
        </w:rPr>
        <w:t xml:space="preserve">lece la fracción I de la Regla </w:t>
      </w:r>
      <w:r w:rsidRPr="00C8393F">
        <w:rPr>
          <w:rFonts w:cs="Arial"/>
          <w:sz w:val="20"/>
        </w:rPr>
        <w:t>I.2.1.</w:t>
      </w:r>
      <w:r w:rsidR="00321EBD">
        <w:rPr>
          <w:rFonts w:cs="Arial"/>
          <w:sz w:val="20"/>
        </w:rPr>
        <w:t>16</w:t>
      </w:r>
      <w:r w:rsidRPr="00C8393F">
        <w:rPr>
          <w:rFonts w:cs="Arial"/>
          <w:sz w:val="20"/>
        </w:rPr>
        <w:t>.</w:t>
      </w:r>
      <w:r w:rsidRPr="00C8393F">
        <w:rPr>
          <w:rFonts w:cs="Arial"/>
          <w:b/>
          <w:sz w:val="20"/>
        </w:rPr>
        <w:t xml:space="preserve"> </w:t>
      </w:r>
      <w:r w:rsidRPr="00C8393F">
        <w:rPr>
          <w:rFonts w:cs="Arial"/>
          <w:sz w:val="20"/>
          <w:lang w:val="es-ES"/>
        </w:rPr>
        <w:t>de la Resolución Miscelánea Fiscal para 201</w:t>
      </w:r>
      <w:r w:rsidR="006F7469">
        <w:rPr>
          <w:rFonts w:cs="Arial"/>
          <w:sz w:val="20"/>
          <w:lang w:val="es-ES"/>
        </w:rPr>
        <w:t>4</w:t>
      </w:r>
      <w:r w:rsidRPr="00C8393F">
        <w:rPr>
          <w:rFonts w:cs="Arial"/>
          <w:sz w:val="20"/>
          <w:lang w:val="es-ES"/>
        </w:rPr>
        <w:t xml:space="preserve">, Reformas Publicadas en el Diario Oficial de la Federación el </w:t>
      </w:r>
      <w:r w:rsidR="006F7469">
        <w:rPr>
          <w:rFonts w:cs="Arial"/>
          <w:sz w:val="20"/>
          <w:lang w:val="es-ES"/>
        </w:rPr>
        <w:t>30 de diciembre de 2013</w:t>
      </w:r>
      <w:r w:rsidRPr="00C8393F">
        <w:rPr>
          <w:rFonts w:cs="Arial"/>
          <w:sz w:val="20"/>
          <w:lang w:val="es-ES"/>
        </w:rPr>
        <w:t xml:space="preserve">  o</w:t>
      </w:r>
      <w:r w:rsidRPr="00C8393F">
        <w:rPr>
          <w:rFonts w:cs="Arial"/>
          <w:sz w:val="20"/>
        </w:rPr>
        <w:t xml:space="preserve"> la vigente al momento de la contratación, </w:t>
      </w:r>
      <w:r w:rsidR="00DB7DC8">
        <w:rPr>
          <w:rFonts w:cs="Arial"/>
          <w:sz w:val="20"/>
        </w:rPr>
        <w:t xml:space="preserve">el </w:t>
      </w:r>
      <w:r w:rsidR="00DB7DC8" w:rsidRPr="00C11685">
        <w:rPr>
          <w:rFonts w:cs="Arial"/>
          <w:sz w:val="20"/>
        </w:rPr>
        <w:t>licitante ganador presentará</w:t>
      </w:r>
      <w:r w:rsidRPr="00C11685">
        <w:rPr>
          <w:rFonts w:cs="Arial"/>
          <w:sz w:val="20"/>
        </w:rPr>
        <w:t xml:space="preserve"> </w:t>
      </w:r>
      <w:r w:rsidR="00C90B03">
        <w:rPr>
          <w:rFonts w:cs="Arial"/>
          <w:sz w:val="20"/>
        </w:rPr>
        <w:t>la</w:t>
      </w:r>
      <w:r w:rsidRPr="00C11685">
        <w:rPr>
          <w:rFonts w:cs="Arial"/>
          <w:sz w:val="20"/>
          <w:lang w:val="es-ES"/>
        </w:rPr>
        <w:t xml:space="preserve"> </w:t>
      </w:r>
      <w:r w:rsidR="00C90B03" w:rsidRPr="00C11685">
        <w:rPr>
          <w:rFonts w:cs="Arial"/>
          <w:b/>
          <w:sz w:val="20"/>
          <w:u w:val="single"/>
        </w:rPr>
        <w:t>opinión sobre el cumplimiento de sus obligaciones fiscales</w:t>
      </w:r>
      <w:r w:rsidR="0099690B">
        <w:rPr>
          <w:rFonts w:cs="Arial"/>
          <w:b/>
          <w:sz w:val="20"/>
          <w:u w:val="single"/>
        </w:rPr>
        <w:t xml:space="preserve"> expedido por el </w:t>
      </w:r>
      <w:proofErr w:type="spellStart"/>
      <w:r w:rsidR="0099690B">
        <w:rPr>
          <w:rFonts w:cs="Arial"/>
          <w:b/>
          <w:sz w:val="20"/>
          <w:u w:val="single"/>
        </w:rPr>
        <w:t>SAT</w:t>
      </w:r>
      <w:proofErr w:type="spellEnd"/>
      <w:r w:rsidR="0099690B">
        <w:rPr>
          <w:rFonts w:cs="Arial"/>
          <w:b/>
          <w:sz w:val="20"/>
          <w:u w:val="single"/>
        </w:rPr>
        <w:t>,</w:t>
      </w:r>
      <w:r w:rsidRPr="00C11685">
        <w:rPr>
          <w:rFonts w:cs="Arial"/>
          <w:b/>
          <w:sz w:val="20"/>
          <w:u w:val="single"/>
          <w:lang w:val="es-ES"/>
        </w:rPr>
        <w:t xml:space="preserve"> relativo al artículo 32- D del Código Fiscal de la Federación</w:t>
      </w:r>
      <w:r w:rsidR="0099690B">
        <w:rPr>
          <w:rFonts w:cs="Arial"/>
          <w:b/>
          <w:sz w:val="20"/>
          <w:u w:val="single"/>
          <w:lang w:val="es-ES"/>
        </w:rPr>
        <w:t>.</w:t>
      </w:r>
      <w:r w:rsidRPr="00C11685">
        <w:rPr>
          <w:rFonts w:cs="Arial"/>
          <w:b/>
          <w:sz w:val="20"/>
          <w:u w:val="single"/>
          <w:lang w:val="es-ES"/>
        </w:rPr>
        <w:t xml:space="preserve"> </w:t>
      </w:r>
    </w:p>
    <w:p w:rsidR="00A46FC9" w:rsidRDefault="00A46FC9" w:rsidP="00730995">
      <w:pPr>
        <w:pStyle w:val="Piedepgina"/>
        <w:spacing w:before="120"/>
        <w:jc w:val="both"/>
        <w:rPr>
          <w:rFonts w:cs="Arial"/>
          <w:sz w:val="20"/>
        </w:rPr>
      </w:pPr>
    </w:p>
    <w:p w:rsidR="00C8393F" w:rsidRPr="00C8393F" w:rsidRDefault="00C8393F" w:rsidP="00730995">
      <w:pPr>
        <w:pStyle w:val="Piedepgina"/>
        <w:spacing w:before="120"/>
        <w:jc w:val="both"/>
        <w:rPr>
          <w:rFonts w:cs="Arial"/>
          <w:sz w:val="20"/>
        </w:rPr>
      </w:pPr>
      <w:r w:rsidRPr="00C11685">
        <w:rPr>
          <w:rFonts w:cs="Arial"/>
          <w:sz w:val="20"/>
        </w:rPr>
        <w:t>Es responsabilidad del contribuyente (LICITANTE GANADOR</w:t>
      </w:r>
      <w:r w:rsidRPr="00C8393F">
        <w:rPr>
          <w:rFonts w:cs="Arial"/>
          <w:sz w:val="20"/>
        </w:rPr>
        <w:t xml:space="preserve">) solicitante de la opinión, verificar mediante consulta en la página de Internet del </w:t>
      </w:r>
      <w:proofErr w:type="spellStart"/>
      <w:r w:rsidRPr="00C8393F">
        <w:rPr>
          <w:rFonts w:cs="Arial"/>
          <w:sz w:val="20"/>
        </w:rPr>
        <w:t>SAT</w:t>
      </w:r>
      <w:proofErr w:type="spellEnd"/>
      <w:r w:rsidRPr="00C8393F">
        <w:rPr>
          <w:rFonts w:cs="Arial"/>
          <w:sz w:val="20"/>
        </w:rPr>
        <w:t>, en la opción “</w:t>
      </w:r>
      <w:r w:rsidRPr="00C8393F">
        <w:rPr>
          <w:rFonts w:cs="Arial"/>
          <w:b/>
          <w:sz w:val="20"/>
        </w:rPr>
        <w:t>Mi portal</w:t>
      </w:r>
      <w:r w:rsidRPr="00C8393F">
        <w:rPr>
          <w:rFonts w:cs="Arial"/>
          <w:sz w:val="20"/>
        </w:rPr>
        <w:t>”, la respuesta o la solicitud de información adicional que requiera la autoridad, a partir de la fecha sugerida que se informa en el acuse de la solicitud de servicio.</w:t>
      </w:r>
    </w:p>
    <w:p w:rsidR="00C8393F" w:rsidRPr="00C8393F" w:rsidRDefault="00C8393F" w:rsidP="00730995">
      <w:pPr>
        <w:pStyle w:val="Piedepgina"/>
        <w:spacing w:before="120"/>
        <w:jc w:val="both"/>
        <w:rPr>
          <w:rFonts w:cs="Arial"/>
          <w:sz w:val="20"/>
        </w:rPr>
      </w:pPr>
      <w:r w:rsidRPr="00C8393F">
        <w:rPr>
          <w:rFonts w:cs="Arial"/>
          <w:sz w:val="20"/>
        </w:rPr>
        <w:t>La API</w:t>
      </w:r>
      <w:r>
        <w:rPr>
          <w:rFonts w:cs="Arial"/>
          <w:sz w:val="20"/>
        </w:rPr>
        <w:t xml:space="preserve"> COATZA</w:t>
      </w:r>
      <w:r w:rsidRPr="00C8393F">
        <w:rPr>
          <w:rFonts w:cs="Arial"/>
          <w:sz w:val="20"/>
        </w:rPr>
        <w:t xml:space="preserve"> señala, que en la solicitud de opinión al </w:t>
      </w:r>
      <w:proofErr w:type="spellStart"/>
      <w:r w:rsidRPr="00C8393F">
        <w:rPr>
          <w:rFonts w:cs="Arial"/>
          <w:sz w:val="20"/>
        </w:rPr>
        <w:t>SAT</w:t>
      </w:r>
      <w:proofErr w:type="spellEnd"/>
      <w:r w:rsidRPr="00C8393F">
        <w:rPr>
          <w:rFonts w:cs="Arial"/>
          <w:sz w:val="20"/>
        </w:rPr>
        <w:t xml:space="preserve"> se deberá incluir los correos electrónicos </w:t>
      </w:r>
      <w:r w:rsidRPr="00FB2E1F">
        <w:rPr>
          <w:rFonts w:cs="Arial"/>
          <w:sz w:val="20"/>
        </w:rPr>
        <w:t xml:space="preserve">siguientes: </w:t>
      </w:r>
      <w:hyperlink r:id="rId13" w:history="1">
        <w:r w:rsidR="002B017A" w:rsidRPr="00844B83">
          <w:rPr>
            <w:rStyle w:val="Hipervnculo"/>
            <w:rFonts w:cs="Arial"/>
            <w:sz w:val="20"/>
          </w:rPr>
          <w:t>bguzman@apicoatza.com</w:t>
        </w:r>
      </w:hyperlink>
      <w:r w:rsidRPr="00FB2E1F">
        <w:rPr>
          <w:rFonts w:cs="Arial"/>
          <w:sz w:val="20"/>
        </w:rPr>
        <w:t>, a</w:t>
      </w:r>
      <w:r w:rsidRPr="00C8393F">
        <w:rPr>
          <w:rFonts w:cs="Arial"/>
          <w:sz w:val="20"/>
        </w:rPr>
        <w:t xml:space="preserve"> efecto de que el </w:t>
      </w:r>
      <w:proofErr w:type="spellStart"/>
      <w:r w:rsidRPr="00C8393F">
        <w:rPr>
          <w:rFonts w:cs="Arial"/>
          <w:sz w:val="20"/>
        </w:rPr>
        <w:t>SAT</w:t>
      </w:r>
      <w:proofErr w:type="spellEnd"/>
      <w:r w:rsidRPr="00C8393F">
        <w:rPr>
          <w:rFonts w:cs="Arial"/>
          <w:sz w:val="20"/>
        </w:rPr>
        <w:t xml:space="preserve"> envíe el “acuse de respuesta” que emitirá en atención a la solicitud de opinión</w:t>
      </w:r>
      <w:r>
        <w:rPr>
          <w:rFonts w:cs="Arial"/>
          <w:sz w:val="20"/>
        </w:rPr>
        <w:t>.</w:t>
      </w:r>
    </w:p>
    <w:p w:rsidR="00C8393F" w:rsidRPr="00C8393F" w:rsidRDefault="00C8393F" w:rsidP="00730995">
      <w:pPr>
        <w:pStyle w:val="Piedepgina"/>
        <w:spacing w:before="120"/>
        <w:jc w:val="both"/>
        <w:rPr>
          <w:rFonts w:cs="Arial"/>
          <w:sz w:val="20"/>
        </w:rPr>
      </w:pPr>
      <w:r w:rsidRPr="00C8393F">
        <w:rPr>
          <w:rFonts w:cs="Arial"/>
          <w:sz w:val="20"/>
        </w:rPr>
        <w:t>En el supuesto de que la Secretaría de Hacienda y Crédito Público comunique que la manifestación del contribuyente al que se adjudique el Contrato correspondiente resultó falsa parcial o totalmente, esta API</w:t>
      </w:r>
      <w:r>
        <w:rPr>
          <w:rFonts w:cs="Arial"/>
          <w:sz w:val="20"/>
        </w:rPr>
        <w:t xml:space="preserve"> COATZA</w:t>
      </w:r>
      <w:r w:rsidRPr="00C8393F">
        <w:rPr>
          <w:rFonts w:cs="Arial"/>
          <w:sz w:val="20"/>
        </w:rPr>
        <w:t xml:space="preserve"> notificará dicha comunicación al </w:t>
      </w:r>
      <w:proofErr w:type="spellStart"/>
      <w:r w:rsidRPr="00C8393F">
        <w:rPr>
          <w:rFonts w:cs="Arial"/>
          <w:sz w:val="20"/>
        </w:rPr>
        <w:t>O.I.C</w:t>
      </w:r>
      <w:proofErr w:type="spellEnd"/>
      <w:r w:rsidRPr="00C8393F">
        <w:rPr>
          <w:rFonts w:cs="Arial"/>
          <w:sz w:val="20"/>
        </w:rPr>
        <w:t>. en la API</w:t>
      </w:r>
      <w:r>
        <w:rPr>
          <w:rFonts w:cs="Arial"/>
          <w:sz w:val="20"/>
        </w:rPr>
        <w:t xml:space="preserve"> COATZA</w:t>
      </w:r>
      <w:r w:rsidRPr="00C8393F">
        <w:rPr>
          <w:rFonts w:cs="Arial"/>
          <w:sz w:val="20"/>
        </w:rPr>
        <w:t>, para los efectos que resulten pertinentes en relación a las sanciones que se señalen en los artículos 59, 60 y 61 de la LEY</w:t>
      </w:r>
    </w:p>
    <w:p w:rsidR="00C8393F" w:rsidRPr="00C8393F" w:rsidRDefault="00C8393F" w:rsidP="00730995">
      <w:pPr>
        <w:pStyle w:val="Piedepgina"/>
        <w:spacing w:before="120"/>
        <w:jc w:val="both"/>
        <w:rPr>
          <w:rFonts w:cs="Arial"/>
          <w:b/>
          <w:sz w:val="20"/>
          <w:u w:val="single"/>
        </w:rPr>
      </w:pPr>
      <w:r w:rsidRPr="00C8393F">
        <w:rPr>
          <w:rFonts w:cs="Arial"/>
          <w:sz w:val="20"/>
        </w:rPr>
        <w:t xml:space="preserve">Con relación a lo anterior, </w:t>
      </w:r>
      <w:r w:rsidRPr="00C8393F">
        <w:rPr>
          <w:rFonts w:cs="Arial"/>
          <w:b/>
          <w:sz w:val="20"/>
          <w:u w:val="single"/>
        </w:rPr>
        <w:t>se recomienda ampliamente a los licitantes que en forma previa a la fecha estimada del fallo de la presente licitación, acudan al Servicio de Administración Tributaria (</w:t>
      </w:r>
      <w:proofErr w:type="spellStart"/>
      <w:r w:rsidRPr="00C8393F">
        <w:rPr>
          <w:rFonts w:cs="Arial"/>
          <w:b/>
          <w:sz w:val="20"/>
          <w:u w:val="single"/>
        </w:rPr>
        <w:t>SAT</w:t>
      </w:r>
      <w:proofErr w:type="spellEnd"/>
      <w:r w:rsidRPr="00C8393F">
        <w:rPr>
          <w:rFonts w:cs="Arial"/>
          <w:b/>
          <w:sz w:val="20"/>
          <w:u w:val="single"/>
        </w:rPr>
        <w:t>), que corresponda a su domicilio fiscal, con el propósito de verificar, y en su caso regularicen su situación fiscal.</w:t>
      </w:r>
    </w:p>
    <w:p w:rsidR="00C8393F" w:rsidRPr="00C8393F" w:rsidRDefault="00C8393F" w:rsidP="002C120C">
      <w:pPr>
        <w:autoSpaceDE w:val="0"/>
        <w:autoSpaceDN w:val="0"/>
        <w:adjustRightInd w:val="0"/>
        <w:jc w:val="both"/>
        <w:rPr>
          <w:sz w:val="20"/>
          <w:lang w:val="es-ES_tradnl"/>
        </w:rPr>
      </w:pPr>
    </w:p>
    <w:p w:rsidR="002C120C" w:rsidRPr="00C8393F" w:rsidRDefault="002C120C" w:rsidP="002C120C">
      <w:pPr>
        <w:autoSpaceDE w:val="0"/>
        <w:autoSpaceDN w:val="0"/>
        <w:adjustRightInd w:val="0"/>
        <w:jc w:val="both"/>
        <w:rPr>
          <w:sz w:val="20"/>
        </w:rPr>
      </w:pPr>
      <w:r w:rsidRPr="00C8393F">
        <w:rPr>
          <w:sz w:val="20"/>
        </w:rPr>
        <w:t xml:space="preserve">Las personas físicas o morales residentes en el extranjero que resulten adjudicadas y que no estén obligadas a presentar la solicitud de inscripción en el </w:t>
      </w:r>
      <w:proofErr w:type="spellStart"/>
      <w:r w:rsidRPr="00C8393F">
        <w:rPr>
          <w:sz w:val="20"/>
        </w:rPr>
        <w:t>RFC</w:t>
      </w:r>
      <w:proofErr w:type="spellEnd"/>
      <w:r w:rsidRPr="00C8393F">
        <w:rPr>
          <w:sz w:val="20"/>
        </w:rPr>
        <w:t xml:space="preserve"> o declaraciones periódicas en México, así como los contribuyentes que no estén obligados a presentar total o parcialmente la declaración anual del </w:t>
      </w:r>
      <w:proofErr w:type="spellStart"/>
      <w:r w:rsidRPr="00C8393F">
        <w:rPr>
          <w:sz w:val="20"/>
        </w:rPr>
        <w:t>ISR</w:t>
      </w:r>
      <w:proofErr w:type="spellEnd"/>
      <w:r w:rsidRPr="00C8393F">
        <w:rPr>
          <w:sz w:val="20"/>
        </w:rPr>
        <w:t xml:space="preserve">, deberán realizar su solicitud de opinión al </w:t>
      </w:r>
      <w:proofErr w:type="spellStart"/>
      <w:r w:rsidRPr="00C8393F">
        <w:rPr>
          <w:sz w:val="20"/>
        </w:rPr>
        <w:t>SAT</w:t>
      </w:r>
      <w:proofErr w:type="spellEnd"/>
      <w:r w:rsidRPr="00C8393F">
        <w:rPr>
          <w:sz w:val="20"/>
        </w:rPr>
        <w:t xml:space="preserve"> ante la Administración Local de Servicios al Contribuyente que corresponda al domicilio de la convocante.</w:t>
      </w:r>
    </w:p>
    <w:p w:rsidR="002C120C" w:rsidRPr="00C8393F" w:rsidRDefault="002C120C" w:rsidP="002C120C">
      <w:pPr>
        <w:autoSpaceDE w:val="0"/>
        <w:autoSpaceDN w:val="0"/>
        <w:adjustRightInd w:val="0"/>
        <w:jc w:val="both"/>
        <w:rPr>
          <w:sz w:val="20"/>
        </w:rPr>
      </w:pPr>
    </w:p>
    <w:p w:rsidR="002C120C" w:rsidRPr="00C8393F" w:rsidRDefault="002C120C" w:rsidP="002C120C">
      <w:pPr>
        <w:autoSpaceDE w:val="0"/>
        <w:autoSpaceDN w:val="0"/>
        <w:adjustRightInd w:val="0"/>
        <w:spacing w:after="120"/>
        <w:jc w:val="both"/>
        <w:rPr>
          <w:sz w:val="20"/>
        </w:rPr>
      </w:pPr>
      <w:r w:rsidRPr="00C8393F">
        <w:rPr>
          <w:sz w:val="20"/>
        </w:rPr>
        <w:t>Tratándose de las propuestas conjuntas previstas en los artículos 34 de la Ley, las personas deberán presentar el “acuse de recepción” a que se hace referencia en el párrafo anterior, por cada una de las obligadas en dicha propuesta.</w:t>
      </w:r>
    </w:p>
    <w:p w:rsidR="002C120C" w:rsidRPr="00C8393F" w:rsidRDefault="002C120C" w:rsidP="002C120C">
      <w:pPr>
        <w:widowControl w:val="0"/>
        <w:spacing w:after="120"/>
        <w:jc w:val="both"/>
        <w:rPr>
          <w:sz w:val="20"/>
        </w:rPr>
      </w:pPr>
      <w:r w:rsidRPr="00C8393F">
        <w:rPr>
          <w:sz w:val="20"/>
        </w:rPr>
        <w:lastRenderedPageBreak/>
        <w:t xml:space="preserve">En el supuesto de que resulte adjudicada una propuesta conjunta, el convenio indicado </w:t>
      </w:r>
      <w:r w:rsidRPr="00FB2E1F">
        <w:rPr>
          <w:sz w:val="20"/>
        </w:rPr>
        <w:t xml:space="preserve">en el punto </w:t>
      </w:r>
      <w:r w:rsidRPr="00FB2E1F">
        <w:rPr>
          <w:b/>
          <w:bCs/>
          <w:sz w:val="20"/>
        </w:rPr>
        <w:t>2.</w:t>
      </w:r>
      <w:r w:rsidR="00FB2E1F" w:rsidRPr="00FB2E1F">
        <w:rPr>
          <w:b/>
          <w:bCs/>
          <w:sz w:val="20"/>
        </w:rPr>
        <w:t>5</w:t>
      </w:r>
      <w:r w:rsidRPr="00FB2E1F">
        <w:rPr>
          <w:sz w:val="20"/>
        </w:rPr>
        <w:t xml:space="preserve"> de</w:t>
      </w:r>
      <w:r w:rsidRPr="00C8393F">
        <w:rPr>
          <w:sz w:val="20"/>
        </w:rPr>
        <w:t xml:space="preserve"> la presente convocatoria y la acreditación de las facultades del apoderado legal que formalizará el contrato respectivo, deberán presentarse en escritura pública, salvo que el contrato sea firmado por todas las personas que integran la propuesta conjunta o sus apoderados, quienes en lo individual, deberán acreditar su respectiva personalidad.</w:t>
      </w:r>
    </w:p>
    <w:p w:rsidR="002C120C" w:rsidRPr="00C8393F" w:rsidRDefault="002C120C" w:rsidP="002C120C">
      <w:pPr>
        <w:widowControl w:val="0"/>
        <w:spacing w:after="120"/>
        <w:jc w:val="both"/>
        <w:rPr>
          <w:sz w:val="20"/>
        </w:rPr>
      </w:pPr>
      <w:r w:rsidRPr="00C8393F">
        <w:rPr>
          <w:sz w:val="20"/>
        </w:rPr>
        <w:t>Los derechos y obligaciones que se deriven del contrato una vez adjudicado, no podrán cederse en forma parcial ni total, en favor de cualquier otra persona física o moral, excepto los derechos de cobro, previa autorización expresa y por escrito de la API COATZA.</w:t>
      </w:r>
    </w:p>
    <w:p w:rsidR="00AD6F42" w:rsidRDefault="002C120C" w:rsidP="002C120C">
      <w:pPr>
        <w:widowControl w:val="0"/>
        <w:spacing w:after="240"/>
        <w:jc w:val="both"/>
        <w:rPr>
          <w:sz w:val="20"/>
        </w:rPr>
      </w:pPr>
      <w:r w:rsidRPr="00C8393F">
        <w:rPr>
          <w:sz w:val="20"/>
        </w:rPr>
        <w:t xml:space="preserve">Con motivo de las auditorías, visitas o inspecciones que se practiquen a la convocante, en los términos de lo dispuesto por el artículo 68-A del Reglamento de la Ley de Adquisiciones, Arrendamientos y Servicios del Sector Público; y en caso de requerírsele, el </w:t>
      </w:r>
      <w:r w:rsidR="00980C13">
        <w:rPr>
          <w:sz w:val="20"/>
        </w:rPr>
        <w:t>PROVEEDOR</w:t>
      </w:r>
      <w:r w:rsidRPr="00C8393F">
        <w:rPr>
          <w:sz w:val="20"/>
        </w:rPr>
        <w:t xml:space="preserve"> deberá proporcionar a la Contraloría Interna de esta entidad, información y/o documentación relacionada con el contrato adjudicado que resulte de este procedimiento.</w:t>
      </w:r>
    </w:p>
    <w:p w:rsidR="00CC05CD" w:rsidRPr="009A1598" w:rsidRDefault="00CC05CD">
      <w:pPr>
        <w:widowControl w:val="0"/>
        <w:tabs>
          <w:tab w:val="left" w:pos="540"/>
        </w:tabs>
        <w:spacing w:after="120"/>
        <w:jc w:val="both"/>
        <w:outlineLvl w:val="0"/>
        <w:rPr>
          <w:rFonts w:cs="Arial"/>
          <w:b/>
          <w:sz w:val="20"/>
        </w:rPr>
      </w:pPr>
      <w:r w:rsidRPr="009A1598">
        <w:rPr>
          <w:rFonts w:cs="Arial"/>
          <w:b/>
          <w:sz w:val="20"/>
        </w:rPr>
        <w:t>9.</w:t>
      </w:r>
      <w:r w:rsidRPr="009A1598">
        <w:rPr>
          <w:rFonts w:cs="Arial"/>
          <w:b/>
          <w:sz w:val="20"/>
        </w:rPr>
        <w:tab/>
        <w:t>CAUSAS PARA DESECHAR LAS PROPOSICIONES.</w:t>
      </w:r>
    </w:p>
    <w:p w:rsidR="00BE5EB8" w:rsidRPr="009A1598" w:rsidRDefault="009A1598" w:rsidP="00512FF1">
      <w:pPr>
        <w:widowControl w:val="0"/>
        <w:tabs>
          <w:tab w:val="left" w:pos="540"/>
        </w:tabs>
        <w:spacing w:after="120"/>
        <w:jc w:val="both"/>
        <w:outlineLvl w:val="0"/>
        <w:rPr>
          <w:rFonts w:cs="Arial"/>
          <w:sz w:val="20"/>
        </w:rPr>
      </w:pPr>
      <w:r>
        <w:rPr>
          <w:rFonts w:cs="Arial"/>
          <w:sz w:val="20"/>
        </w:rPr>
        <w:t>L</w:t>
      </w:r>
      <w:r w:rsidR="00BE5EB8" w:rsidRPr="009A1598">
        <w:rPr>
          <w:rFonts w:cs="Arial"/>
          <w:sz w:val="20"/>
        </w:rPr>
        <w:t>as propuestas desechadas durante el procedimiento, podrán ser devueltas a los licitantes que lo soliciten, una vez transcurridos sesenta días naturales contados a partir de la fecha en que se dé a conocer el fallo respectivo, salvo que exista alguna inconformidad en trámite, en cuyo caso las propuestas deberán conservarse hasta la total conclusión de la inconformidad e instancias subsecuentes; agotados dichos términos, la convocante podrá proceder a su devolución o destrucción</w:t>
      </w:r>
      <w:r w:rsidRPr="009A1598">
        <w:rPr>
          <w:rFonts w:cs="Arial"/>
          <w:sz w:val="20"/>
        </w:rPr>
        <w:t>.</w:t>
      </w:r>
    </w:p>
    <w:p w:rsidR="00CC05CD" w:rsidRPr="009A1598" w:rsidRDefault="00351685" w:rsidP="00351685">
      <w:pPr>
        <w:tabs>
          <w:tab w:val="left" w:pos="567"/>
        </w:tabs>
        <w:spacing w:after="120"/>
        <w:jc w:val="both"/>
        <w:rPr>
          <w:rFonts w:cs="Arial"/>
          <w:b/>
          <w:sz w:val="20"/>
        </w:rPr>
      </w:pPr>
      <w:r w:rsidRPr="009A1598">
        <w:rPr>
          <w:rFonts w:cs="Arial"/>
          <w:b/>
          <w:sz w:val="20"/>
        </w:rPr>
        <w:t>9.1</w:t>
      </w:r>
      <w:r w:rsidRPr="009A1598">
        <w:rPr>
          <w:rFonts w:cs="Arial"/>
          <w:b/>
          <w:sz w:val="20"/>
        </w:rPr>
        <w:tab/>
      </w:r>
      <w:r w:rsidR="00CC05CD" w:rsidRPr="009A1598">
        <w:rPr>
          <w:rFonts w:cs="Arial"/>
          <w:b/>
          <w:sz w:val="20"/>
        </w:rPr>
        <w:t>Se desechará la oferta cuando incurran en una o varias de las siguientes situaciones:</w:t>
      </w:r>
    </w:p>
    <w:p w:rsidR="00351685" w:rsidRPr="009A1598" w:rsidRDefault="00351685" w:rsidP="00730995">
      <w:pPr>
        <w:numPr>
          <w:ilvl w:val="0"/>
          <w:numId w:val="34"/>
        </w:numPr>
        <w:tabs>
          <w:tab w:val="left" w:pos="0"/>
        </w:tabs>
        <w:autoSpaceDE w:val="0"/>
        <w:autoSpaceDN w:val="0"/>
        <w:spacing w:after="120"/>
        <w:ind w:left="714" w:hanging="357"/>
        <w:jc w:val="both"/>
        <w:rPr>
          <w:rFonts w:cs="Arial"/>
          <w:sz w:val="20"/>
        </w:rPr>
      </w:pPr>
      <w:r w:rsidRPr="009A1598">
        <w:rPr>
          <w:rFonts w:cs="Arial"/>
          <w:sz w:val="20"/>
        </w:rPr>
        <w:t>Incumplir con alguno de los requisitos especificados en la convocatoria y sus anexos siempre y cuando dicho incumplimiento</w:t>
      </w:r>
      <w:r w:rsidRPr="009A1598">
        <w:rPr>
          <w:rFonts w:cs="Arial"/>
          <w:b/>
          <w:bCs/>
          <w:sz w:val="20"/>
        </w:rPr>
        <w:t xml:space="preserve"> afecte la solvencia de la propuesta</w:t>
      </w:r>
      <w:r w:rsidRPr="009A1598">
        <w:rPr>
          <w:rFonts w:cs="Arial"/>
          <w:sz w:val="20"/>
        </w:rPr>
        <w:t>.</w:t>
      </w:r>
    </w:p>
    <w:p w:rsidR="009A1598" w:rsidRPr="009A1598" w:rsidRDefault="009A1598" w:rsidP="00730995">
      <w:pPr>
        <w:numPr>
          <w:ilvl w:val="0"/>
          <w:numId w:val="34"/>
        </w:numPr>
        <w:spacing w:after="120"/>
        <w:ind w:left="714" w:hanging="357"/>
        <w:jc w:val="both"/>
        <w:rPr>
          <w:rFonts w:cs="Arial"/>
          <w:sz w:val="20"/>
        </w:rPr>
      </w:pPr>
      <w:r w:rsidRPr="009A1598">
        <w:rPr>
          <w:rFonts w:cs="Arial"/>
          <w:sz w:val="20"/>
        </w:rPr>
        <w:t xml:space="preserve">Las propuestas que por cualquier motivo omitan algún  requisito solicitado en la convocatoria serán </w:t>
      </w:r>
      <w:r w:rsidRPr="009A1598">
        <w:rPr>
          <w:rFonts w:cs="Arial"/>
          <w:sz w:val="20"/>
          <w:lang w:val="es-MX"/>
        </w:rPr>
        <w:t>desechadas</w:t>
      </w:r>
      <w:r w:rsidRPr="009A1598">
        <w:rPr>
          <w:rFonts w:cs="Arial"/>
          <w:sz w:val="20"/>
        </w:rPr>
        <w:t xml:space="preserve"> en la evaluación de las ofertas técnicas y económicas y, de ser el caso, se dejará constancia en el acta de presentación de apertura de proposiciones cuando algún licitante no presente la totalidad de la documentación solicitada.</w:t>
      </w:r>
    </w:p>
    <w:p w:rsidR="003E090A" w:rsidRPr="009A1598" w:rsidRDefault="003E090A" w:rsidP="00730995">
      <w:pPr>
        <w:numPr>
          <w:ilvl w:val="0"/>
          <w:numId w:val="34"/>
        </w:numPr>
        <w:autoSpaceDE w:val="0"/>
        <w:autoSpaceDN w:val="0"/>
        <w:spacing w:after="120"/>
        <w:ind w:left="714" w:hanging="357"/>
        <w:jc w:val="both"/>
        <w:rPr>
          <w:rFonts w:cs="Arial"/>
          <w:sz w:val="20"/>
        </w:rPr>
      </w:pPr>
      <w:r w:rsidRPr="009A1598">
        <w:rPr>
          <w:rFonts w:cs="Arial"/>
          <w:sz w:val="20"/>
        </w:rPr>
        <w:t xml:space="preserve">Si se comprueba que algún licitante ha acordado con otro elevar los precios de los servicios o cualquier otro acuerdo que tenga como fin obtener una ventaja sobre los demás licitantes. </w:t>
      </w:r>
    </w:p>
    <w:p w:rsidR="009A1598" w:rsidRPr="009A1598" w:rsidRDefault="009A1598" w:rsidP="00730995">
      <w:pPr>
        <w:widowControl w:val="0"/>
        <w:numPr>
          <w:ilvl w:val="0"/>
          <w:numId w:val="34"/>
        </w:numPr>
        <w:tabs>
          <w:tab w:val="left" w:pos="0"/>
          <w:tab w:val="left" w:pos="851"/>
        </w:tabs>
        <w:spacing w:after="120"/>
        <w:ind w:left="714" w:hanging="357"/>
        <w:jc w:val="both"/>
        <w:rPr>
          <w:rFonts w:cs="Arial"/>
          <w:color w:val="000000"/>
          <w:sz w:val="20"/>
        </w:rPr>
      </w:pPr>
      <w:r w:rsidRPr="009A1598">
        <w:rPr>
          <w:rFonts w:cs="Arial"/>
          <w:color w:val="000000"/>
          <w:sz w:val="20"/>
        </w:rPr>
        <w:t xml:space="preserve">Si se presentan ofertas con precios no aceptables, </w:t>
      </w:r>
      <w:r>
        <w:rPr>
          <w:rFonts w:cs="Arial"/>
          <w:color w:val="000000"/>
          <w:sz w:val="20"/>
        </w:rPr>
        <w:t xml:space="preserve">en los términos establecidos </w:t>
      </w:r>
      <w:r w:rsidRPr="009A1598">
        <w:rPr>
          <w:rFonts w:cs="Arial"/>
          <w:color w:val="000000"/>
          <w:sz w:val="20"/>
        </w:rPr>
        <w:t>con la fracción XI, del artículo 2 de la LEY;</w:t>
      </w:r>
    </w:p>
    <w:p w:rsidR="009A1598" w:rsidRPr="009A1598" w:rsidRDefault="009A1598" w:rsidP="00730995">
      <w:pPr>
        <w:widowControl w:val="0"/>
        <w:numPr>
          <w:ilvl w:val="0"/>
          <w:numId w:val="34"/>
        </w:numPr>
        <w:tabs>
          <w:tab w:val="left" w:pos="0"/>
          <w:tab w:val="left" w:pos="851"/>
        </w:tabs>
        <w:spacing w:after="120"/>
        <w:ind w:left="714" w:hanging="357"/>
        <w:jc w:val="both"/>
        <w:rPr>
          <w:rFonts w:cs="Arial"/>
          <w:color w:val="000000"/>
          <w:sz w:val="20"/>
        </w:rPr>
      </w:pPr>
      <w:r w:rsidRPr="009A1598">
        <w:rPr>
          <w:rFonts w:cs="Arial"/>
          <w:color w:val="000000"/>
          <w:sz w:val="20"/>
        </w:rPr>
        <w:t>Las PROPOSICIONES incluyan contradicciones o intentos de especulación.</w:t>
      </w:r>
    </w:p>
    <w:p w:rsidR="009A1598" w:rsidRPr="009A1598" w:rsidRDefault="009A1598" w:rsidP="00730995">
      <w:pPr>
        <w:pStyle w:val="Sangradetindependiente"/>
        <w:widowControl w:val="0"/>
        <w:numPr>
          <w:ilvl w:val="0"/>
          <w:numId w:val="34"/>
        </w:numPr>
        <w:tabs>
          <w:tab w:val="left" w:pos="0"/>
          <w:tab w:val="left" w:pos="851"/>
        </w:tabs>
        <w:autoSpaceDE/>
        <w:autoSpaceDN/>
        <w:adjustRightInd/>
        <w:spacing w:after="120"/>
        <w:ind w:left="714" w:hanging="357"/>
        <w:rPr>
          <w:rFonts w:cs="Arial"/>
          <w:color w:val="000000"/>
          <w:szCs w:val="20"/>
        </w:rPr>
      </w:pPr>
      <w:r w:rsidRPr="009A1598">
        <w:rPr>
          <w:rFonts w:cs="Arial"/>
          <w:color w:val="000000"/>
          <w:szCs w:val="20"/>
        </w:rPr>
        <w:t>Cuando el LICITANTE proponga alternativas que modifiquen las condiciones establecidas en la CONVOCATORIA, o en su caso, las acordadas en la junta de aclaraciones.</w:t>
      </w:r>
    </w:p>
    <w:p w:rsidR="009A1598" w:rsidRPr="009A1598" w:rsidRDefault="009A1598" w:rsidP="00730995">
      <w:pPr>
        <w:widowControl w:val="0"/>
        <w:numPr>
          <w:ilvl w:val="0"/>
          <w:numId w:val="34"/>
        </w:numPr>
        <w:tabs>
          <w:tab w:val="left" w:pos="0"/>
          <w:tab w:val="left" w:pos="851"/>
        </w:tabs>
        <w:spacing w:after="120"/>
        <w:ind w:left="714" w:hanging="357"/>
        <w:jc w:val="both"/>
        <w:rPr>
          <w:rFonts w:cs="Arial"/>
          <w:color w:val="000000"/>
          <w:sz w:val="20"/>
        </w:rPr>
      </w:pPr>
      <w:r w:rsidRPr="009A1598">
        <w:rPr>
          <w:rFonts w:cs="Arial"/>
          <w:color w:val="000000"/>
          <w:sz w:val="20"/>
        </w:rPr>
        <w:t>Cuando el LICITANTE presente información falsa o imprecisa, y así lo determine la autoridad competente;</w:t>
      </w:r>
    </w:p>
    <w:p w:rsidR="009A1598" w:rsidRPr="009A1598" w:rsidRDefault="009A1598" w:rsidP="00730995">
      <w:pPr>
        <w:widowControl w:val="0"/>
        <w:numPr>
          <w:ilvl w:val="0"/>
          <w:numId w:val="34"/>
        </w:numPr>
        <w:tabs>
          <w:tab w:val="left" w:pos="0"/>
          <w:tab w:val="left" w:pos="851"/>
        </w:tabs>
        <w:spacing w:after="120"/>
        <w:ind w:left="714" w:hanging="357"/>
        <w:jc w:val="both"/>
        <w:rPr>
          <w:rFonts w:cs="Arial"/>
          <w:color w:val="000000"/>
          <w:sz w:val="20"/>
        </w:rPr>
      </w:pPr>
      <w:r w:rsidRPr="009A1598">
        <w:rPr>
          <w:rFonts w:cs="Arial"/>
          <w:color w:val="000000"/>
          <w:sz w:val="20"/>
        </w:rPr>
        <w:t>Existan irregularidades comprobables en las PROPOSICIONES presentadas por los LICITANTES;</w:t>
      </w:r>
    </w:p>
    <w:p w:rsidR="009A1598" w:rsidRPr="009A1598" w:rsidRDefault="009A1598" w:rsidP="00730995">
      <w:pPr>
        <w:widowControl w:val="0"/>
        <w:numPr>
          <w:ilvl w:val="0"/>
          <w:numId w:val="34"/>
        </w:numPr>
        <w:spacing w:after="120"/>
        <w:ind w:left="714" w:hanging="357"/>
        <w:jc w:val="both"/>
        <w:rPr>
          <w:rFonts w:cs="Arial"/>
          <w:color w:val="000000"/>
          <w:sz w:val="20"/>
        </w:rPr>
      </w:pPr>
      <w:r w:rsidRPr="009A1598">
        <w:rPr>
          <w:rFonts w:cs="Arial"/>
          <w:color w:val="000000"/>
          <w:sz w:val="20"/>
        </w:rPr>
        <w:t>Se desecharán las PROPOSICIONES de aquellos LICITANTES en las que se detecten evidencias que demuestren que entre algunos LICITANTES elaboraron las PROPOSICIONES en forma conjunta, sin haberlo hecho del conocimiento de la API</w:t>
      </w:r>
      <w:r w:rsidR="00C872BB">
        <w:rPr>
          <w:rFonts w:cs="Arial"/>
          <w:color w:val="000000"/>
          <w:sz w:val="20"/>
        </w:rPr>
        <w:t xml:space="preserve"> COATZA</w:t>
      </w:r>
      <w:r w:rsidRPr="009A1598">
        <w:rPr>
          <w:rFonts w:cs="Arial"/>
          <w:color w:val="000000"/>
          <w:sz w:val="20"/>
        </w:rPr>
        <w:t xml:space="preserve"> en los términos establecidos en el numeral tres de la presente CONVOCATORIA;</w:t>
      </w:r>
    </w:p>
    <w:p w:rsidR="009A1598" w:rsidRPr="009A1598" w:rsidRDefault="009A1598" w:rsidP="00730995">
      <w:pPr>
        <w:widowControl w:val="0"/>
        <w:numPr>
          <w:ilvl w:val="0"/>
          <w:numId w:val="34"/>
        </w:numPr>
        <w:spacing w:after="120"/>
        <w:ind w:left="714" w:hanging="357"/>
        <w:jc w:val="both"/>
        <w:rPr>
          <w:rFonts w:cs="Arial"/>
          <w:color w:val="000000"/>
          <w:sz w:val="20"/>
        </w:rPr>
      </w:pPr>
      <w:r w:rsidRPr="009A1598">
        <w:rPr>
          <w:rFonts w:cs="Arial"/>
          <w:color w:val="000000"/>
          <w:sz w:val="20"/>
        </w:rPr>
        <w:t>Si el LICITANTE presenta más de una PROPOSICIÓN.</w:t>
      </w:r>
    </w:p>
    <w:p w:rsidR="009A1598" w:rsidRPr="009A1598" w:rsidRDefault="009A1598" w:rsidP="000A3750">
      <w:pPr>
        <w:pStyle w:val="Prrafodelista1"/>
        <w:widowControl w:val="0"/>
        <w:numPr>
          <w:ilvl w:val="0"/>
          <w:numId w:val="34"/>
        </w:numPr>
        <w:contextualSpacing w:val="0"/>
        <w:jc w:val="both"/>
        <w:rPr>
          <w:rFonts w:ascii="Arial" w:hAnsi="Arial" w:cs="Arial"/>
          <w:color w:val="000000"/>
          <w:sz w:val="20"/>
          <w:szCs w:val="20"/>
        </w:rPr>
      </w:pPr>
      <w:r w:rsidRPr="009A1598">
        <w:rPr>
          <w:rFonts w:ascii="Arial" w:hAnsi="Arial" w:cs="Arial"/>
          <w:color w:val="000000"/>
          <w:sz w:val="20"/>
          <w:szCs w:val="20"/>
        </w:rPr>
        <w:t>Las demás que se encuentren expresas en el cuerpo de la presente CONVOCATORIA o sus anexos.</w:t>
      </w:r>
    </w:p>
    <w:p w:rsidR="009A1598" w:rsidRDefault="009A1598" w:rsidP="000A3750">
      <w:pPr>
        <w:jc w:val="both"/>
        <w:rPr>
          <w:rFonts w:cs="Arial"/>
          <w:b/>
          <w:color w:val="FF0000"/>
          <w:sz w:val="20"/>
        </w:rPr>
      </w:pPr>
    </w:p>
    <w:p w:rsidR="00877199" w:rsidRDefault="00877199" w:rsidP="000A3750">
      <w:pPr>
        <w:jc w:val="both"/>
        <w:rPr>
          <w:rFonts w:cs="Arial"/>
          <w:b/>
          <w:color w:val="FF0000"/>
          <w:sz w:val="20"/>
        </w:rPr>
      </w:pPr>
    </w:p>
    <w:p w:rsidR="00877199" w:rsidRDefault="00877199" w:rsidP="000A3750">
      <w:pPr>
        <w:jc w:val="both"/>
        <w:rPr>
          <w:rFonts w:cs="Arial"/>
          <w:b/>
          <w:color w:val="FF0000"/>
          <w:sz w:val="20"/>
        </w:rPr>
      </w:pPr>
    </w:p>
    <w:p w:rsidR="00877199" w:rsidRDefault="00877199" w:rsidP="000A3750">
      <w:pPr>
        <w:jc w:val="both"/>
        <w:rPr>
          <w:rFonts w:cs="Arial"/>
          <w:b/>
          <w:color w:val="FF0000"/>
          <w:sz w:val="20"/>
        </w:rPr>
      </w:pPr>
    </w:p>
    <w:p w:rsidR="009A1598" w:rsidRDefault="009A1598" w:rsidP="000A3750">
      <w:pPr>
        <w:jc w:val="both"/>
        <w:rPr>
          <w:rFonts w:cs="Arial"/>
          <w:b/>
          <w:sz w:val="20"/>
        </w:rPr>
      </w:pPr>
      <w:r w:rsidRPr="009A1598">
        <w:rPr>
          <w:rFonts w:cs="Arial"/>
          <w:b/>
          <w:sz w:val="20"/>
        </w:rPr>
        <w:lastRenderedPageBreak/>
        <w:t xml:space="preserve">9.2 </w:t>
      </w:r>
      <w:r w:rsidR="00351685" w:rsidRPr="009A1598">
        <w:rPr>
          <w:rFonts w:cs="Arial"/>
          <w:b/>
          <w:sz w:val="20"/>
        </w:rPr>
        <w:t>Quedan comprendidos entre los requisitos cuyo incumplimiento por sí mismos no afecten la solvencia d</w:t>
      </w:r>
      <w:r w:rsidR="003E090A" w:rsidRPr="009A1598">
        <w:rPr>
          <w:rFonts w:cs="Arial"/>
          <w:b/>
          <w:sz w:val="20"/>
        </w:rPr>
        <w:t xml:space="preserve">e la propuesta los siguientes: </w:t>
      </w:r>
    </w:p>
    <w:p w:rsidR="000A3750" w:rsidRPr="009A1598" w:rsidRDefault="000A3750" w:rsidP="000A3750">
      <w:pPr>
        <w:jc w:val="both"/>
        <w:rPr>
          <w:rFonts w:cs="Arial"/>
          <w:b/>
          <w:sz w:val="20"/>
        </w:rPr>
      </w:pPr>
    </w:p>
    <w:p w:rsidR="00A92B94" w:rsidRPr="00A92B94" w:rsidRDefault="009A1598" w:rsidP="00730995">
      <w:pPr>
        <w:numPr>
          <w:ilvl w:val="0"/>
          <w:numId w:val="35"/>
        </w:numPr>
        <w:spacing w:after="120"/>
        <w:ind w:left="714" w:hanging="357"/>
        <w:jc w:val="both"/>
        <w:rPr>
          <w:rFonts w:cs="Arial"/>
          <w:sz w:val="20"/>
        </w:rPr>
      </w:pPr>
      <w:r w:rsidRPr="00A92B94">
        <w:rPr>
          <w:rFonts w:cs="Arial"/>
          <w:sz w:val="20"/>
        </w:rPr>
        <w:t>O</w:t>
      </w:r>
      <w:r w:rsidR="00351685" w:rsidRPr="00A92B94">
        <w:rPr>
          <w:rFonts w:cs="Arial"/>
          <w:sz w:val="20"/>
        </w:rPr>
        <w:t>mitir aspectos que puedan ser cubiertos con información contenida en la propi</w:t>
      </w:r>
      <w:r w:rsidR="00A92B94" w:rsidRPr="00A92B94">
        <w:rPr>
          <w:rFonts w:cs="Arial"/>
          <w:sz w:val="20"/>
        </w:rPr>
        <w:t>a propuesta técnica o económica.</w:t>
      </w:r>
    </w:p>
    <w:p w:rsidR="00351685" w:rsidRPr="00A92B94" w:rsidRDefault="00A92B94" w:rsidP="00730995">
      <w:pPr>
        <w:numPr>
          <w:ilvl w:val="0"/>
          <w:numId w:val="35"/>
        </w:numPr>
        <w:spacing w:after="120"/>
        <w:ind w:left="714" w:hanging="357"/>
        <w:jc w:val="both"/>
        <w:rPr>
          <w:rFonts w:cs="Arial"/>
          <w:sz w:val="20"/>
        </w:rPr>
      </w:pPr>
      <w:r w:rsidRPr="00A92B94">
        <w:rPr>
          <w:rFonts w:cs="Arial"/>
          <w:sz w:val="20"/>
        </w:rPr>
        <w:t>N</w:t>
      </w:r>
      <w:r w:rsidR="00351685" w:rsidRPr="00A92B94">
        <w:rPr>
          <w:rFonts w:cs="Arial"/>
          <w:sz w:val="20"/>
        </w:rPr>
        <w:t>o observar los formatos establecidos si se proporciona de manera cla</w:t>
      </w:r>
      <w:r w:rsidR="00EF6994" w:rsidRPr="00A92B94">
        <w:rPr>
          <w:rFonts w:cs="Arial"/>
          <w:sz w:val="20"/>
        </w:rPr>
        <w:t xml:space="preserve">ra la información requerida, y </w:t>
      </w:r>
      <w:r w:rsidR="00351685" w:rsidRPr="00A92B94">
        <w:rPr>
          <w:rFonts w:cs="Arial"/>
          <w:sz w:val="20"/>
        </w:rPr>
        <w:t>no observar requisitos que carezcan de fundamento legal o cualquier otro que no tenga por objeto determinar objetivamente la solvencia de la propuesta presentada. En ningún caso podrán suplirse las deficiencias sustanciales de las propuestas presentadas.</w:t>
      </w:r>
    </w:p>
    <w:p w:rsidR="00351685" w:rsidRPr="00A92B94" w:rsidRDefault="00351685" w:rsidP="00730995">
      <w:pPr>
        <w:numPr>
          <w:ilvl w:val="0"/>
          <w:numId w:val="35"/>
        </w:numPr>
        <w:spacing w:after="120"/>
        <w:ind w:left="714" w:hanging="357"/>
        <w:jc w:val="both"/>
        <w:rPr>
          <w:rFonts w:cs="Arial"/>
          <w:bCs/>
          <w:sz w:val="20"/>
        </w:rPr>
      </w:pPr>
      <w:r w:rsidRPr="00A92B94">
        <w:rPr>
          <w:rFonts w:cs="Arial"/>
          <w:sz w:val="20"/>
        </w:rPr>
        <w:t>Así mismo, si por alguna causa al momento de presentar su propuesta algún licitante lo hace en dos sobres, dado que tal aspecto no afecta la solvencia de las propuestas, ello no sería motivo de descalificación ya que al abrirse ambos documentos la propuesta quedará integrada y a la vista de todos los asistentes.</w:t>
      </w:r>
    </w:p>
    <w:p w:rsidR="00351685" w:rsidRDefault="00351685" w:rsidP="00730995">
      <w:pPr>
        <w:numPr>
          <w:ilvl w:val="0"/>
          <w:numId w:val="35"/>
        </w:numPr>
        <w:spacing w:after="120"/>
        <w:ind w:left="714" w:hanging="357"/>
        <w:jc w:val="both"/>
        <w:rPr>
          <w:rFonts w:cs="Arial"/>
          <w:sz w:val="20"/>
        </w:rPr>
      </w:pPr>
      <w:r w:rsidRPr="00A92B94">
        <w:rPr>
          <w:rFonts w:cs="Arial"/>
          <w:sz w:val="20"/>
        </w:rPr>
        <w:t>Si presentan sus propuestas técnica y económica incompletas.</w:t>
      </w:r>
    </w:p>
    <w:p w:rsidR="000A3750" w:rsidRPr="00A92B94" w:rsidRDefault="000A3750" w:rsidP="000A3750">
      <w:pPr>
        <w:ind w:left="720"/>
        <w:jc w:val="both"/>
        <w:rPr>
          <w:rFonts w:cs="Arial"/>
          <w:sz w:val="20"/>
        </w:rPr>
      </w:pPr>
    </w:p>
    <w:p w:rsidR="00CC05CD" w:rsidRPr="00A92B94" w:rsidRDefault="00CC05CD">
      <w:pPr>
        <w:tabs>
          <w:tab w:val="left" w:pos="540"/>
        </w:tabs>
        <w:spacing w:after="120"/>
        <w:jc w:val="both"/>
        <w:rPr>
          <w:rFonts w:cs="Arial"/>
          <w:b/>
          <w:sz w:val="20"/>
        </w:rPr>
      </w:pPr>
      <w:r w:rsidRPr="00A92B94">
        <w:rPr>
          <w:rFonts w:cs="Arial"/>
          <w:b/>
          <w:sz w:val="20"/>
        </w:rPr>
        <w:t>10.</w:t>
      </w:r>
      <w:r w:rsidRPr="00A92B94">
        <w:rPr>
          <w:rFonts w:cs="Arial"/>
          <w:b/>
          <w:sz w:val="20"/>
        </w:rPr>
        <w:tab/>
        <w:t>SUSPENDER TEMPORALMENTE LA LICITACIÓN.</w:t>
      </w:r>
    </w:p>
    <w:p w:rsidR="00CC05CD" w:rsidRPr="00A92B94" w:rsidRDefault="00CC05CD">
      <w:pPr>
        <w:spacing w:after="120"/>
        <w:jc w:val="both"/>
        <w:rPr>
          <w:rFonts w:cs="Arial"/>
          <w:sz w:val="20"/>
        </w:rPr>
      </w:pPr>
      <w:r w:rsidRPr="00A92B94">
        <w:rPr>
          <w:rFonts w:cs="Arial"/>
          <w:sz w:val="20"/>
        </w:rPr>
        <w:t>Se podrá suspender una licitación en forma temporal cuando se presuma que existen casos de arreglos entre licitantes para elevar los precios de</w:t>
      </w:r>
      <w:r w:rsidR="00104334" w:rsidRPr="00A92B94">
        <w:rPr>
          <w:rFonts w:cs="Arial"/>
          <w:sz w:val="20"/>
        </w:rPr>
        <w:t>l SERVICIO</w:t>
      </w:r>
      <w:r w:rsidR="004B59DD">
        <w:rPr>
          <w:rFonts w:cs="Arial"/>
          <w:sz w:val="20"/>
        </w:rPr>
        <w:t xml:space="preserve"> </w:t>
      </w:r>
      <w:r w:rsidRPr="00A92B94">
        <w:rPr>
          <w:rFonts w:cs="Arial"/>
          <w:sz w:val="20"/>
        </w:rPr>
        <w:t>objeto de la licitación, o bien cuando se presuma la existencia de otras irregularidades graves o por causa de fuerza mayor.</w:t>
      </w:r>
    </w:p>
    <w:p w:rsidR="00CC05CD" w:rsidRDefault="00CC05CD">
      <w:pPr>
        <w:spacing w:after="240"/>
        <w:jc w:val="both"/>
        <w:rPr>
          <w:rFonts w:cs="Arial"/>
          <w:sz w:val="20"/>
        </w:rPr>
      </w:pPr>
      <w:r w:rsidRPr="00A92B94">
        <w:rPr>
          <w:rFonts w:cs="Arial"/>
          <w:sz w:val="20"/>
        </w:rPr>
        <w:t>Para estos casos se avisará al respecto, por escrito a todos los licitantes; si desaparecen las causas que hubiesen motivado la suspensión temporal de la licitación, se reanudará el mismo previo aviso escrito a todos los licitantes.</w:t>
      </w:r>
    </w:p>
    <w:p w:rsidR="00CC05CD" w:rsidRPr="00A92B94" w:rsidRDefault="00CC05CD">
      <w:pPr>
        <w:tabs>
          <w:tab w:val="left" w:pos="540"/>
        </w:tabs>
        <w:spacing w:after="120"/>
        <w:jc w:val="both"/>
        <w:rPr>
          <w:rFonts w:cs="Arial"/>
          <w:b/>
          <w:sz w:val="20"/>
        </w:rPr>
      </w:pPr>
      <w:r w:rsidRPr="00A92B94">
        <w:rPr>
          <w:rFonts w:cs="Arial"/>
          <w:b/>
          <w:sz w:val="20"/>
        </w:rPr>
        <w:t>11.</w:t>
      </w:r>
      <w:r w:rsidRPr="00A92B94">
        <w:rPr>
          <w:rFonts w:cs="Arial"/>
          <w:b/>
          <w:sz w:val="20"/>
        </w:rPr>
        <w:tab/>
        <w:t>CANCELACIÓN DE LA LICITACIÓN</w:t>
      </w:r>
    </w:p>
    <w:p w:rsidR="00CC05CD" w:rsidRDefault="00CC05CD" w:rsidP="00E36D34">
      <w:pPr>
        <w:jc w:val="both"/>
        <w:rPr>
          <w:rFonts w:cs="Arial"/>
          <w:sz w:val="20"/>
        </w:rPr>
      </w:pPr>
      <w:r w:rsidRPr="00A92B94">
        <w:rPr>
          <w:rFonts w:cs="Arial"/>
          <w:sz w:val="20"/>
        </w:rPr>
        <w:t>Se podrá cancelar una licitación en los siguientes casos:</w:t>
      </w:r>
    </w:p>
    <w:p w:rsidR="00730995" w:rsidRPr="00A92B94" w:rsidRDefault="00730995" w:rsidP="00E36D34">
      <w:pPr>
        <w:jc w:val="both"/>
        <w:rPr>
          <w:rFonts w:cs="Arial"/>
          <w:sz w:val="20"/>
        </w:rPr>
      </w:pPr>
    </w:p>
    <w:p w:rsidR="00CC05CD" w:rsidRPr="00A92B94" w:rsidRDefault="00CC05CD" w:rsidP="00730995">
      <w:pPr>
        <w:numPr>
          <w:ilvl w:val="0"/>
          <w:numId w:val="36"/>
        </w:numPr>
        <w:tabs>
          <w:tab w:val="left" w:pos="720"/>
        </w:tabs>
        <w:spacing w:after="120"/>
        <w:ind w:left="714" w:hanging="357"/>
        <w:jc w:val="both"/>
        <w:rPr>
          <w:rFonts w:cs="Arial"/>
          <w:sz w:val="20"/>
        </w:rPr>
      </w:pPr>
      <w:r w:rsidRPr="00A92B94">
        <w:rPr>
          <w:rFonts w:cs="Arial"/>
          <w:sz w:val="20"/>
        </w:rPr>
        <w:t>En caso fortuito o de fuerza mayor.</w:t>
      </w:r>
    </w:p>
    <w:p w:rsidR="00CC05CD" w:rsidRPr="00A92B94" w:rsidRDefault="00CC05CD" w:rsidP="00730995">
      <w:pPr>
        <w:numPr>
          <w:ilvl w:val="0"/>
          <w:numId w:val="36"/>
        </w:numPr>
        <w:tabs>
          <w:tab w:val="left" w:pos="720"/>
        </w:tabs>
        <w:spacing w:after="120"/>
        <w:ind w:left="714" w:hanging="357"/>
        <w:jc w:val="both"/>
        <w:rPr>
          <w:rFonts w:cs="Arial"/>
          <w:sz w:val="20"/>
        </w:rPr>
      </w:pPr>
      <w:r w:rsidRPr="00A92B94">
        <w:rPr>
          <w:rFonts w:cs="Arial"/>
          <w:sz w:val="20"/>
        </w:rPr>
        <w:t>Cuando existan circunstancias, debidamente justificadas, que provoquen la extinción d</w:t>
      </w:r>
      <w:r w:rsidR="00104334" w:rsidRPr="00A92B94">
        <w:rPr>
          <w:rFonts w:cs="Arial"/>
          <w:sz w:val="20"/>
        </w:rPr>
        <w:t>e la necesidad para adquirir el</w:t>
      </w:r>
      <w:r w:rsidRPr="00A92B94">
        <w:rPr>
          <w:rFonts w:cs="Arial"/>
          <w:sz w:val="20"/>
        </w:rPr>
        <w:t xml:space="preserve"> SERVICIO, y que, de continuarse con el procedimiento de contratación se pudiera ocasionar un daño o perjuicio a la </w:t>
      </w:r>
      <w:r w:rsidR="000577EF" w:rsidRPr="00A92B94">
        <w:rPr>
          <w:rFonts w:cs="Arial"/>
          <w:sz w:val="20"/>
        </w:rPr>
        <w:t>API COATZA</w:t>
      </w:r>
      <w:r w:rsidRPr="00A92B94">
        <w:rPr>
          <w:rFonts w:cs="Arial"/>
          <w:sz w:val="20"/>
        </w:rPr>
        <w:t>.</w:t>
      </w:r>
    </w:p>
    <w:p w:rsidR="00CC05CD" w:rsidRPr="00A92B94" w:rsidRDefault="00CC05CD" w:rsidP="00730995">
      <w:pPr>
        <w:pStyle w:val="Textoindependiente3"/>
        <w:numPr>
          <w:ilvl w:val="0"/>
          <w:numId w:val="36"/>
        </w:numPr>
        <w:tabs>
          <w:tab w:val="left" w:pos="720"/>
        </w:tabs>
        <w:spacing w:after="120"/>
        <w:ind w:left="714" w:hanging="357"/>
        <w:rPr>
          <w:rFonts w:cs="Arial"/>
          <w:sz w:val="20"/>
        </w:rPr>
      </w:pPr>
      <w:r w:rsidRPr="00A92B94">
        <w:rPr>
          <w:rFonts w:cs="Arial"/>
          <w:sz w:val="20"/>
        </w:rPr>
        <w:t xml:space="preserve">Si se comprueba la existencia de arreglos entre dos </w:t>
      </w:r>
      <w:proofErr w:type="spellStart"/>
      <w:r w:rsidRPr="00A92B94">
        <w:rPr>
          <w:rFonts w:cs="Arial"/>
          <w:sz w:val="20"/>
        </w:rPr>
        <w:t>ó</w:t>
      </w:r>
      <w:proofErr w:type="spellEnd"/>
      <w:r w:rsidRPr="00A92B94">
        <w:rPr>
          <w:rFonts w:cs="Arial"/>
          <w:sz w:val="20"/>
        </w:rPr>
        <w:t xml:space="preserve"> más licitantes para elevar los precios de los SERVICIOS, y de otras irregularidades graves.</w:t>
      </w:r>
    </w:p>
    <w:p w:rsidR="00CC05CD" w:rsidRDefault="00CC05CD" w:rsidP="00E36D34">
      <w:pPr>
        <w:jc w:val="both"/>
        <w:rPr>
          <w:rFonts w:cs="Arial"/>
          <w:sz w:val="20"/>
        </w:rPr>
      </w:pPr>
      <w:r w:rsidRPr="00A92B94">
        <w:rPr>
          <w:rFonts w:cs="Arial"/>
          <w:sz w:val="20"/>
        </w:rPr>
        <w:t>Cuando se suspenda definitivamente la licitación, se avisará por escrito a todos los licitantes.</w:t>
      </w:r>
    </w:p>
    <w:p w:rsidR="00E36D34" w:rsidRDefault="00E36D34" w:rsidP="00E36D34">
      <w:pPr>
        <w:jc w:val="both"/>
        <w:rPr>
          <w:rFonts w:cs="Arial"/>
          <w:sz w:val="20"/>
        </w:rPr>
      </w:pPr>
    </w:p>
    <w:p w:rsidR="00CC05CD" w:rsidRDefault="00CC05CD" w:rsidP="00E36D34">
      <w:pPr>
        <w:tabs>
          <w:tab w:val="left" w:pos="540"/>
        </w:tabs>
        <w:jc w:val="both"/>
        <w:rPr>
          <w:rFonts w:cs="Arial"/>
          <w:b/>
          <w:sz w:val="20"/>
        </w:rPr>
      </w:pPr>
      <w:r w:rsidRPr="00A92B94">
        <w:rPr>
          <w:rFonts w:cs="Arial"/>
          <w:b/>
          <w:sz w:val="20"/>
        </w:rPr>
        <w:t>12.</w:t>
      </w:r>
      <w:r w:rsidRPr="00A92B94">
        <w:rPr>
          <w:rFonts w:cs="Arial"/>
          <w:b/>
          <w:sz w:val="20"/>
        </w:rPr>
        <w:tab/>
        <w:t>DECLARAR DESIERTA LA LICITACIÓN</w:t>
      </w:r>
    </w:p>
    <w:p w:rsidR="00E36D34" w:rsidRPr="00A92B94" w:rsidRDefault="00E36D34" w:rsidP="00E36D34">
      <w:pPr>
        <w:tabs>
          <w:tab w:val="left" w:pos="540"/>
        </w:tabs>
        <w:jc w:val="both"/>
        <w:rPr>
          <w:rFonts w:cs="Arial"/>
          <w:b/>
          <w:sz w:val="20"/>
        </w:rPr>
      </w:pPr>
    </w:p>
    <w:p w:rsidR="00CC05CD" w:rsidRDefault="00CC05CD" w:rsidP="00E36D34">
      <w:pPr>
        <w:jc w:val="both"/>
        <w:rPr>
          <w:rFonts w:cs="Arial"/>
          <w:sz w:val="20"/>
        </w:rPr>
      </w:pPr>
      <w:r w:rsidRPr="00A92B94">
        <w:rPr>
          <w:rFonts w:cs="Arial"/>
          <w:sz w:val="20"/>
        </w:rPr>
        <w:t>Se podrá declarar una licitación desierta cuando:</w:t>
      </w:r>
    </w:p>
    <w:p w:rsidR="00730995" w:rsidRPr="00A92B94" w:rsidRDefault="00730995" w:rsidP="00E36D34">
      <w:pPr>
        <w:jc w:val="both"/>
        <w:rPr>
          <w:rFonts w:cs="Arial"/>
          <w:sz w:val="20"/>
        </w:rPr>
      </w:pPr>
    </w:p>
    <w:p w:rsidR="00E36D34" w:rsidRDefault="00CC05CD" w:rsidP="00730995">
      <w:pPr>
        <w:numPr>
          <w:ilvl w:val="0"/>
          <w:numId w:val="37"/>
        </w:numPr>
        <w:tabs>
          <w:tab w:val="left" w:pos="709"/>
        </w:tabs>
        <w:spacing w:after="120"/>
        <w:ind w:left="714" w:hanging="357"/>
        <w:jc w:val="both"/>
        <w:rPr>
          <w:rFonts w:cs="Arial"/>
          <w:sz w:val="20"/>
        </w:rPr>
      </w:pPr>
      <w:r w:rsidRPr="00A92B94">
        <w:rPr>
          <w:rFonts w:cs="Arial"/>
          <w:sz w:val="20"/>
        </w:rPr>
        <w:tab/>
        <w:t xml:space="preserve">Ningún licitante adquiera las </w:t>
      </w:r>
      <w:r w:rsidR="001C3077" w:rsidRPr="00A92B94">
        <w:rPr>
          <w:rFonts w:cs="Arial"/>
          <w:sz w:val="20"/>
        </w:rPr>
        <w:t>CONVOCATORIA</w:t>
      </w:r>
      <w:r w:rsidRPr="00A92B94">
        <w:rPr>
          <w:rFonts w:cs="Arial"/>
          <w:sz w:val="20"/>
        </w:rPr>
        <w:t>.</w:t>
      </w:r>
    </w:p>
    <w:p w:rsidR="00CC05CD" w:rsidRPr="00E36D34" w:rsidRDefault="00CC05CD" w:rsidP="00730995">
      <w:pPr>
        <w:numPr>
          <w:ilvl w:val="0"/>
          <w:numId w:val="37"/>
        </w:numPr>
        <w:tabs>
          <w:tab w:val="left" w:pos="709"/>
        </w:tabs>
        <w:spacing w:after="120"/>
        <w:ind w:left="714" w:hanging="357"/>
        <w:jc w:val="both"/>
        <w:rPr>
          <w:rFonts w:cs="Arial"/>
          <w:sz w:val="20"/>
        </w:rPr>
      </w:pPr>
      <w:r w:rsidRPr="00E36D34">
        <w:rPr>
          <w:rFonts w:cs="Arial"/>
          <w:sz w:val="20"/>
        </w:rPr>
        <w:t xml:space="preserve">Ninguna de las proposiciones presentadas reúnan los requisitos de las </w:t>
      </w:r>
      <w:r w:rsidR="001C3077" w:rsidRPr="00E36D34">
        <w:rPr>
          <w:rFonts w:cs="Arial"/>
          <w:sz w:val="20"/>
        </w:rPr>
        <w:t>CONVOCATORIA</w:t>
      </w:r>
      <w:r w:rsidRPr="00E36D34">
        <w:rPr>
          <w:rFonts w:cs="Arial"/>
          <w:sz w:val="20"/>
        </w:rPr>
        <w:t xml:space="preserve"> y sus anexos.</w:t>
      </w:r>
    </w:p>
    <w:p w:rsidR="00BB24A3" w:rsidRDefault="00CC05CD" w:rsidP="00730995">
      <w:pPr>
        <w:numPr>
          <w:ilvl w:val="0"/>
          <w:numId w:val="37"/>
        </w:numPr>
        <w:tabs>
          <w:tab w:val="left" w:pos="709"/>
        </w:tabs>
        <w:spacing w:after="120"/>
        <w:ind w:left="714" w:hanging="357"/>
        <w:jc w:val="both"/>
        <w:rPr>
          <w:rFonts w:cs="Arial"/>
          <w:sz w:val="20"/>
        </w:rPr>
      </w:pPr>
      <w:r w:rsidRPr="00A92B94">
        <w:rPr>
          <w:rFonts w:cs="Arial"/>
          <w:sz w:val="20"/>
        </w:rPr>
        <w:tab/>
        <w:t>Ninguna de las ofertas presentadas presenten precios aceptables.</w:t>
      </w:r>
    </w:p>
    <w:p w:rsidR="00CC05CD" w:rsidRDefault="00CC05CD" w:rsidP="00730995">
      <w:pPr>
        <w:numPr>
          <w:ilvl w:val="0"/>
          <w:numId w:val="37"/>
        </w:numPr>
        <w:tabs>
          <w:tab w:val="left" w:pos="709"/>
        </w:tabs>
        <w:spacing w:after="120"/>
        <w:ind w:left="714" w:hanging="357"/>
        <w:jc w:val="both"/>
        <w:rPr>
          <w:rFonts w:cs="Arial"/>
          <w:sz w:val="20"/>
        </w:rPr>
      </w:pPr>
      <w:r w:rsidRPr="00BB24A3">
        <w:rPr>
          <w:rFonts w:cs="Arial"/>
          <w:sz w:val="20"/>
        </w:rPr>
        <w:t>Cuando no se reciba ninguna proposición en el acto de presentación y apertura de las mismas.</w:t>
      </w:r>
    </w:p>
    <w:p w:rsidR="00BE4E1B" w:rsidRDefault="00BE4E1B" w:rsidP="00E36D34">
      <w:pPr>
        <w:tabs>
          <w:tab w:val="left" w:pos="720"/>
        </w:tabs>
        <w:jc w:val="both"/>
        <w:rPr>
          <w:rFonts w:cs="Arial"/>
          <w:b/>
          <w:sz w:val="20"/>
        </w:rPr>
      </w:pPr>
    </w:p>
    <w:p w:rsidR="00CC05CD" w:rsidRDefault="00CC05CD" w:rsidP="00E36D34">
      <w:pPr>
        <w:tabs>
          <w:tab w:val="left" w:pos="720"/>
        </w:tabs>
        <w:jc w:val="both"/>
        <w:rPr>
          <w:rFonts w:cs="Arial"/>
          <w:b/>
          <w:sz w:val="20"/>
        </w:rPr>
      </w:pPr>
      <w:r w:rsidRPr="00A92B94">
        <w:rPr>
          <w:rFonts w:cs="Arial"/>
          <w:b/>
          <w:sz w:val="20"/>
        </w:rPr>
        <w:t>13.</w:t>
      </w:r>
      <w:r w:rsidRPr="00A92B94">
        <w:rPr>
          <w:rFonts w:cs="Arial"/>
          <w:b/>
          <w:sz w:val="20"/>
        </w:rPr>
        <w:tab/>
        <w:t>CAUSAS PARA RESCINDIR EL CONTRATO</w:t>
      </w:r>
    </w:p>
    <w:p w:rsidR="00E36D34" w:rsidRPr="00A92B94" w:rsidRDefault="00E36D34" w:rsidP="00E36D34">
      <w:pPr>
        <w:tabs>
          <w:tab w:val="left" w:pos="720"/>
        </w:tabs>
        <w:jc w:val="both"/>
        <w:rPr>
          <w:rFonts w:cs="Arial"/>
          <w:b/>
          <w:sz w:val="20"/>
        </w:rPr>
      </w:pPr>
    </w:p>
    <w:p w:rsidR="00CC05CD" w:rsidRPr="00A46FC9" w:rsidRDefault="00CC05CD">
      <w:pPr>
        <w:pStyle w:val="texto"/>
        <w:spacing w:after="120" w:line="240" w:lineRule="auto"/>
        <w:ind w:firstLine="0"/>
        <w:rPr>
          <w:rFonts w:cs="Arial"/>
          <w:sz w:val="20"/>
        </w:rPr>
      </w:pPr>
      <w:r w:rsidRPr="00A46FC9">
        <w:rPr>
          <w:rFonts w:cs="Arial"/>
          <w:sz w:val="20"/>
        </w:rPr>
        <w:t xml:space="preserve">La </w:t>
      </w:r>
      <w:r w:rsidR="000577EF" w:rsidRPr="00A46FC9">
        <w:rPr>
          <w:rFonts w:cs="Arial"/>
          <w:sz w:val="20"/>
        </w:rPr>
        <w:t>API COATZA</w:t>
      </w:r>
      <w:r w:rsidRPr="00A46FC9">
        <w:rPr>
          <w:rFonts w:cs="Arial"/>
          <w:sz w:val="20"/>
        </w:rPr>
        <w:t xml:space="preserve"> en términos del </w:t>
      </w:r>
      <w:r w:rsidRPr="00A46FC9">
        <w:rPr>
          <w:rFonts w:cs="Arial"/>
          <w:bCs/>
          <w:sz w:val="20"/>
        </w:rPr>
        <w:t>artículo 54</w:t>
      </w:r>
      <w:r w:rsidRPr="00A46FC9">
        <w:rPr>
          <w:rFonts w:cs="Arial"/>
          <w:sz w:val="20"/>
        </w:rPr>
        <w:t xml:space="preserve"> </w:t>
      </w:r>
      <w:r w:rsidRPr="00A46FC9">
        <w:rPr>
          <w:rFonts w:cs="Arial"/>
          <w:bCs/>
          <w:sz w:val="20"/>
        </w:rPr>
        <w:t>de la Ley</w:t>
      </w:r>
      <w:r w:rsidRPr="00A46FC9">
        <w:rPr>
          <w:rFonts w:cs="Arial"/>
          <w:sz w:val="20"/>
        </w:rPr>
        <w:t xml:space="preserve">, podrán rescindir administrativamente el contrato en caso de incumplimiento de las obligaciones a cargo del </w:t>
      </w:r>
      <w:r w:rsidR="003A732F" w:rsidRPr="00A46FC9">
        <w:rPr>
          <w:sz w:val="20"/>
        </w:rPr>
        <w:t>PROVEEDOR</w:t>
      </w:r>
      <w:r w:rsidRPr="00A46FC9">
        <w:rPr>
          <w:rFonts w:cs="Arial"/>
          <w:sz w:val="20"/>
        </w:rPr>
        <w:t xml:space="preserve">. Si previamente a la determinación de dar por </w:t>
      </w:r>
      <w:r w:rsidRPr="00A46FC9">
        <w:rPr>
          <w:rFonts w:cs="Arial"/>
          <w:sz w:val="20"/>
        </w:rPr>
        <w:lastRenderedPageBreak/>
        <w:t>rescindido el contrato, se cumpliera con las i</w:t>
      </w:r>
      <w:r w:rsidR="0094198E" w:rsidRPr="00A46FC9">
        <w:rPr>
          <w:rFonts w:cs="Arial"/>
          <w:sz w:val="20"/>
        </w:rPr>
        <w:t xml:space="preserve">rregularidades en la </w:t>
      </w:r>
      <w:r w:rsidR="005B4F3D" w:rsidRPr="00A46FC9">
        <w:rPr>
          <w:rFonts w:cs="Arial"/>
          <w:sz w:val="20"/>
        </w:rPr>
        <w:t>prestación</w:t>
      </w:r>
      <w:r w:rsidR="0094198E" w:rsidRPr="00A46FC9">
        <w:rPr>
          <w:rFonts w:cs="Arial"/>
          <w:sz w:val="20"/>
        </w:rPr>
        <w:t xml:space="preserve"> de</w:t>
      </w:r>
      <w:r w:rsidR="005B4F3D" w:rsidRPr="00A46FC9">
        <w:rPr>
          <w:rFonts w:cs="Arial"/>
          <w:sz w:val="20"/>
        </w:rPr>
        <w:t>l</w:t>
      </w:r>
      <w:r w:rsidR="0094198E" w:rsidRPr="00A46FC9">
        <w:rPr>
          <w:rFonts w:cs="Arial"/>
          <w:sz w:val="20"/>
        </w:rPr>
        <w:t xml:space="preserve"> </w:t>
      </w:r>
      <w:r w:rsidR="005B4F3D" w:rsidRPr="00A46FC9">
        <w:rPr>
          <w:rFonts w:cs="Arial"/>
          <w:sz w:val="20"/>
        </w:rPr>
        <w:t>SERVICIO</w:t>
      </w:r>
      <w:r w:rsidRPr="00A46FC9">
        <w:rPr>
          <w:rFonts w:cs="Arial"/>
          <w:sz w:val="20"/>
        </w:rPr>
        <w:t>, el procedimiento iniciado quedará sin efecto.</w:t>
      </w:r>
    </w:p>
    <w:p w:rsidR="00CC05CD" w:rsidRPr="00A46FC9" w:rsidRDefault="00CC05CD">
      <w:pPr>
        <w:pStyle w:val="texto"/>
        <w:spacing w:after="120" w:line="240" w:lineRule="auto"/>
        <w:ind w:firstLine="0"/>
        <w:rPr>
          <w:rFonts w:cs="Arial"/>
          <w:sz w:val="20"/>
        </w:rPr>
      </w:pPr>
      <w:r w:rsidRPr="00A46FC9">
        <w:rPr>
          <w:rFonts w:cs="Arial"/>
          <w:b/>
          <w:bCs/>
          <w:sz w:val="20"/>
        </w:rPr>
        <w:t>Las causas que pueden generar la rescisión del contrato son las siguientes</w:t>
      </w:r>
      <w:r w:rsidRPr="00A46FC9">
        <w:rPr>
          <w:rFonts w:cs="Arial"/>
          <w:sz w:val="20"/>
        </w:rPr>
        <w:t>:</w:t>
      </w:r>
    </w:p>
    <w:p w:rsidR="00CC05CD" w:rsidRPr="00A46FC9" w:rsidRDefault="00CC05CD" w:rsidP="00730995">
      <w:pPr>
        <w:pStyle w:val="texto"/>
        <w:numPr>
          <w:ilvl w:val="0"/>
          <w:numId w:val="38"/>
        </w:numPr>
        <w:spacing w:after="120" w:line="240" w:lineRule="auto"/>
        <w:ind w:left="703" w:hanging="278"/>
        <w:rPr>
          <w:rFonts w:cs="Arial"/>
          <w:sz w:val="20"/>
        </w:rPr>
      </w:pPr>
      <w:r w:rsidRPr="00A46FC9">
        <w:rPr>
          <w:rFonts w:cs="Arial"/>
          <w:sz w:val="20"/>
        </w:rPr>
        <w:t xml:space="preserve">Cuando el </w:t>
      </w:r>
      <w:r w:rsidR="003A732F" w:rsidRPr="00A46FC9">
        <w:rPr>
          <w:sz w:val="20"/>
        </w:rPr>
        <w:t>PROVEEDOR</w:t>
      </w:r>
      <w:r w:rsidRPr="00A46FC9">
        <w:rPr>
          <w:rFonts w:cs="Arial"/>
          <w:sz w:val="20"/>
        </w:rPr>
        <w:t xml:space="preserve"> no garantice el cumplimiento del contrato mediante la fianza descrita en el </w:t>
      </w:r>
      <w:r w:rsidRPr="00A46FC9">
        <w:rPr>
          <w:rFonts w:cs="Arial"/>
          <w:bCs/>
          <w:sz w:val="20"/>
        </w:rPr>
        <w:t>numeral 6.1</w:t>
      </w:r>
      <w:r w:rsidRPr="00A46FC9">
        <w:rPr>
          <w:rFonts w:cs="Arial"/>
          <w:sz w:val="20"/>
        </w:rPr>
        <w:t xml:space="preserve"> en el p</w:t>
      </w:r>
      <w:r w:rsidR="001E3D55" w:rsidRPr="00A46FC9">
        <w:rPr>
          <w:rFonts w:cs="Arial"/>
          <w:sz w:val="20"/>
        </w:rPr>
        <w:t>lazo establecido.</w:t>
      </w:r>
    </w:p>
    <w:p w:rsidR="00CC05CD" w:rsidRPr="00A46FC9" w:rsidRDefault="00CC05CD" w:rsidP="00730995">
      <w:pPr>
        <w:pStyle w:val="texto"/>
        <w:numPr>
          <w:ilvl w:val="0"/>
          <w:numId w:val="38"/>
        </w:numPr>
        <w:spacing w:after="120" w:line="240" w:lineRule="auto"/>
        <w:ind w:left="703" w:hanging="278"/>
        <w:rPr>
          <w:rFonts w:cs="Arial"/>
          <w:sz w:val="20"/>
        </w:rPr>
      </w:pPr>
      <w:r w:rsidRPr="00A46FC9">
        <w:rPr>
          <w:rFonts w:cs="Arial"/>
          <w:sz w:val="20"/>
        </w:rPr>
        <w:t xml:space="preserve">Cuando el </w:t>
      </w:r>
      <w:r w:rsidR="003A732F" w:rsidRPr="00A46FC9">
        <w:rPr>
          <w:sz w:val="20"/>
        </w:rPr>
        <w:t>PROVEEDOR</w:t>
      </w:r>
      <w:r w:rsidR="003A732F" w:rsidRPr="00A46FC9">
        <w:rPr>
          <w:rFonts w:cs="Arial"/>
          <w:sz w:val="20"/>
        </w:rPr>
        <w:t xml:space="preserve"> </w:t>
      </w:r>
      <w:r w:rsidRPr="00A46FC9">
        <w:rPr>
          <w:rFonts w:cs="Arial"/>
          <w:sz w:val="20"/>
        </w:rPr>
        <w:t xml:space="preserve">no proporcione </w:t>
      </w:r>
      <w:r w:rsidR="003A732F" w:rsidRPr="00A46FC9">
        <w:rPr>
          <w:rFonts w:cs="Arial"/>
          <w:sz w:val="20"/>
        </w:rPr>
        <w:t>los</w:t>
      </w:r>
      <w:r w:rsidR="00501015" w:rsidRPr="00A46FC9">
        <w:rPr>
          <w:rFonts w:cs="Arial"/>
          <w:sz w:val="20"/>
        </w:rPr>
        <w:t xml:space="preserve"> </w:t>
      </w:r>
      <w:r w:rsidR="003A732F" w:rsidRPr="00A46FC9">
        <w:rPr>
          <w:rFonts w:cs="Arial"/>
          <w:sz w:val="20"/>
        </w:rPr>
        <w:t>BIENES</w:t>
      </w:r>
      <w:r w:rsidR="00501015" w:rsidRPr="00A46FC9">
        <w:rPr>
          <w:rFonts w:cs="Arial"/>
          <w:sz w:val="20"/>
        </w:rPr>
        <w:t xml:space="preserve"> </w:t>
      </w:r>
      <w:r w:rsidR="00850265" w:rsidRPr="00A46FC9">
        <w:rPr>
          <w:rFonts w:cs="Arial"/>
          <w:sz w:val="20"/>
        </w:rPr>
        <w:t>a qu</w:t>
      </w:r>
      <w:r w:rsidRPr="00A46FC9">
        <w:rPr>
          <w:rFonts w:cs="Arial"/>
          <w:sz w:val="20"/>
        </w:rPr>
        <w:t>e se refiere el contrato y</w:t>
      </w:r>
      <w:r w:rsidR="00850265" w:rsidRPr="00A46FC9">
        <w:rPr>
          <w:rFonts w:cs="Arial"/>
          <w:sz w:val="20"/>
        </w:rPr>
        <w:t>/o pedido</w:t>
      </w:r>
      <w:r w:rsidRPr="00A46FC9">
        <w:rPr>
          <w:rFonts w:cs="Arial"/>
          <w:sz w:val="20"/>
        </w:rPr>
        <w:t>, de conformidad con lo establecido en el mismo.</w:t>
      </w:r>
    </w:p>
    <w:p w:rsidR="00CC05CD" w:rsidRPr="00A46FC9" w:rsidRDefault="00CC05CD" w:rsidP="00730995">
      <w:pPr>
        <w:pStyle w:val="texto"/>
        <w:numPr>
          <w:ilvl w:val="0"/>
          <w:numId w:val="38"/>
        </w:numPr>
        <w:spacing w:after="120" w:line="240" w:lineRule="auto"/>
        <w:ind w:left="703" w:hanging="278"/>
        <w:rPr>
          <w:rFonts w:cs="Arial"/>
          <w:sz w:val="20"/>
        </w:rPr>
      </w:pPr>
      <w:r w:rsidRPr="00A46FC9">
        <w:rPr>
          <w:rFonts w:cs="Arial"/>
          <w:sz w:val="20"/>
        </w:rPr>
        <w:t xml:space="preserve">Cuando el </w:t>
      </w:r>
      <w:r w:rsidR="003A732F" w:rsidRPr="00A46FC9">
        <w:rPr>
          <w:sz w:val="20"/>
        </w:rPr>
        <w:t>PROVEEDOR</w:t>
      </w:r>
      <w:r w:rsidRPr="00A46FC9">
        <w:rPr>
          <w:rFonts w:cs="Arial"/>
          <w:sz w:val="20"/>
        </w:rPr>
        <w:t xml:space="preserve"> subcontrate o ceda la totalidad o parte del compromiso objeto del contrato </w:t>
      </w:r>
      <w:r w:rsidR="009D760C" w:rsidRPr="00A46FC9">
        <w:rPr>
          <w:rFonts w:cs="Arial"/>
          <w:sz w:val="20"/>
        </w:rPr>
        <w:t xml:space="preserve"> y/o pedido </w:t>
      </w:r>
      <w:r w:rsidRPr="00A46FC9">
        <w:rPr>
          <w:rFonts w:cs="Arial"/>
          <w:sz w:val="20"/>
        </w:rPr>
        <w:t>que derive de esta licitación, o de los derechos del mismo, excepto los derechos de cobro.</w:t>
      </w:r>
    </w:p>
    <w:p w:rsidR="00CC05CD" w:rsidRPr="00BB24A3" w:rsidRDefault="00CC05CD" w:rsidP="00730995">
      <w:pPr>
        <w:pStyle w:val="texto"/>
        <w:numPr>
          <w:ilvl w:val="0"/>
          <w:numId w:val="38"/>
        </w:numPr>
        <w:tabs>
          <w:tab w:val="num" w:pos="989"/>
        </w:tabs>
        <w:spacing w:after="120" w:line="240" w:lineRule="auto"/>
        <w:ind w:left="703" w:hanging="278"/>
        <w:rPr>
          <w:rFonts w:cs="Arial"/>
          <w:sz w:val="20"/>
        </w:rPr>
      </w:pPr>
      <w:r w:rsidRPr="00BB24A3">
        <w:rPr>
          <w:rFonts w:cs="Arial"/>
          <w:sz w:val="20"/>
        </w:rPr>
        <w:t>Cuando no se dé cumplimiento a todos los requisitos establecidos en el contrato.</w:t>
      </w:r>
    </w:p>
    <w:p w:rsidR="00CC05CD" w:rsidRPr="00BB24A3" w:rsidRDefault="00CC05CD" w:rsidP="00730995">
      <w:pPr>
        <w:pStyle w:val="texto"/>
        <w:numPr>
          <w:ilvl w:val="0"/>
          <w:numId w:val="38"/>
        </w:numPr>
        <w:tabs>
          <w:tab w:val="num" w:pos="989"/>
        </w:tabs>
        <w:spacing w:after="120" w:line="240" w:lineRule="auto"/>
        <w:ind w:left="703" w:hanging="278"/>
        <w:rPr>
          <w:rFonts w:cs="Arial"/>
          <w:sz w:val="20"/>
        </w:rPr>
      </w:pPr>
      <w:r w:rsidRPr="00BB24A3">
        <w:rPr>
          <w:rFonts w:cs="Arial"/>
          <w:sz w:val="20"/>
        </w:rPr>
        <w:t>Cuando por disposiciones de austeridad o modificaciones y ajustes presupuestarios así lo requiera.</w:t>
      </w:r>
    </w:p>
    <w:p w:rsidR="00CC05CD" w:rsidRPr="00A46FC9" w:rsidRDefault="00501015" w:rsidP="00730995">
      <w:pPr>
        <w:pStyle w:val="texto"/>
        <w:numPr>
          <w:ilvl w:val="0"/>
          <w:numId w:val="38"/>
        </w:numPr>
        <w:spacing w:after="120" w:line="240" w:lineRule="auto"/>
        <w:ind w:left="703" w:hanging="278"/>
        <w:rPr>
          <w:rFonts w:cs="Arial"/>
          <w:sz w:val="20"/>
        </w:rPr>
      </w:pPr>
      <w:r w:rsidRPr="00A46FC9">
        <w:rPr>
          <w:rFonts w:cs="Arial"/>
          <w:sz w:val="20"/>
        </w:rPr>
        <w:t xml:space="preserve">En el supuesto de que la </w:t>
      </w:r>
      <w:r w:rsidR="003A732F" w:rsidRPr="00A46FC9">
        <w:rPr>
          <w:rFonts w:cs="Arial"/>
          <w:sz w:val="20"/>
        </w:rPr>
        <w:t>adquisición del BIEN</w:t>
      </w:r>
      <w:r w:rsidRPr="00A46FC9">
        <w:rPr>
          <w:rFonts w:cs="Arial"/>
          <w:sz w:val="20"/>
        </w:rPr>
        <w:t xml:space="preserve"> </w:t>
      </w:r>
      <w:r w:rsidR="00CC05CD" w:rsidRPr="00A46FC9">
        <w:rPr>
          <w:rFonts w:cs="Arial"/>
          <w:sz w:val="20"/>
        </w:rPr>
        <w:t>se suspenda total o parcialmente por causas imputables</w:t>
      </w:r>
      <w:r w:rsidR="00CC05CD" w:rsidRPr="00BB24A3">
        <w:rPr>
          <w:rFonts w:cs="Arial"/>
          <w:sz w:val="20"/>
        </w:rPr>
        <w:t xml:space="preserve"> </w:t>
      </w:r>
      <w:r w:rsidR="00CC05CD" w:rsidRPr="00A46FC9">
        <w:rPr>
          <w:rFonts w:cs="Arial"/>
          <w:sz w:val="20"/>
        </w:rPr>
        <w:t xml:space="preserve">al </w:t>
      </w:r>
      <w:r w:rsidR="003A732F" w:rsidRPr="00A46FC9">
        <w:rPr>
          <w:sz w:val="20"/>
        </w:rPr>
        <w:t>PROVEEDOR</w:t>
      </w:r>
      <w:r w:rsidR="00CC05CD" w:rsidRPr="00A46FC9">
        <w:rPr>
          <w:rFonts w:cs="Arial"/>
          <w:sz w:val="20"/>
        </w:rPr>
        <w:t xml:space="preserve">; la </w:t>
      </w:r>
      <w:r w:rsidR="000577EF" w:rsidRPr="00A46FC9">
        <w:rPr>
          <w:rFonts w:cs="Arial"/>
          <w:sz w:val="20"/>
        </w:rPr>
        <w:t>API COATZA</w:t>
      </w:r>
      <w:r w:rsidR="00CC05CD" w:rsidRPr="00A46FC9">
        <w:rPr>
          <w:rFonts w:cs="Arial"/>
          <w:sz w:val="20"/>
        </w:rPr>
        <w:t xml:space="preserve"> podrá rescindir el contrato y aplicar la garantía de cumplimiento del mismo.</w:t>
      </w:r>
    </w:p>
    <w:p w:rsidR="007F7C4A" w:rsidRPr="00A46FC9" w:rsidRDefault="007F7C4A" w:rsidP="00730995">
      <w:pPr>
        <w:pStyle w:val="texto"/>
        <w:numPr>
          <w:ilvl w:val="0"/>
          <w:numId w:val="38"/>
        </w:numPr>
        <w:spacing w:after="120" w:line="240" w:lineRule="auto"/>
        <w:ind w:left="703" w:hanging="278"/>
        <w:rPr>
          <w:rFonts w:cs="Arial"/>
          <w:sz w:val="20"/>
        </w:rPr>
      </w:pPr>
      <w:r w:rsidRPr="00A46FC9">
        <w:rPr>
          <w:rFonts w:cs="Arial"/>
          <w:sz w:val="20"/>
        </w:rPr>
        <w:t>Que sea declarado en concurso mercantil o alguna figura análoga.</w:t>
      </w:r>
    </w:p>
    <w:p w:rsidR="007F7C4A" w:rsidRPr="00A46FC9" w:rsidRDefault="007F7C4A" w:rsidP="00730995">
      <w:pPr>
        <w:pStyle w:val="texto"/>
        <w:numPr>
          <w:ilvl w:val="0"/>
          <w:numId w:val="38"/>
        </w:numPr>
        <w:spacing w:after="120" w:line="240" w:lineRule="auto"/>
        <w:ind w:left="703" w:hanging="278"/>
        <w:rPr>
          <w:rFonts w:cs="Arial"/>
          <w:sz w:val="20"/>
        </w:rPr>
      </w:pPr>
      <w:r w:rsidRPr="00A46FC9">
        <w:rPr>
          <w:rFonts w:cs="Arial"/>
          <w:sz w:val="20"/>
        </w:rPr>
        <w:t xml:space="preserve">Que suspenda injustificadamente la entrega de los </w:t>
      </w:r>
      <w:r w:rsidR="003A732F" w:rsidRPr="00A46FC9">
        <w:rPr>
          <w:rFonts w:cs="Arial"/>
          <w:sz w:val="20"/>
        </w:rPr>
        <w:t>BIENES</w:t>
      </w:r>
      <w:r w:rsidRPr="00A46FC9">
        <w:rPr>
          <w:rFonts w:cs="Arial"/>
          <w:sz w:val="20"/>
        </w:rPr>
        <w:t xml:space="preserve"> se niegue a responder por alguna parte de ellos que hubiere sido rechazado por faltar a las especificaciones requeridas por el  API</w:t>
      </w:r>
      <w:r w:rsidR="00C872BB" w:rsidRPr="00A46FC9">
        <w:rPr>
          <w:rFonts w:cs="Arial"/>
          <w:sz w:val="20"/>
        </w:rPr>
        <w:t xml:space="preserve"> COATZA</w:t>
      </w:r>
      <w:r w:rsidRPr="00A46FC9">
        <w:rPr>
          <w:rFonts w:cs="Arial"/>
          <w:sz w:val="20"/>
        </w:rPr>
        <w:t>.</w:t>
      </w:r>
    </w:p>
    <w:p w:rsidR="007F7C4A" w:rsidRPr="00A46FC9" w:rsidRDefault="007F7C4A" w:rsidP="00730995">
      <w:pPr>
        <w:pStyle w:val="texto"/>
        <w:numPr>
          <w:ilvl w:val="0"/>
          <w:numId w:val="38"/>
        </w:numPr>
        <w:spacing w:after="120" w:line="240" w:lineRule="auto"/>
        <w:ind w:left="703" w:hanging="278"/>
        <w:rPr>
          <w:rFonts w:cs="Arial"/>
          <w:sz w:val="20"/>
        </w:rPr>
      </w:pPr>
      <w:r w:rsidRPr="00A46FC9">
        <w:rPr>
          <w:rFonts w:cs="Arial"/>
          <w:sz w:val="20"/>
        </w:rPr>
        <w:t xml:space="preserve">En caso de que el </w:t>
      </w:r>
      <w:r w:rsidR="003A732F" w:rsidRPr="00A46FC9">
        <w:rPr>
          <w:sz w:val="20"/>
        </w:rPr>
        <w:t>PROVEEDOR</w:t>
      </w:r>
      <w:r w:rsidRPr="00A46FC9">
        <w:rPr>
          <w:rFonts w:cs="Arial"/>
          <w:sz w:val="20"/>
        </w:rPr>
        <w:t xml:space="preserve"> incumpla en forma REITERADA en la prestación de los SERVICIOS y no cubra los requisitos solicitados. Se considera reiterado cuando se aplique hasta el 5% por concepto de deductivas del monto total del CONTRATO.</w:t>
      </w:r>
    </w:p>
    <w:p w:rsidR="007F7C4A" w:rsidRPr="00A46FC9" w:rsidRDefault="007F7C4A" w:rsidP="00730995">
      <w:pPr>
        <w:pStyle w:val="texto"/>
        <w:numPr>
          <w:ilvl w:val="0"/>
          <w:numId w:val="38"/>
        </w:numPr>
        <w:spacing w:after="120" w:line="240" w:lineRule="auto"/>
        <w:ind w:left="703" w:hanging="278"/>
        <w:rPr>
          <w:rFonts w:cs="Arial"/>
          <w:sz w:val="20"/>
        </w:rPr>
      </w:pPr>
      <w:r w:rsidRPr="00A46FC9">
        <w:rPr>
          <w:rFonts w:cs="Arial"/>
          <w:sz w:val="20"/>
        </w:rPr>
        <w:t>Que en general, incumpla cualquiera de las obligaciones estipuladas en esta CONVOCATORIA o establecidas en otros ordenamientos legales aplicables.</w:t>
      </w:r>
    </w:p>
    <w:p w:rsidR="00E36D34" w:rsidRPr="00A46FC9" w:rsidRDefault="007F7C4A" w:rsidP="00730995">
      <w:pPr>
        <w:numPr>
          <w:ilvl w:val="0"/>
          <w:numId w:val="38"/>
        </w:numPr>
        <w:spacing w:after="120"/>
        <w:ind w:left="703" w:hanging="278"/>
        <w:jc w:val="both"/>
        <w:rPr>
          <w:rFonts w:cs="Arial"/>
          <w:sz w:val="20"/>
          <w:lang w:val="es-ES_tradnl"/>
        </w:rPr>
      </w:pPr>
      <w:r w:rsidRPr="00A46FC9">
        <w:rPr>
          <w:rFonts w:cs="Arial"/>
          <w:sz w:val="20"/>
          <w:lang w:val="es-ES_tradnl"/>
        </w:rPr>
        <w:t xml:space="preserve">En cualquier momento, durante la ejecución del presente contrato, cuando se derive que el </w:t>
      </w:r>
      <w:r w:rsidR="005F3BAA" w:rsidRPr="00A46FC9">
        <w:rPr>
          <w:sz w:val="20"/>
        </w:rPr>
        <w:t>PROVEEDOR</w:t>
      </w:r>
      <w:r w:rsidRPr="00A46FC9">
        <w:rPr>
          <w:rFonts w:cs="Arial"/>
          <w:sz w:val="20"/>
          <w:lang w:val="es-ES_tradnl"/>
        </w:rPr>
        <w:t>, presentó durante el procedimiento de contratación, documentación apócrifa o falsa.</w:t>
      </w:r>
    </w:p>
    <w:p w:rsidR="007F7C4A" w:rsidRPr="00A46FC9" w:rsidRDefault="007F7C4A" w:rsidP="00730995">
      <w:pPr>
        <w:numPr>
          <w:ilvl w:val="0"/>
          <w:numId w:val="38"/>
        </w:numPr>
        <w:spacing w:after="120"/>
        <w:ind w:left="703" w:hanging="278"/>
        <w:jc w:val="both"/>
        <w:rPr>
          <w:rFonts w:cs="Arial"/>
          <w:sz w:val="20"/>
          <w:lang w:val="es-ES_tradnl"/>
        </w:rPr>
      </w:pPr>
      <w:r w:rsidRPr="00A46FC9">
        <w:rPr>
          <w:rFonts w:cs="Arial"/>
          <w:sz w:val="20"/>
          <w:lang w:val="es-ES_tradnl"/>
        </w:rPr>
        <w:t xml:space="preserve">Que el </w:t>
      </w:r>
      <w:r w:rsidR="005F3BAA" w:rsidRPr="00A46FC9">
        <w:rPr>
          <w:sz w:val="20"/>
        </w:rPr>
        <w:t>PROVEEDOR</w:t>
      </w:r>
      <w:r w:rsidR="005F3BAA" w:rsidRPr="00A46FC9">
        <w:rPr>
          <w:rFonts w:cs="Arial"/>
          <w:sz w:val="20"/>
          <w:lang w:val="es-ES_tradnl"/>
        </w:rPr>
        <w:t xml:space="preserve"> </w:t>
      </w:r>
      <w:r w:rsidRPr="00A46FC9">
        <w:rPr>
          <w:rFonts w:cs="Arial"/>
          <w:sz w:val="20"/>
          <w:lang w:val="es-ES_tradnl"/>
        </w:rPr>
        <w:t>otorgue salarios por debajo de lo ofertado en su propuesta económica.</w:t>
      </w:r>
    </w:p>
    <w:p w:rsidR="000A3750" w:rsidRDefault="000A3750" w:rsidP="00E36D34">
      <w:pPr>
        <w:pStyle w:val="texto"/>
        <w:spacing w:after="0" w:line="240" w:lineRule="auto"/>
        <w:ind w:firstLine="0"/>
        <w:rPr>
          <w:rFonts w:cs="Arial"/>
          <w:sz w:val="20"/>
        </w:rPr>
      </w:pPr>
    </w:p>
    <w:p w:rsidR="00CC05CD" w:rsidRDefault="00CC05CD" w:rsidP="00BB24A3">
      <w:pPr>
        <w:pStyle w:val="texto"/>
        <w:spacing w:after="120" w:line="240" w:lineRule="auto"/>
        <w:ind w:firstLine="0"/>
        <w:rPr>
          <w:rFonts w:cs="Arial"/>
          <w:sz w:val="20"/>
        </w:rPr>
      </w:pPr>
      <w:r w:rsidRPr="00BB24A3">
        <w:rPr>
          <w:rFonts w:cs="Arial"/>
          <w:sz w:val="20"/>
        </w:rPr>
        <w:t xml:space="preserve">La </w:t>
      </w:r>
      <w:r w:rsidR="006C751E" w:rsidRPr="00BB24A3">
        <w:rPr>
          <w:rFonts w:cs="Arial"/>
          <w:sz w:val="20"/>
        </w:rPr>
        <w:t>API COATZA</w:t>
      </w:r>
      <w:r w:rsidRPr="00BB24A3">
        <w:rPr>
          <w:rFonts w:cs="Arial"/>
          <w:sz w:val="20"/>
        </w:rPr>
        <w:t xml:space="preserve"> podrá optar entre exigir el cumplimiento del contrato aplicando las penas convenidas por el retraso, o bien podrá iniciar el procedimiento de rescisión administrativa correspondiente, en cuyo caso procederá ante las autoridades competentes a hacer efectiva la garantía de cumplimiento.</w:t>
      </w:r>
    </w:p>
    <w:p w:rsidR="00CC05CD" w:rsidRPr="007F7C4A" w:rsidRDefault="00CC05CD">
      <w:pPr>
        <w:pStyle w:val="texto"/>
        <w:spacing w:after="120" w:line="240" w:lineRule="auto"/>
        <w:ind w:firstLine="0"/>
        <w:rPr>
          <w:rFonts w:cs="Arial"/>
          <w:b/>
          <w:bCs/>
          <w:sz w:val="20"/>
        </w:rPr>
      </w:pPr>
      <w:r w:rsidRPr="007F7C4A">
        <w:rPr>
          <w:rFonts w:cs="Arial"/>
          <w:b/>
          <w:bCs/>
          <w:sz w:val="20"/>
        </w:rPr>
        <w:t>El procedimiento de rescisión se llevará</w:t>
      </w:r>
      <w:r w:rsidR="007F7C4A" w:rsidRPr="007F7C4A">
        <w:rPr>
          <w:rFonts w:cs="Arial"/>
          <w:b/>
          <w:bCs/>
          <w:sz w:val="20"/>
        </w:rPr>
        <w:t xml:space="preserve"> a cabo conforme a lo siguiente, de conformidad con lo dispuesto en el artículo 54 de la LEY:</w:t>
      </w:r>
    </w:p>
    <w:p w:rsidR="00CC05CD" w:rsidRPr="00A46FC9" w:rsidRDefault="00CC05CD" w:rsidP="005F1D7F">
      <w:pPr>
        <w:pStyle w:val="ROMANOS"/>
        <w:numPr>
          <w:ilvl w:val="0"/>
          <w:numId w:val="8"/>
        </w:numPr>
        <w:tabs>
          <w:tab w:val="clear" w:pos="1440"/>
        </w:tabs>
        <w:spacing w:after="120" w:line="240" w:lineRule="auto"/>
        <w:ind w:left="539" w:hanging="539"/>
        <w:rPr>
          <w:rFonts w:cs="Arial"/>
          <w:sz w:val="20"/>
        </w:rPr>
      </w:pPr>
      <w:r w:rsidRPr="00A46FC9">
        <w:rPr>
          <w:rFonts w:cs="Arial"/>
          <w:sz w:val="20"/>
        </w:rPr>
        <w:t xml:space="preserve">Se iniciará a partir de que el </w:t>
      </w:r>
      <w:r w:rsidR="00147647" w:rsidRPr="00A46FC9">
        <w:rPr>
          <w:sz w:val="20"/>
        </w:rPr>
        <w:t>PROVEEDOR</w:t>
      </w:r>
      <w:r w:rsidR="00147647" w:rsidRPr="00A46FC9">
        <w:rPr>
          <w:rFonts w:cs="Arial"/>
          <w:sz w:val="20"/>
        </w:rPr>
        <w:t xml:space="preserve"> </w:t>
      </w:r>
      <w:r w:rsidRPr="00A46FC9">
        <w:rPr>
          <w:rFonts w:cs="Arial"/>
          <w:sz w:val="20"/>
        </w:rPr>
        <w:t>le sea comunicado por escrito el incumplimiento en que haya incurrido, para que en un término de diez días hábiles exponga lo que a su derecho convenga y aporte, en su caso, las pruebas que estime pertinentes;</w:t>
      </w:r>
    </w:p>
    <w:p w:rsidR="00CC05CD" w:rsidRPr="00A46FC9" w:rsidRDefault="00CC05CD" w:rsidP="005F1D7F">
      <w:pPr>
        <w:pStyle w:val="ROMANOS"/>
        <w:numPr>
          <w:ilvl w:val="0"/>
          <w:numId w:val="8"/>
        </w:numPr>
        <w:tabs>
          <w:tab w:val="clear" w:pos="1440"/>
        </w:tabs>
        <w:spacing w:after="120" w:line="240" w:lineRule="auto"/>
        <w:ind w:left="539" w:hanging="539"/>
        <w:rPr>
          <w:rFonts w:cs="Arial"/>
          <w:sz w:val="20"/>
        </w:rPr>
      </w:pPr>
      <w:r w:rsidRPr="00A46FC9">
        <w:rPr>
          <w:rFonts w:cs="Arial"/>
          <w:sz w:val="20"/>
        </w:rPr>
        <w:t xml:space="preserve">Transcurrido el término a que se refiere la fracción anterior, la </w:t>
      </w:r>
      <w:r w:rsidR="002E10AE" w:rsidRPr="00A46FC9">
        <w:rPr>
          <w:rFonts w:cs="Arial"/>
          <w:sz w:val="20"/>
        </w:rPr>
        <w:t xml:space="preserve">API </w:t>
      </w:r>
      <w:r w:rsidR="000577EF" w:rsidRPr="00A46FC9">
        <w:rPr>
          <w:rFonts w:cs="Arial"/>
          <w:sz w:val="20"/>
        </w:rPr>
        <w:t>COATZA</w:t>
      </w:r>
      <w:r w:rsidRPr="00A46FC9">
        <w:rPr>
          <w:rFonts w:cs="Arial"/>
          <w:sz w:val="20"/>
        </w:rPr>
        <w:t xml:space="preserve"> resolverá lo procedente considerando los argumentos y pruebas que hubiere hecho valer el </w:t>
      </w:r>
      <w:r w:rsidR="00147647" w:rsidRPr="00A46FC9">
        <w:rPr>
          <w:sz w:val="20"/>
        </w:rPr>
        <w:t>PROVEEDOR</w:t>
      </w:r>
      <w:r w:rsidR="00147647" w:rsidRPr="00A46FC9">
        <w:rPr>
          <w:rFonts w:cs="Arial"/>
          <w:sz w:val="20"/>
        </w:rPr>
        <w:t xml:space="preserve"> </w:t>
      </w:r>
      <w:r w:rsidRPr="00A46FC9">
        <w:rPr>
          <w:rFonts w:cs="Arial"/>
          <w:sz w:val="20"/>
        </w:rPr>
        <w:t>y,</w:t>
      </w:r>
    </w:p>
    <w:p w:rsidR="00CC05CD" w:rsidRPr="00A46FC9" w:rsidRDefault="00CC05CD" w:rsidP="005F1D7F">
      <w:pPr>
        <w:pStyle w:val="ROMANOS"/>
        <w:numPr>
          <w:ilvl w:val="0"/>
          <w:numId w:val="8"/>
        </w:numPr>
        <w:tabs>
          <w:tab w:val="clear" w:pos="1440"/>
        </w:tabs>
        <w:spacing w:after="120" w:line="240" w:lineRule="auto"/>
        <w:ind w:left="539" w:hanging="539"/>
        <w:rPr>
          <w:rFonts w:cs="Arial"/>
          <w:sz w:val="20"/>
        </w:rPr>
      </w:pPr>
      <w:r w:rsidRPr="00A46FC9">
        <w:rPr>
          <w:rFonts w:cs="Arial"/>
          <w:sz w:val="20"/>
        </w:rPr>
        <w:t xml:space="preserve">La determinación de dar o no por rescindido el contrato deberá ser debidamente fundada, motivada y comunicada al </w:t>
      </w:r>
      <w:r w:rsidR="00147647" w:rsidRPr="00A46FC9">
        <w:rPr>
          <w:sz w:val="20"/>
        </w:rPr>
        <w:t>PROVEEDOR</w:t>
      </w:r>
      <w:r w:rsidR="00147647" w:rsidRPr="00A46FC9">
        <w:rPr>
          <w:rFonts w:cs="Arial"/>
          <w:sz w:val="20"/>
        </w:rPr>
        <w:t xml:space="preserve"> </w:t>
      </w:r>
      <w:r w:rsidRPr="00A46FC9">
        <w:rPr>
          <w:rFonts w:cs="Arial"/>
          <w:sz w:val="20"/>
        </w:rPr>
        <w:t xml:space="preserve">dentro de los quince días hábiles siguientes a lo señalado en la fracción </w:t>
      </w:r>
      <w:r w:rsidRPr="00A46FC9">
        <w:rPr>
          <w:rFonts w:cs="Arial"/>
          <w:bCs/>
          <w:sz w:val="20"/>
        </w:rPr>
        <w:t>I</w:t>
      </w:r>
      <w:r w:rsidRPr="00A46FC9">
        <w:rPr>
          <w:rFonts w:cs="Arial"/>
          <w:sz w:val="20"/>
        </w:rPr>
        <w:t xml:space="preserve"> de este punto.</w:t>
      </w:r>
    </w:p>
    <w:p w:rsidR="007F7C4A" w:rsidRPr="007F7C4A" w:rsidRDefault="007F7C4A" w:rsidP="007F7C4A">
      <w:pPr>
        <w:autoSpaceDE w:val="0"/>
        <w:autoSpaceDN w:val="0"/>
        <w:adjustRightInd w:val="0"/>
        <w:spacing w:before="120" w:after="120"/>
        <w:jc w:val="both"/>
        <w:rPr>
          <w:rFonts w:cs="Arial"/>
          <w:color w:val="000000"/>
          <w:sz w:val="20"/>
          <w:lang w:eastAsia="en-US"/>
        </w:rPr>
      </w:pPr>
      <w:r w:rsidRPr="00A46FC9">
        <w:rPr>
          <w:rFonts w:cs="Arial"/>
          <w:color w:val="000000"/>
          <w:sz w:val="20"/>
          <w:lang w:eastAsia="en-US"/>
        </w:rPr>
        <w:t>Iniciado un procedimiento de conciliación la API</w:t>
      </w:r>
      <w:r w:rsidR="002E10AE" w:rsidRPr="00A46FC9">
        <w:rPr>
          <w:rFonts w:cs="Arial"/>
          <w:color w:val="000000"/>
          <w:sz w:val="20"/>
          <w:lang w:eastAsia="en-US"/>
        </w:rPr>
        <w:t xml:space="preserve"> COATZA</w:t>
      </w:r>
      <w:r w:rsidRPr="00A46FC9">
        <w:rPr>
          <w:rFonts w:cs="Arial"/>
          <w:color w:val="000000"/>
          <w:sz w:val="20"/>
          <w:lang w:eastAsia="en-US"/>
        </w:rPr>
        <w:t>, bajo su responsabilidad, podrá suspender el trámite</w:t>
      </w:r>
      <w:r w:rsidRPr="007F7C4A">
        <w:rPr>
          <w:rFonts w:cs="Arial"/>
          <w:color w:val="000000"/>
          <w:sz w:val="20"/>
          <w:lang w:eastAsia="en-US"/>
        </w:rPr>
        <w:t xml:space="preserve"> del procedimiento de rescisión.</w:t>
      </w:r>
    </w:p>
    <w:p w:rsidR="007F7C4A" w:rsidRPr="007F7C4A" w:rsidRDefault="007F7C4A" w:rsidP="007F7C4A">
      <w:pPr>
        <w:autoSpaceDE w:val="0"/>
        <w:autoSpaceDN w:val="0"/>
        <w:adjustRightInd w:val="0"/>
        <w:spacing w:before="120" w:after="120"/>
        <w:jc w:val="both"/>
        <w:rPr>
          <w:rFonts w:cs="Arial"/>
          <w:color w:val="000000"/>
          <w:sz w:val="20"/>
          <w:lang w:eastAsia="en-US"/>
        </w:rPr>
      </w:pPr>
      <w:r w:rsidRPr="007F7C4A">
        <w:rPr>
          <w:rFonts w:cs="Arial"/>
          <w:color w:val="000000"/>
          <w:sz w:val="20"/>
          <w:lang w:eastAsia="en-US"/>
        </w:rPr>
        <w:t xml:space="preserve">Si previamente a la determinación de dar por rescindido el CONTRATO, se </w:t>
      </w:r>
      <w:r w:rsidR="00147647">
        <w:rPr>
          <w:rFonts w:cs="Arial"/>
          <w:color w:val="000000"/>
          <w:sz w:val="20"/>
          <w:lang w:eastAsia="en-US"/>
        </w:rPr>
        <w:t xml:space="preserve">entregaran </w:t>
      </w:r>
      <w:r w:rsidRPr="007F7C4A">
        <w:rPr>
          <w:rFonts w:cs="Arial"/>
          <w:color w:val="000000"/>
          <w:sz w:val="20"/>
          <w:lang w:eastAsia="en-US"/>
        </w:rPr>
        <w:t xml:space="preserve">los </w:t>
      </w:r>
      <w:r w:rsidR="00147647">
        <w:rPr>
          <w:rFonts w:cs="Arial"/>
          <w:noProof/>
          <w:color w:val="000000"/>
          <w:sz w:val="20"/>
          <w:lang w:eastAsia="en-US"/>
        </w:rPr>
        <w:t>BIENES</w:t>
      </w:r>
      <w:r w:rsidRPr="007F7C4A">
        <w:rPr>
          <w:rFonts w:cs="Arial"/>
          <w:color w:val="000000"/>
          <w:sz w:val="20"/>
          <w:lang w:eastAsia="en-US"/>
        </w:rPr>
        <w:t xml:space="preserve">  contratados, el procedimiento iniciado quedará sin efecto, previa aceptación y verificación por parte del API COATZA, de que </w:t>
      </w:r>
      <w:r w:rsidRPr="007F7C4A">
        <w:rPr>
          <w:rFonts w:cs="Arial"/>
          <w:color w:val="000000"/>
          <w:sz w:val="20"/>
          <w:lang w:eastAsia="en-US"/>
        </w:rPr>
        <w:lastRenderedPageBreak/>
        <w:t>continúa vigente la necesidad de los mismos por las áreas usuarias, aplicando, en su caso, las penas convencionales correspondientes.</w:t>
      </w:r>
    </w:p>
    <w:p w:rsidR="007F7C4A" w:rsidRDefault="007F7C4A" w:rsidP="007F7C4A">
      <w:pPr>
        <w:autoSpaceDE w:val="0"/>
        <w:autoSpaceDN w:val="0"/>
        <w:adjustRightInd w:val="0"/>
        <w:spacing w:before="120" w:after="120"/>
        <w:jc w:val="both"/>
        <w:rPr>
          <w:rFonts w:cs="Arial"/>
          <w:color w:val="000000"/>
          <w:sz w:val="20"/>
          <w:lang w:eastAsia="en-US"/>
        </w:rPr>
      </w:pPr>
      <w:r w:rsidRPr="007F7C4A">
        <w:rPr>
          <w:rFonts w:cs="Arial"/>
          <w:color w:val="000000"/>
          <w:sz w:val="20"/>
          <w:lang w:eastAsia="en-US"/>
        </w:rPr>
        <w:t xml:space="preserve">Cuando la API COATZA sea la que determine rescindir un CONTRATO, bastará para ello que se cumpla el </w:t>
      </w:r>
      <w:r w:rsidRPr="00A46FC9">
        <w:rPr>
          <w:rFonts w:cs="Arial"/>
          <w:color w:val="000000"/>
          <w:sz w:val="20"/>
          <w:lang w:eastAsia="en-US"/>
        </w:rPr>
        <w:t xml:space="preserve">procedimiento que para tal efecto establece la LEY en su artículo 54; en tanto que si es el </w:t>
      </w:r>
      <w:r w:rsidR="00147647" w:rsidRPr="00A46FC9">
        <w:rPr>
          <w:sz w:val="20"/>
        </w:rPr>
        <w:t>PROVEEDOR</w:t>
      </w:r>
      <w:r w:rsidRPr="00A46FC9">
        <w:rPr>
          <w:rFonts w:cs="Arial"/>
          <w:color w:val="000000"/>
          <w:sz w:val="20"/>
          <w:lang w:eastAsia="en-US"/>
        </w:rPr>
        <w:t xml:space="preserve"> quien</w:t>
      </w:r>
      <w:r w:rsidRPr="007F7C4A">
        <w:rPr>
          <w:rFonts w:cs="Arial"/>
          <w:color w:val="000000"/>
          <w:sz w:val="20"/>
          <w:lang w:eastAsia="en-US"/>
        </w:rPr>
        <w:t xml:space="preserve"> decide rescindirlo, será necesario que acuda ante la autoridad jurisdiccional federal y obtenga la declaración correspondiente.</w:t>
      </w:r>
    </w:p>
    <w:p w:rsidR="00730995" w:rsidRPr="007F7C4A" w:rsidRDefault="00730995" w:rsidP="007F7C4A">
      <w:pPr>
        <w:autoSpaceDE w:val="0"/>
        <w:autoSpaceDN w:val="0"/>
        <w:adjustRightInd w:val="0"/>
        <w:spacing w:before="120" w:after="120"/>
        <w:jc w:val="both"/>
        <w:rPr>
          <w:rFonts w:cs="Arial"/>
          <w:color w:val="000000"/>
          <w:sz w:val="20"/>
          <w:lang w:eastAsia="en-US"/>
        </w:rPr>
      </w:pPr>
    </w:p>
    <w:p w:rsidR="007D1E7C" w:rsidRPr="00A92B94" w:rsidRDefault="007D1E7C" w:rsidP="007D1E7C">
      <w:pPr>
        <w:tabs>
          <w:tab w:val="left" w:pos="720"/>
        </w:tabs>
        <w:spacing w:after="120"/>
        <w:jc w:val="both"/>
        <w:rPr>
          <w:rFonts w:cs="Arial"/>
          <w:b/>
          <w:sz w:val="20"/>
        </w:rPr>
      </w:pPr>
      <w:r>
        <w:rPr>
          <w:rFonts w:cs="Arial"/>
          <w:b/>
          <w:sz w:val="20"/>
        </w:rPr>
        <w:t>13.1</w:t>
      </w:r>
      <w:r w:rsidRPr="00A92B94">
        <w:rPr>
          <w:rFonts w:cs="Arial"/>
          <w:b/>
          <w:sz w:val="20"/>
        </w:rPr>
        <w:tab/>
      </w:r>
      <w:r w:rsidR="00A46FC9">
        <w:rPr>
          <w:rFonts w:cs="Arial"/>
          <w:b/>
          <w:sz w:val="20"/>
        </w:rPr>
        <w:t>TERMINACIÓN</w:t>
      </w:r>
      <w:r>
        <w:rPr>
          <w:rFonts w:cs="Arial"/>
          <w:b/>
          <w:sz w:val="20"/>
        </w:rPr>
        <w:t xml:space="preserve"> ANTICIPADA DEL CONTRATO.</w:t>
      </w:r>
    </w:p>
    <w:p w:rsidR="007D1E7C" w:rsidRPr="00A46FC9" w:rsidRDefault="007D1E7C" w:rsidP="007D1E7C">
      <w:pPr>
        <w:autoSpaceDE w:val="0"/>
        <w:autoSpaceDN w:val="0"/>
        <w:adjustRightInd w:val="0"/>
        <w:jc w:val="both"/>
        <w:rPr>
          <w:rFonts w:cs="Arial"/>
          <w:color w:val="000000"/>
          <w:sz w:val="20"/>
          <w:lang w:eastAsia="en-US"/>
        </w:rPr>
      </w:pPr>
      <w:r w:rsidRPr="000D1394">
        <w:rPr>
          <w:rFonts w:cs="Arial"/>
          <w:color w:val="000000"/>
          <w:sz w:val="20"/>
          <w:lang w:eastAsia="en-US"/>
        </w:rPr>
        <w:t xml:space="preserve">De conformidad con lo establecido en el artículo 54 Bis la LEY, API COATZA podrá dar por terminado anticipadamente el CONTRATO cuando concurran razones de interés general, o bien, cuando por causas justificadas se extinga la necesidad de requerir los </w:t>
      </w:r>
      <w:r w:rsidR="00147647">
        <w:rPr>
          <w:rFonts w:cs="Arial"/>
          <w:color w:val="000000"/>
          <w:sz w:val="20"/>
          <w:lang w:eastAsia="en-US"/>
        </w:rPr>
        <w:t>BIENE</w:t>
      </w:r>
      <w:r w:rsidRPr="000D1394">
        <w:rPr>
          <w:rFonts w:cs="Arial"/>
          <w:noProof/>
          <w:color w:val="000000"/>
          <w:sz w:val="20"/>
          <w:lang w:eastAsia="en-US"/>
        </w:rPr>
        <w:t>S</w:t>
      </w:r>
      <w:r w:rsidRPr="000D1394">
        <w:rPr>
          <w:rFonts w:cs="Arial"/>
          <w:color w:val="000000"/>
          <w:sz w:val="20"/>
          <w:lang w:eastAsia="en-US"/>
        </w:rPr>
        <w:t xml:space="preserve"> originalmente contratados, y se demuestre que de continuar con el cumplimiento de las obligaciones pactadas, se ocasionaría algún daño o perjuicio a la API </w:t>
      </w:r>
      <w:r w:rsidR="000D1394" w:rsidRPr="00A46FC9">
        <w:rPr>
          <w:rFonts w:cs="Arial"/>
          <w:color w:val="000000"/>
          <w:sz w:val="20"/>
          <w:lang w:eastAsia="en-US"/>
        </w:rPr>
        <w:t>COATZA</w:t>
      </w:r>
      <w:r w:rsidRPr="00A46FC9">
        <w:rPr>
          <w:rFonts w:cs="Arial"/>
          <w:color w:val="000000"/>
          <w:sz w:val="20"/>
          <w:lang w:eastAsia="en-US"/>
        </w:rPr>
        <w:t xml:space="preserve">, o se determine la nulidad de los actos que dieron origen al CONTRATO, con motivo de la resolución de una inconformidad o intervención de oficio emitida por la Secretaría de la Función Pública. En estos supuestos la API </w:t>
      </w:r>
      <w:r w:rsidR="002E10AE" w:rsidRPr="00A46FC9">
        <w:rPr>
          <w:rFonts w:cs="Arial"/>
          <w:color w:val="000000"/>
          <w:sz w:val="20"/>
          <w:lang w:eastAsia="en-US"/>
        </w:rPr>
        <w:t xml:space="preserve">COATZA </w:t>
      </w:r>
      <w:r w:rsidRPr="00A46FC9">
        <w:rPr>
          <w:rFonts w:cs="Arial"/>
          <w:color w:val="000000"/>
          <w:sz w:val="20"/>
          <w:lang w:eastAsia="en-US"/>
        </w:rPr>
        <w:t xml:space="preserve">reembolsará al </w:t>
      </w:r>
      <w:r w:rsidR="00147647" w:rsidRPr="00A46FC9">
        <w:rPr>
          <w:sz w:val="20"/>
        </w:rPr>
        <w:t>PROVEEDOR</w:t>
      </w:r>
      <w:r w:rsidRPr="00A46FC9">
        <w:rPr>
          <w:rFonts w:cs="Arial"/>
          <w:color w:val="000000"/>
          <w:sz w:val="20"/>
          <w:lang w:eastAsia="en-US"/>
        </w:rPr>
        <w:t xml:space="preserve"> los gastos no recuperables en que haya incurrido, siempre que éstos sean razonables, estén debidamente comprobados y se relacionen directamente con el CONTRATO correspondiente.</w:t>
      </w:r>
    </w:p>
    <w:p w:rsidR="007D1E7C" w:rsidRPr="00A46FC9" w:rsidRDefault="007D1E7C" w:rsidP="007D1E7C">
      <w:pPr>
        <w:jc w:val="both"/>
        <w:rPr>
          <w:rFonts w:cs="Arial"/>
          <w:color w:val="000000"/>
          <w:sz w:val="20"/>
        </w:rPr>
      </w:pPr>
    </w:p>
    <w:p w:rsidR="007D1E7C" w:rsidRPr="00A46FC9" w:rsidRDefault="007D1E7C" w:rsidP="007D1E7C">
      <w:pPr>
        <w:jc w:val="both"/>
        <w:rPr>
          <w:rFonts w:cs="Arial"/>
          <w:color w:val="000000"/>
          <w:sz w:val="20"/>
        </w:rPr>
      </w:pPr>
      <w:r w:rsidRPr="00A46FC9">
        <w:rPr>
          <w:rFonts w:cs="Arial"/>
          <w:color w:val="000000"/>
          <w:sz w:val="20"/>
        </w:rPr>
        <w:t xml:space="preserve">El </w:t>
      </w:r>
      <w:r w:rsidR="00147647" w:rsidRPr="00A46FC9">
        <w:rPr>
          <w:sz w:val="20"/>
        </w:rPr>
        <w:t>PROVEEDOR</w:t>
      </w:r>
      <w:r w:rsidRPr="00A46FC9">
        <w:rPr>
          <w:rFonts w:cs="Arial"/>
          <w:color w:val="000000"/>
          <w:sz w:val="20"/>
        </w:rPr>
        <w:t xml:space="preserve"> podrá solicitar a la API</w:t>
      </w:r>
      <w:r w:rsidR="000D1394" w:rsidRPr="00A46FC9">
        <w:rPr>
          <w:rFonts w:cs="Arial"/>
          <w:color w:val="000000"/>
          <w:sz w:val="20"/>
        </w:rPr>
        <w:t xml:space="preserve"> COATZA</w:t>
      </w:r>
      <w:r w:rsidRPr="00A46FC9">
        <w:rPr>
          <w:rFonts w:cs="Arial"/>
          <w:color w:val="000000"/>
          <w:sz w:val="20"/>
        </w:rPr>
        <w:t xml:space="preserve"> el pago de gastos no recuperables en un plazo máximo de 1 (un) mes, contado a partir de la fecha de la terminación anticipada del contrato o de la suspensión, limitándose, según corresponda, a los conceptos señalados en el artículo 102 del Reglamento de la Ley de Adquisiciones, Arrendamientos y Servicios del Sector Público.</w:t>
      </w:r>
    </w:p>
    <w:p w:rsidR="007D1E7C" w:rsidRPr="00A46FC9" w:rsidRDefault="007D1E7C" w:rsidP="007D1E7C">
      <w:pPr>
        <w:jc w:val="both"/>
        <w:rPr>
          <w:rFonts w:cs="Arial"/>
          <w:color w:val="000000"/>
          <w:sz w:val="20"/>
        </w:rPr>
      </w:pPr>
    </w:p>
    <w:p w:rsidR="007D1E7C" w:rsidRPr="00A46FC9" w:rsidRDefault="007D1E7C" w:rsidP="007D1E7C">
      <w:pPr>
        <w:autoSpaceDE w:val="0"/>
        <w:autoSpaceDN w:val="0"/>
        <w:adjustRightInd w:val="0"/>
        <w:jc w:val="both"/>
        <w:rPr>
          <w:rFonts w:cs="Arial"/>
          <w:color w:val="000000"/>
          <w:sz w:val="20"/>
        </w:rPr>
      </w:pPr>
      <w:r w:rsidRPr="00A46FC9">
        <w:rPr>
          <w:rFonts w:cs="Arial"/>
          <w:color w:val="000000"/>
          <w:sz w:val="20"/>
        </w:rPr>
        <w:t xml:space="preserve">Los gastos no recuperables serán pagados dentro de un término que no podrá exceder de cuarenta y cinco (45) días naturales posteriores a la solicitud fundada y documentada del </w:t>
      </w:r>
      <w:r w:rsidR="005269DD" w:rsidRPr="00A46FC9">
        <w:rPr>
          <w:rFonts w:cs="Arial"/>
          <w:color w:val="000000"/>
          <w:sz w:val="20"/>
        </w:rPr>
        <w:t>PRO</w:t>
      </w:r>
      <w:r w:rsidR="00980C13" w:rsidRPr="00A46FC9">
        <w:rPr>
          <w:rFonts w:cs="Arial"/>
          <w:color w:val="000000"/>
          <w:sz w:val="20"/>
        </w:rPr>
        <w:t>VEEDOR</w:t>
      </w:r>
      <w:r w:rsidR="000D1394" w:rsidRPr="00A46FC9">
        <w:rPr>
          <w:rFonts w:cs="Arial"/>
          <w:color w:val="000000"/>
          <w:sz w:val="20"/>
        </w:rPr>
        <w:t>.</w:t>
      </w:r>
    </w:p>
    <w:p w:rsidR="00730995" w:rsidRPr="00A46FC9" w:rsidRDefault="00730995" w:rsidP="000A3750">
      <w:pPr>
        <w:tabs>
          <w:tab w:val="left" w:pos="540"/>
        </w:tabs>
        <w:jc w:val="both"/>
        <w:rPr>
          <w:rFonts w:cs="Arial"/>
          <w:b/>
          <w:sz w:val="20"/>
        </w:rPr>
      </w:pPr>
    </w:p>
    <w:p w:rsidR="00CC05CD" w:rsidRPr="00E82DF0" w:rsidRDefault="00CC05CD">
      <w:pPr>
        <w:tabs>
          <w:tab w:val="left" w:pos="540"/>
        </w:tabs>
        <w:spacing w:after="120"/>
        <w:jc w:val="both"/>
        <w:rPr>
          <w:rFonts w:cs="Arial"/>
          <w:b/>
          <w:sz w:val="20"/>
          <w:u w:val="single"/>
        </w:rPr>
      </w:pPr>
      <w:r w:rsidRPr="00A46FC9">
        <w:rPr>
          <w:rFonts w:cs="Arial"/>
          <w:b/>
          <w:sz w:val="20"/>
        </w:rPr>
        <w:t>14.</w:t>
      </w:r>
      <w:r w:rsidRPr="00A46FC9">
        <w:rPr>
          <w:rFonts w:cs="Arial"/>
          <w:b/>
          <w:sz w:val="20"/>
        </w:rPr>
        <w:tab/>
        <w:t>INCONFORMIDADES, PENAS CONVENCIONALES Y SANCIONES.</w:t>
      </w:r>
    </w:p>
    <w:p w:rsidR="00CC05CD" w:rsidRDefault="00CC05CD">
      <w:pPr>
        <w:tabs>
          <w:tab w:val="left" w:pos="720"/>
          <w:tab w:val="left" w:pos="1260"/>
        </w:tabs>
        <w:spacing w:after="120"/>
        <w:jc w:val="both"/>
        <w:rPr>
          <w:rFonts w:cs="Arial"/>
          <w:b/>
          <w:sz w:val="20"/>
        </w:rPr>
      </w:pPr>
      <w:r w:rsidRPr="00E82DF0">
        <w:rPr>
          <w:rFonts w:cs="Arial"/>
          <w:b/>
          <w:sz w:val="20"/>
        </w:rPr>
        <w:t>14.1.</w:t>
      </w:r>
      <w:r w:rsidRPr="00E82DF0">
        <w:rPr>
          <w:rFonts w:cs="Arial"/>
          <w:b/>
          <w:sz w:val="20"/>
        </w:rPr>
        <w:tab/>
        <w:t>INCONFORMIDADES.</w:t>
      </w:r>
    </w:p>
    <w:p w:rsidR="00992EE1" w:rsidRPr="00E82DF0" w:rsidRDefault="00992EE1" w:rsidP="00992EE1">
      <w:pPr>
        <w:jc w:val="both"/>
        <w:rPr>
          <w:sz w:val="20"/>
        </w:rPr>
      </w:pPr>
      <w:r w:rsidRPr="00E82DF0">
        <w:rPr>
          <w:b/>
          <w:bCs/>
          <w:sz w:val="20"/>
        </w:rPr>
        <w:t xml:space="preserve">En términos de lo dispuesto por el artículo 65 de la Ley de Adquisiciones, Arrendamientos y Servicios del Sector Público; </w:t>
      </w:r>
      <w:r w:rsidRPr="00E82DF0">
        <w:rPr>
          <w:sz w:val="20"/>
        </w:rPr>
        <w:t xml:space="preserve">las personas podrán inconformarse ante </w:t>
      </w:r>
      <w:r w:rsidRPr="00E82DF0">
        <w:rPr>
          <w:b/>
          <w:bCs/>
          <w:sz w:val="20"/>
          <w:lang w:val="es-ES_tradnl"/>
        </w:rPr>
        <w:t>el Órgano Interno de Control de la Convocante</w:t>
      </w:r>
      <w:r w:rsidRPr="00E82DF0">
        <w:rPr>
          <w:sz w:val="20"/>
          <w:lang w:val="es-ES_tradnl"/>
        </w:rPr>
        <w:t>,</w:t>
      </w:r>
      <w:r w:rsidRPr="00E82DF0">
        <w:rPr>
          <w:sz w:val="20"/>
        </w:rPr>
        <w:t xml:space="preserve"> por cualquier acto del procedimiento de contratación que contravenga las disposiciones que rigen las materias de la ley de </w:t>
      </w:r>
      <w:r w:rsidRPr="00E82DF0">
        <w:rPr>
          <w:b/>
          <w:bCs/>
          <w:sz w:val="20"/>
        </w:rPr>
        <w:t>referencia</w:t>
      </w:r>
      <w:r w:rsidRPr="00E82DF0">
        <w:rPr>
          <w:sz w:val="20"/>
        </w:rPr>
        <w:t>.</w:t>
      </w:r>
    </w:p>
    <w:p w:rsidR="00992EE1" w:rsidRPr="00E82DF0" w:rsidRDefault="00992EE1" w:rsidP="00992EE1">
      <w:pPr>
        <w:jc w:val="both"/>
        <w:rPr>
          <w:sz w:val="20"/>
        </w:rPr>
      </w:pPr>
    </w:p>
    <w:p w:rsidR="00992EE1" w:rsidRPr="00E82DF0" w:rsidRDefault="00992EE1" w:rsidP="00992EE1">
      <w:pPr>
        <w:jc w:val="both"/>
        <w:rPr>
          <w:sz w:val="20"/>
        </w:rPr>
      </w:pPr>
      <w:r w:rsidRPr="00E82DF0">
        <w:rPr>
          <w:sz w:val="20"/>
        </w:rPr>
        <w:t xml:space="preserve">La inconformidad será presentada, a elección del </w:t>
      </w:r>
      <w:proofErr w:type="spellStart"/>
      <w:r w:rsidRPr="00E82DF0">
        <w:rPr>
          <w:sz w:val="20"/>
        </w:rPr>
        <w:t>promovente</w:t>
      </w:r>
      <w:proofErr w:type="spellEnd"/>
      <w:r w:rsidRPr="00E82DF0">
        <w:rPr>
          <w:sz w:val="20"/>
        </w:rPr>
        <w:t>, por escrito</w:t>
      </w:r>
      <w:r w:rsidR="00E82DF0" w:rsidRPr="00E82DF0">
        <w:rPr>
          <w:rFonts w:cs="Arial"/>
          <w:sz w:val="20"/>
          <w:lang w:val="es-ES_tradnl"/>
        </w:rPr>
        <w:t xml:space="preserve">, directamente en las oficinas de la Secretaría de la Función Pública, sita en Insurgentes Sur 1735 Col. Guadalupe </w:t>
      </w:r>
      <w:proofErr w:type="spellStart"/>
      <w:r w:rsidR="00E82DF0" w:rsidRPr="00E82DF0">
        <w:rPr>
          <w:rFonts w:cs="Arial"/>
          <w:sz w:val="20"/>
          <w:lang w:val="es-ES_tradnl"/>
        </w:rPr>
        <w:t>Inn</w:t>
      </w:r>
      <w:proofErr w:type="spellEnd"/>
      <w:r w:rsidR="00E82DF0" w:rsidRPr="00E82DF0">
        <w:rPr>
          <w:rFonts w:cs="Arial"/>
          <w:sz w:val="20"/>
          <w:lang w:val="es-ES_tradnl"/>
        </w:rPr>
        <w:t xml:space="preserve"> Delegación. Álvaro Obregón </w:t>
      </w:r>
      <w:proofErr w:type="spellStart"/>
      <w:r w:rsidR="00E82DF0" w:rsidRPr="00E82DF0">
        <w:rPr>
          <w:rFonts w:cs="Arial"/>
          <w:sz w:val="20"/>
          <w:lang w:val="es-ES_tradnl"/>
        </w:rPr>
        <w:t>CP</w:t>
      </w:r>
      <w:proofErr w:type="spellEnd"/>
      <w:r w:rsidR="00E82DF0" w:rsidRPr="00E82DF0">
        <w:rPr>
          <w:rFonts w:cs="Arial"/>
          <w:sz w:val="20"/>
          <w:lang w:val="es-ES_tradnl"/>
        </w:rPr>
        <w:t xml:space="preserve"> 01020 México, DF+52 (55) 2000-3000,</w:t>
      </w:r>
      <w:r w:rsidRPr="00E82DF0">
        <w:rPr>
          <w:rFonts w:cs="Arial"/>
          <w:sz w:val="20"/>
        </w:rPr>
        <w:t xml:space="preserve"> o a través de </w:t>
      </w:r>
      <w:r w:rsidR="0080107F">
        <w:rPr>
          <w:rFonts w:cs="Arial"/>
          <w:sz w:val="20"/>
        </w:rPr>
        <w:t>Compra N</w:t>
      </w:r>
      <w:r w:rsidR="0080107F" w:rsidRPr="00E82DF0">
        <w:rPr>
          <w:rFonts w:cs="Arial"/>
          <w:sz w:val="20"/>
        </w:rPr>
        <w:t>et</w:t>
      </w:r>
      <w:r w:rsidRPr="00E82DF0">
        <w:rPr>
          <w:sz w:val="20"/>
        </w:rPr>
        <w:t xml:space="preserve"> mediante el programa informático que les proporcione la Secretaría de la Función Pública, dentro de los seis días hábiles siguientes a aquél en que ocurra el acto o el inconforme tenga conocimiento de éste.</w:t>
      </w:r>
    </w:p>
    <w:p w:rsidR="00992EE1" w:rsidRPr="00E82DF0" w:rsidRDefault="00992EE1" w:rsidP="00992EE1">
      <w:pPr>
        <w:jc w:val="both"/>
        <w:rPr>
          <w:sz w:val="20"/>
        </w:rPr>
      </w:pPr>
    </w:p>
    <w:p w:rsidR="00992EE1" w:rsidRPr="00E82DF0" w:rsidRDefault="00992EE1" w:rsidP="00992EE1">
      <w:pPr>
        <w:autoSpaceDE w:val="0"/>
        <w:autoSpaceDN w:val="0"/>
        <w:adjustRightInd w:val="0"/>
        <w:rPr>
          <w:sz w:val="20"/>
        </w:rPr>
      </w:pPr>
      <w:r w:rsidRPr="00E82DF0">
        <w:rPr>
          <w:sz w:val="20"/>
        </w:rPr>
        <w:t>En todos los casos en que se trate de licitantes que hayan presentado proposición conjunta, la inconformidad sólo será procedente si se promueve conjuntamente por todos los integrantes de la misma.</w:t>
      </w:r>
    </w:p>
    <w:p w:rsidR="00992EE1" w:rsidRPr="00E82DF0" w:rsidRDefault="00992EE1" w:rsidP="00992EE1">
      <w:pPr>
        <w:jc w:val="both"/>
        <w:rPr>
          <w:sz w:val="20"/>
        </w:rPr>
      </w:pPr>
    </w:p>
    <w:p w:rsidR="00CC05CD" w:rsidRDefault="00992EE1" w:rsidP="00992EE1">
      <w:pPr>
        <w:spacing w:after="240"/>
        <w:jc w:val="both"/>
        <w:rPr>
          <w:rFonts w:cs="Arial"/>
          <w:sz w:val="20"/>
        </w:rPr>
      </w:pPr>
      <w:r w:rsidRPr="00E82DF0">
        <w:rPr>
          <w:sz w:val="20"/>
        </w:rPr>
        <w:t>En las inconformidades que se presenten a través de Compra</w:t>
      </w:r>
      <w:r w:rsidR="0080107F">
        <w:rPr>
          <w:sz w:val="20"/>
        </w:rPr>
        <w:t xml:space="preserve"> N</w:t>
      </w:r>
      <w:r w:rsidRPr="00E82DF0">
        <w:rPr>
          <w:sz w:val="20"/>
        </w:rPr>
        <w:t xml:space="preserve">et deberán utilizarse, en sustitución de la firma </w:t>
      </w:r>
      <w:r w:rsidRPr="00F40680">
        <w:rPr>
          <w:sz w:val="20"/>
        </w:rPr>
        <w:t>autógrafa, medios de identificación electrónica previamente certificados por la Secretaría de la Función Pública</w:t>
      </w:r>
      <w:r w:rsidR="00CC05CD" w:rsidRPr="00F40680">
        <w:rPr>
          <w:rFonts w:cs="Arial"/>
          <w:sz w:val="20"/>
        </w:rPr>
        <w:t>.</w:t>
      </w:r>
    </w:p>
    <w:p w:rsidR="00CC05CD" w:rsidRPr="00031BAB" w:rsidRDefault="00CC05CD" w:rsidP="007D44CC">
      <w:pPr>
        <w:spacing w:after="120"/>
        <w:jc w:val="both"/>
        <w:rPr>
          <w:rFonts w:cs="Arial"/>
          <w:b/>
          <w:sz w:val="20"/>
        </w:rPr>
      </w:pPr>
      <w:r w:rsidRPr="00F40680">
        <w:rPr>
          <w:rFonts w:cs="Arial"/>
          <w:b/>
          <w:sz w:val="20"/>
        </w:rPr>
        <w:t>14.2.</w:t>
      </w:r>
      <w:r w:rsidRPr="00F40680">
        <w:rPr>
          <w:rFonts w:cs="Arial"/>
          <w:b/>
          <w:sz w:val="20"/>
        </w:rPr>
        <w:tab/>
        <w:t>PENAS CONVENCIONALES</w:t>
      </w:r>
    </w:p>
    <w:p w:rsidR="00CC05CD" w:rsidRPr="00A46FC9" w:rsidRDefault="00CC05CD" w:rsidP="007D44CC">
      <w:pPr>
        <w:pStyle w:val="Textoindependiente2"/>
        <w:spacing w:after="120"/>
        <w:jc w:val="both"/>
        <w:rPr>
          <w:rFonts w:cs="Arial"/>
          <w:b w:val="0"/>
          <w:sz w:val="20"/>
        </w:rPr>
      </w:pPr>
      <w:r w:rsidRPr="00031BAB">
        <w:rPr>
          <w:rFonts w:cs="Arial"/>
          <w:b w:val="0"/>
          <w:sz w:val="20"/>
        </w:rPr>
        <w:t>De conformidad con lo estipulado en el artículo 53 de la Ley</w:t>
      </w:r>
      <w:r w:rsidR="00A00FB2" w:rsidRPr="00031BAB">
        <w:rPr>
          <w:rFonts w:cs="Arial"/>
          <w:b w:val="0"/>
          <w:sz w:val="20"/>
        </w:rPr>
        <w:t xml:space="preserve"> y 64 de su REGLAMENTO</w:t>
      </w:r>
      <w:r w:rsidRPr="00031BAB">
        <w:rPr>
          <w:rFonts w:cs="Arial"/>
          <w:b w:val="0"/>
          <w:sz w:val="20"/>
        </w:rPr>
        <w:t xml:space="preserve">, la </w:t>
      </w:r>
      <w:r w:rsidR="006C751E" w:rsidRPr="002E10AE">
        <w:rPr>
          <w:rFonts w:cs="Arial"/>
          <w:b w:val="0"/>
          <w:sz w:val="20"/>
        </w:rPr>
        <w:t xml:space="preserve">API </w:t>
      </w:r>
      <w:r w:rsidR="002E10AE" w:rsidRPr="002E10AE">
        <w:rPr>
          <w:rFonts w:cs="Arial"/>
          <w:b w:val="0"/>
          <w:color w:val="000000"/>
          <w:sz w:val="20"/>
          <w:lang w:eastAsia="en-US"/>
        </w:rPr>
        <w:t>COATZA</w:t>
      </w:r>
      <w:r w:rsidR="002E10AE" w:rsidRPr="00031BAB">
        <w:rPr>
          <w:rFonts w:cs="Arial"/>
          <w:b w:val="0"/>
          <w:sz w:val="20"/>
        </w:rPr>
        <w:t xml:space="preserve"> </w:t>
      </w:r>
      <w:r w:rsidRPr="00031BAB">
        <w:rPr>
          <w:rFonts w:cs="Arial"/>
          <w:b w:val="0"/>
          <w:sz w:val="20"/>
        </w:rPr>
        <w:t xml:space="preserve">aplicará </w:t>
      </w:r>
      <w:r w:rsidRPr="00A46FC9">
        <w:rPr>
          <w:rFonts w:cs="Arial"/>
          <w:b w:val="0"/>
          <w:sz w:val="20"/>
        </w:rPr>
        <w:t xml:space="preserve">penas convencionales al </w:t>
      </w:r>
      <w:r w:rsidR="00ED7B5B" w:rsidRPr="00A46FC9">
        <w:rPr>
          <w:sz w:val="20"/>
        </w:rPr>
        <w:t>PROVEEDOR</w:t>
      </w:r>
      <w:r w:rsidR="00ED7B5B" w:rsidRPr="00A46FC9">
        <w:rPr>
          <w:rFonts w:cs="Arial"/>
          <w:b w:val="0"/>
          <w:sz w:val="20"/>
        </w:rPr>
        <w:t xml:space="preserve"> </w:t>
      </w:r>
      <w:r w:rsidRPr="00A46FC9">
        <w:rPr>
          <w:rFonts w:cs="Arial"/>
          <w:b w:val="0"/>
          <w:sz w:val="20"/>
        </w:rPr>
        <w:t xml:space="preserve">por atraso en </w:t>
      </w:r>
      <w:r w:rsidR="00501015" w:rsidRPr="00A46FC9">
        <w:rPr>
          <w:rFonts w:cs="Arial"/>
          <w:b w:val="0"/>
          <w:sz w:val="20"/>
        </w:rPr>
        <w:t xml:space="preserve">la </w:t>
      </w:r>
      <w:r w:rsidR="00062958" w:rsidRPr="00A46FC9">
        <w:rPr>
          <w:rFonts w:cs="Arial"/>
          <w:b w:val="0"/>
          <w:sz w:val="20"/>
        </w:rPr>
        <w:t>entr</w:t>
      </w:r>
      <w:r w:rsidR="005269DD" w:rsidRPr="00A46FC9">
        <w:rPr>
          <w:rFonts w:cs="Arial"/>
          <w:b w:val="0"/>
          <w:sz w:val="20"/>
        </w:rPr>
        <w:t xml:space="preserve">ega de los </w:t>
      </w:r>
      <w:r w:rsidR="00062958" w:rsidRPr="00A46FC9">
        <w:rPr>
          <w:rFonts w:cs="Arial"/>
          <w:b w:val="0"/>
          <w:sz w:val="20"/>
        </w:rPr>
        <w:t>bienes</w:t>
      </w:r>
      <w:r w:rsidR="005269DD" w:rsidRPr="00A46FC9">
        <w:rPr>
          <w:rFonts w:cs="Arial"/>
          <w:b w:val="0"/>
          <w:sz w:val="20"/>
        </w:rPr>
        <w:t xml:space="preserve"> indicados en el ANEXO 1</w:t>
      </w:r>
      <w:r w:rsidRPr="00A46FC9">
        <w:rPr>
          <w:rFonts w:cs="Arial"/>
          <w:b w:val="0"/>
          <w:sz w:val="20"/>
        </w:rPr>
        <w:t>.</w:t>
      </w:r>
    </w:p>
    <w:p w:rsidR="00CC0E8D" w:rsidRPr="00A46FC9" w:rsidRDefault="00CC0E8D" w:rsidP="007D44CC">
      <w:pPr>
        <w:pStyle w:val="Textoindependiente2"/>
        <w:spacing w:after="120"/>
        <w:jc w:val="both"/>
        <w:rPr>
          <w:rFonts w:cs="Arial"/>
          <w:b w:val="0"/>
          <w:sz w:val="20"/>
        </w:rPr>
      </w:pPr>
      <w:r w:rsidRPr="00A46FC9">
        <w:rPr>
          <w:rFonts w:cs="Arial"/>
          <w:b w:val="0"/>
          <w:sz w:val="20"/>
        </w:rPr>
        <w:t xml:space="preserve">La API COATZA por ningún motivo autorizará condonación de sanciones por retraso en la </w:t>
      </w:r>
      <w:r w:rsidR="00ED7B5B" w:rsidRPr="00A46FC9">
        <w:rPr>
          <w:rFonts w:cs="Arial"/>
          <w:b w:val="0"/>
          <w:sz w:val="20"/>
        </w:rPr>
        <w:t xml:space="preserve">entrega </w:t>
      </w:r>
      <w:r w:rsidRPr="00A46FC9">
        <w:rPr>
          <w:rFonts w:cs="Arial"/>
          <w:b w:val="0"/>
          <w:sz w:val="20"/>
        </w:rPr>
        <w:t>de</w:t>
      </w:r>
      <w:r w:rsidR="00ED7B5B" w:rsidRPr="00A46FC9">
        <w:rPr>
          <w:rFonts w:cs="Arial"/>
          <w:b w:val="0"/>
          <w:sz w:val="20"/>
        </w:rPr>
        <w:t xml:space="preserve"> </w:t>
      </w:r>
      <w:r w:rsidRPr="00A46FC9">
        <w:rPr>
          <w:rFonts w:cs="Arial"/>
          <w:b w:val="0"/>
          <w:sz w:val="20"/>
        </w:rPr>
        <w:t>l</w:t>
      </w:r>
      <w:r w:rsidR="00ED7B5B" w:rsidRPr="00A46FC9">
        <w:rPr>
          <w:rFonts w:cs="Arial"/>
          <w:b w:val="0"/>
          <w:sz w:val="20"/>
        </w:rPr>
        <w:t>os</w:t>
      </w:r>
      <w:r w:rsidRPr="00A46FC9">
        <w:rPr>
          <w:rFonts w:cs="Arial"/>
          <w:b w:val="0"/>
          <w:sz w:val="20"/>
        </w:rPr>
        <w:t xml:space="preserve"> </w:t>
      </w:r>
      <w:r w:rsidR="00ED7B5B" w:rsidRPr="00A46FC9">
        <w:rPr>
          <w:rFonts w:cs="Arial"/>
          <w:b w:val="0"/>
          <w:sz w:val="20"/>
        </w:rPr>
        <w:t>BIENES</w:t>
      </w:r>
      <w:r w:rsidRPr="00A46FC9">
        <w:rPr>
          <w:rFonts w:cs="Arial"/>
          <w:b w:val="0"/>
          <w:sz w:val="20"/>
        </w:rPr>
        <w:t xml:space="preserve">, cuando las causas sean imputables al </w:t>
      </w:r>
      <w:r w:rsidR="00980C13" w:rsidRPr="00A46FC9">
        <w:rPr>
          <w:sz w:val="20"/>
        </w:rPr>
        <w:t>PROVEEDOR</w:t>
      </w:r>
      <w:r w:rsidRPr="00A46FC9">
        <w:rPr>
          <w:rFonts w:cs="Arial"/>
          <w:b w:val="0"/>
          <w:sz w:val="20"/>
        </w:rPr>
        <w:t>.</w:t>
      </w:r>
    </w:p>
    <w:p w:rsidR="00031BAB" w:rsidRPr="00A46FC9" w:rsidRDefault="00031BAB" w:rsidP="00031BAB">
      <w:pPr>
        <w:pStyle w:val="Textoindependiente2"/>
        <w:spacing w:after="120"/>
        <w:jc w:val="both"/>
        <w:rPr>
          <w:rFonts w:cs="Arial"/>
          <w:b w:val="0"/>
          <w:sz w:val="18"/>
        </w:rPr>
      </w:pPr>
      <w:r w:rsidRPr="00A46FC9">
        <w:rPr>
          <w:rFonts w:cs="Arial"/>
          <w:b w:val="0"/>
          <w:sz w:val="20"/>
        </w:rPr>
        <w:lastRenderedPageBreak/>
        <w:t xml:space="preserve">En caso de retraso en </w:t>
      </w:r>
      <w:r w:rsidR="003B05FF" w:rsidRPr="00A46FC9">
        <w:rPr>
          <w:rFonts w:cs="Arial"/>
          <w:b w:val="0"/>
          <w:sz w:val="20"/>
        </w:rPr>
        <w:t xml:space="preserve">la entrega </w:t>
      </w:r>
      <w:r w:rsidRPr="00A46FC9">
        <w:rPr>
          <w:rFonts w:cs="Arial"/>
          <w:b w:val="0"/>
          <w:sz w:val="20"/>
        </w:rPr>
        <w:t xml:space="preserve">de los </w:t>
      </w:r>
      <w:r w:rsidR="003B05FF" w:rsidRPr="00A46FC9">
        <w:rPr>
          <w:rFonts w:cs="Arial"/>
          <w:b w:val="0"/>
          <w:sz w:val="20"/>
        </w:rPr>
        <w:t>BIENES</w:t>
      </w:r>
      <w:r w:rsidRPr="00A46FC9">
        <w:rPr>
          <w:rFonts w:cs="Arial"/>
          <w:b w:val="0"/>
          <w:sz w:val="20"/>
        </w:rPr>
        <w:t xml:space="preserve">, </w:t>
      </w:r>
      <w:r w:rsidR="004779B3" w:rsidRPr="00A46FC9">
        <w:rPr>
          <w:rFonts w:cs="Arial"/>
          <w:b w:val="0"/>
          <w:sz w:val="20"/>
        </w:rPr>
        <w:t xml:space="preserve">se sancionara de acuerdo a la </w:t>
      </w:r>
      <w:proofErr w:type="spellStart"/>
      <w:r w:rsidR="004779B3" w:rsidRPr="00A46FC9">
        <w:rPr>
          <w:rFonts w:cs="Arial"/>
          <w:b w:val="0"/>
          <w:sz w:val="20"/>
        </w:rPr>
        <w:t>LAASSP</w:t>
      </w:r>
      <w:proofErr w:type="spellEnd"/>
      <w:r w:rsidR="004779B3" w:rsidRPr="00A46FC9">
        <w:rPr>
          <w:rFonts w:cs="Arial"/>
          <w:b w:val="0"/>
          <w:sz w:val="20"/>
        </w:rPr>
        <w:t>.</w:t>
      </w:r>
    </w:p>
    <w:p w:rsidR="00E82DF0" w:rsidRPr="00031BAB" w:rsidRDefault="00E82DF0" w:rsidP="00E82DF0">
      <w:pPr>
        <w:ind w:right="-91"/>
        <w:jc w:val="both"/>
        <w:rPr>
          <w:rFonts w:cs="Arial"/>
          <w:bCs/>
          <w:sz w:val="20"/>
        </w:rPr>
      </w:pPr>
      <w:r w:rsidRPr="00A46FC9">
        <w:rPr>
          <w:rFonts w:cs="Arial"/>
          <w:sz w:val="20"/>
        </w:rPr>
        <w:t xml:space="preserve">Para cualquier otro incumplimiento no mencionado con antelación, se aplicará una pena convencional a cargo del </w:t>
      </w:r>
      <w:r w:rsidR="003B05FF" w:rsidRPr="00A46FC9">
        <w:rPr>
          <w:sz w:val="20"/>
        </w:rPr>
        <w:t>PROVEEDOR</w:t>
      </w:r>
      <w:r w:rsidR="003B05FF" w:rsidRPr="00A46FC9">
        <w:rPr>
          <w:rFonts w:cs="Arial"/>
          <w:sz w:val="20"/>
        </w:rPr>
        <w:t xml:space="preserve"> </w:t>
      </w:r>
      <w:r w:rsidRPr="00A46FC9">
        <w:rPr>
          <w:rFonts w:cs="Arial"/>
          <w:sz w:val="20"/>
        </w:rPr>
        <w:t xml:space="preserve">por atraso en </w:t>
      </w:r>
      <w:r w:rsidR="003B05FF" w:rsidRPr="00A46FC9">
        <w:rPr>
          <w:rFonts w:cs="Arial"/>
          <w:sz w:val="20"/>
        </w:rPr>
        <w:t>la</w:t>
      </w:r>
      <w:r w:rsidRPr="00A46FC9">
        <w:rPr>
          <w:rFonts w:cs="Arial"/>
          <w:sz w:val="20"/>
        </w:rPr>
        <w:t xml:space="preserve"> </w:t>
      </w:r>
      <w:r w:rsidR="003B05FF" w:rsidRPr="00A46FC9">
        <w:rPr>
          <w:rFonts w:cs="Arial"/>
          <w:sz w:val="20"/>
        </w:rPr>
        <w:t>entrega</w:t>
      </w:r>
      <w:r w:rsidRPr="00A46FC9">
        <w:rPr>
          <w:rFonts w:cs="Arial"/>
          <w:sz w:val="20"/>
        </w:rPr>
        <w:t xml:space="preserve"> de los </w:t>
      </w:r>
      <w:r w:rsidR="003B05FF" w:rsidRPr="00A46FC9">
        <w:rPr>
          <w:rFonts w:cs="Arial"/>
          <w:sz w:val="20"/>
        </w:rPr>
        <w:t>BIENES</w:t>
      </w:r>
      <w:r w:rsidRPr="00A46FC9">
        <w:rPr>
          <w:rFonts w:cs="Arial"/>
          <w:sz w:val="20"/>
        </w:rPr>
        <w:t xml:space="preserve">. Dicha penalidad será económica, consistente en </w:t>
      </w:r>
      <w:r w:rsidR="00614561" w:rsidRPr="00A46FC9">
        <w:rPr>
          <w:rFonts w:cs="Arial"/>
          <w:sz w:val="20"/>
        </w:rPr>
        <w:t>1</w:t>
      </w:r>
      <w:r w:rsidRPr="00A46FC9">
        <w:rPr>
          <w:rFonts w:cs="Arial"/>
          <w:sz w:val="20"/>
        </w:rPr>
        <w:t>.</w:t>
      </w:r>
      <w:r w:rsidR="00614561" w:rsidRPr="00A46FC9">
        <w:rPr>
          <w:rFonts w:cs="Arial"/>
          <w:sz w:val="20"/>
        </w:rPr>
        <w:t>0</w:t>
      </w:r>
      <w:r w:rsidRPr="00A46FC9">
        <w:rPr>
          <w:rFonts w:cs="Arial"/>
          <w:sz w:val="20"/>
        </w:rPr>
        <w:t xml:space="preserve"> % aplicable al monto total</w:t>
      </w:r>
      <w:r w:rsidR="00031BAB" w:rsidRPr="00A46FC9">
        <w:rPr>
          <w:rFonts w:cs="Arial"/>
          <w:sz w:val="20"/>
        </w:rPr>
        <w:t>, sin incluir IVA,</w:t>
      </w:r>
      <w:r w:rsidRPr="00A46FC9">
        <w:rPr>
          <w:rFonts w:cs="Arial"/>
          <w:sz w:val="20"/>
        </w:rPr>
        <w:t xml:space="preserve"> por los SERVICIOS no entregados a satisfacción de la API</w:t>
      </w:r>
      <w:r w:rsidR="002E10AE" w:rsidRPr="00A46FC9">
        <w:rPr>
          <w:rFonts w:cs="Arial"/>
          <w:sz w:val="20"/>
        </w:rPr>
        <w:t xml:space="preserve"> </w:t>
      </w:r>
      <w:r w:rsidR="002E10AE" w:rsidRPr="00A46FC9">
        <w:rPr>
          <w:rFonts w:cs="Arial"/>
          <w:color w:val="000000"/>
          <w:sz w:val="20"/>
          <w:lang w:eastAsia="en-US"/>
        </w:rPr>
        <w:t>COATZA</w:t>
      </w:r>
      <w:r w:rsidRPr="00A46FC9">
        <w:rPr>
          <w:rFonts w:cs="Arial"/>
          <w:sz w:val="20"/>
        </w:rPr>
        <w:t xml:space="preserve">, </w:t>
      </w:r>
      <w:r w:rsidRPr="00A46FC9">
        <w:rPr>
          <w:rFonts w:cs="Arial"/>
          <w:sz w:val="20"/>
          <w:u w:color="00FF00"/>
        </w:rPr>
        <w:t>por cada día de retraso en la entrega de los mismos</w:t>
      </w:r>
      <w:r w:rsidRPr="00A46FC9">
        <w:rPr>
          <w:rFonts w:cs="Arial"/>
          <w:sz w:val="20"/>
        </w:rPr>
        <w:t>. La penalidad no excederá del monto de la garantía de cumplimiento del CONTRATO. Este concepto de pena convencional, será independiente del concepto previsto en</w:t>
      </w:r>
      <w:r w:rsidRPr="00031BAB">
        <w:rPr>
          <w:rFonts w:cs="Arial"/>
          <w:sz w:val="20"/>
        </w:rPr>
        <w:t xml:space="preserve"> el párrafo inmediato siguiente, por lo que puede ser acumulativa con la pena del mismo</w:t>
      </w:r>
      <w:r w:rsidR="00031BAB" w:rsidRPr="00031BAB">
        <w:rPr>
          <w:rFonts w:cs="Arial"/>
          <w:sz w:val="20"/>
        </w:rPr>
        <w:t>.</w:t>
      </w:r>
    </w:p>
    <w:p w:rsidR="00E82DF0" w:rsidRPr="00031BAB" w:rsidRDefault="00E82DF0" w:rsidP="00E82DF0">
      <w:pPr>
        <w:ind w:left="-284" w:right="-91"/>
        <w:jc w:val="both"/>
        <w:rPr>
          <w:rFonts w:cs="Arial"/>
          <w:bCs/>
          <w:sz w:val="20"/>
        </w:rPr>
      </w:pPr>
    </w:p>
    <w:p w:rsidR="00CC05CD" w:rsidRPr="00A46FC9" w:rsidRDefault="00CC05CD" w:rsidP="007D44CC">
      <w:pPr>
        <w:pStyle w:val="Textoindependiente2"/>
        <w:spacing w:after="120"/>
        <w:jc w:val="both"/>
        <w:rPr>
          <w:rFonts w:cs="Arial"/>
          <w:b w:val="0"/>
          <w:sz w:val="20"/>
        </w:rPr>
      </w:pPr>
      <w:r w:rsidRPr="00031BAB">
        <w:rPr>
          <w:rFonts w:cs="Arial"/>
          <w:b w:val="0"/>
          <w:sz w:val="20"/>
        </w:rPr>
        <w:t xml:space="preserve">Dicha pena convencional se establece por el simple retraso en el cumplimiento de las obligaciones a cargo del </w:t>
      </w:r>
      <w:r w:rsidR="00F13464" w:rsidRPr="00A46FC9">
        <w:rPr>
          <w:b w:val="0"/>
          <w:sz w:val="20"/>
        </w:rPr>
        <w:t>PROVEEDOR</w:t>
      </w:r>
      <w:r w:rsidR="00663BA1" w:rsidRPr="00A46FC9">
        <w:rPr>
          <w:rFonts w:cs="Arial"/>
          <w:b w:val="0"/>
          <w:sz w:val="20"/>
        </w:rPr>
        <w:t xml:space="preserve"> </w:t>
      </w:r>
      <w:r w:rsidRPr="00A46FC9">
        <w:rPr>
          <w:rFonts w:cs="Arial"/>
          <w:b w:val="0"/>
          <w:sz w:val="20"/>
        </w:rPr>
        <w:t xml:space="preserve">y su importe se hará efectivo aplicando la cantidad correspondiente por concepto de pena convencional sobre el monto de la factura respectiva. </w:t>
      </w:r>
    </w:p>
    <w:p w:rsidR="00031BAB" w:rsidRDefault="00031BAB" w:rsidP="00031BAB">
      <w:pPr>
        <w:pStyle w:val="OmniPage518"/>
        <w:spacing w:line="240" w:lineRule="auto"/>
        <w:ind w:right="-91"/>
        <w:jc w:val="both"/>
        <w:rPr>
          <w:rFonts w:ascii="Arial" w:hAnsi="Arial" w:cs="Arial"/>
          <w:bCs/>
          <w:sz w:val="20"/>
          <w:lang w:val="es-MX"/>
        </w:rPr>
      </w:pPr>
      <w:r w:rsidRPr="00A46FC9">
        <w:rPr>
          <w:rFonts w:ascii="Arial" w:hAnsi="Arial" w:cs="Arial"/>
          <w:bCs/>
          <w:sz w:val="20"/>
          <w:lang w:val="es-MX"/>
        </w:rPr>
        <w:t xml:space="preserve">Cabe señalar que el pago de los </w:t>
      </w:r>
      <w:r w:rsidR="00F13464" w:rsidRPr="00A46FC9">
        <w:rPr>
          <w:rFonts w:ascii="Arial" w:hAnsi="Arial" w:cs="Arial"/>
          <w:bCs/>
          <w:sz w:val="20"/>
          <w:lang w:val="es-MX"/>
        </w:rPr>
        <w:t>BIENES</w:t>
      </w:r>
      <w:r w:rsidRPr="00A46FC9">
        <w:rPr>
          <w:rFonts w:ascii="Arial" w:hAnsi="Arial" w:cs="Arial"/>
          <w:bCs/>
          <w:sz w:val="20"/>
          <w:lang w:val="es-MX"/>
        </w:rPr>
        <w:t xml:space="preserve"> quedará condicionado, proporcionalmente, al pago que el </w:t>
      </w:r>
      <w:r w:rsidR="00F13464" w:rsidRPr="00A46FC9">
        <w:rPr>
          <w:rFonts w:ascii="Arial" w:hAnsi="Arial" w:cs="Arial"/>
          <w:sz w:val="20"/>
          <w:lang w:val="es-ES"/>
        </w:rPr>
        <w:t>PROVEEDOR</w:t>
      </w:r>
      <w:r w:rsidRPr="00A46FC9">
        <w:rPr>
          <w:rFonts w:ascii="Arial" w:hAnsi="Arial" w:cs="Arial"/>
          <w:sz w:val="20"/>
          <w:lang w:val="es-ES"/>
        </w:rPr>
        <w:t xml:space="preserve"> deba efectuar por concepto de penas convencionales, en el entendido de que en el supuesto de</w:t>
      </w:r>
      <w:r w:rsidRPr="00A46FC9">
        <w:rPr>
          <w:rFonts w:ascii="Arial" w:hAnsi="Arial" w:cs="Arial"/>
          <w:bCs/>
          <w:sz w:val="20"/>
          <w:lang w:val="es-MX"/>
        </w:rPr>
        <w:t xml:space="preserve"> que sea rescindido</w:t>
      </w:r>
      <w:r w:rsidRPr="00031BAB">
        <w:rPr>
          <w:rFonts w:ascii="Arial" w:hAnsi="Arial" w:cs="Arial"/>
          <w:bCs/>
          <w:sz w:val="20"/>
          <w:lang w:val="es-MX"/>
        </w:rPr>
        <w:t xml:space="preserve"> el contrato, no procederá el cobro de dichas penalizaciones ni la contabilización de las mismas para hacer efectiva la garantía de cumplimiento.</w:t>
      </w:r>
    </w:p>
    <w:p w:rsidR="00A344F6" w:rsidRPr="00031BAB" w:rsidRDefault="00A344F6" w:rsidP="00031BAB">
      <w:pPr>
        <w:pStyle w:val="OmniPage518"/>
        <w:spacing w:line="240" w:lineRule="auto"/>
        <w:ind w:right="-91"/>
        <w:jc w:val="both"/>
        <w:rPr>
          <w:rFonts w:ascii="Arial" w:hAnsi="Arial" w:cs="Arial"/>
          <w:bCs/>
          <w:sz w:val="20"/>
          <w:lang w:val="es-MX"/>
        </w:rPr>
      </w:pPr>
    </w:p>
    <w:p w:rsidR="00CC05CD" w:rsidRPr="002E22F3" w:rsidRDefault="00CC05CD" w:rsidP="007D44CC">
      <w:pPr>
        <w:tabs>
          <w:tab w:val="left" w:pos="720"/>
        </w:tabs>
        <w:spacing w:after="120"/>
        <w:jc w:val="both"/>
        <w:rPr>
          <w:rFonts w:cs="Arial"/>
          <w:b/>
          <w:sz w:val="20"/>
        </w:rPr>
      </w:pPr>
      <w:r w:rsidRPr="002E22F3">
        <w:rPr>
          <w:rFonts w:cs="Arial"/>
          <w:b/>
          <w:sz w:val="20"/>
        </w:rPr>
        <w:t>14.3.</w:t>
      </w:r>
      <w:r w:rsidRPr="002E22F3">
        <w:rPr>
          <w:rFonts w:cs="Arial"/>
          <w:b/>
          <w:sz w:val="20"/>
        </w:rPr>
        <w:tab/>
        <w:t>SANCIONES.</w:t>
      </w:r>
    </w:p>
    <w:p w:rsidR="00CC05CD" w:rsidRPr="00A46FC9" w:rsidRDefault="00CC05CD" w:rsidP="007D44CC">
      <w:pPr>
        <w:spacing w:after="120"/>
        <w:jc w:val="both"/>
        <w:rPr>
          <w:rFonts w:cs="Arial"/>
          <w:sz w:val="20"/>
        </w:rPr>
      </w:pPr>
      <w:r w:rsidRPr="00124981">
        <w:rPr>
          <w:rFonts w:cs="Arial"/>
          <w:sz w:val="20"/>
        </w:rPr>
        <w:t xml:space="preserve">El licitante que resulte ganador y no firme el </w:t>
      </w:r>
      <w:r w:rsidR="004F5F30" w:rsidRPr="00124981">
        <w:rPr>
          <w:rFonts w:cs="Arial"/>
          <w:sz w:val="20"/>
        </w:rPr>
        <w:t xml:space="preserve">contrato </w:t>
      </w:r>
      <w:r w:rsidRPr="00124981">
        <w:rPr>
          <w:rFonts w:cs="Arial"/>
          <w:sz w:val="20"/>
        </w:rPr>
        <w:t xml:space="preserve">correspondiente por causas imputables a él, será inhabilitado </w:t>
      </w:r>
      <w:r w:rsidRPr="00A46FC9">
        <w:rPr>
          <w:rFonts w:cs="Arial"/>
          <w:sz w:val="20"/>
        </w:rPr>
        <w:t>temporalmente para participar en procedimientos de contratación o celebrar contratos regulados por la Ley, de igual manera cuando incurra en los casos descritos en el artículo 60 de la dicha Ley.</w:t>
      </w:r>
    </w:p>
    <w:p w:rsidR="00CC05CD" w:rsidRPr="00A46FC9" w:rsidRDefault="00CC05CD">
      <w:pPr>
        <w:spacing w:after="120"/>
        <w:jc w:val="both"/>
        <w:rPr>
          <w:rFonts w:cs="Arial"/>
          <w:sz w:val="20"/>
        </w:rPr>
      </w:pPr>
      <w:r w:rsidRPr="00A46FC9">
        <w:rPr>
          <w:rFonts w:cs="Arial"/>
          <w:sz w:val="20"/>
        </w:rPr>
        <w:t xml:space="preserve">Es competencia de la Secretaría de la Función Pública inhabilitar </w:t>
      </w:r>
      <w:r w:rsidR="00BA16B5" w:rsidRPr="00A46FC9">
        <w:rPr>
          <w:rFonts w:cs="Arial"/>
          <w:sz w:val="20"/>
        </w:rPr>
        <w:t>o</w:t>
      </w:r>
      <w:r w:rsidRPr="00A46FC9">
        <w:rPr>
          <w:rFonts w:cs="Arial"/>
          <w:sz w:val="20"/>
        </w:rPr>
        <w:t xml:space="preserve"> sancionar a los licitantes de acuerdo a lo previsto en los numerales 59 al 64 de la LEY.</w:t>
      </w:r>
    </w:p>
    <w:p w:rsidR="00CC05CD" w:rsidRPr="00A46FC9" w:rsidRDefault="00CC05CD">
      <w:pPr>
        <w:spacing w:after="120"/>
        <w:jc w:val="both"/>
        <w:rPr>
          <w:rFonts w:cs="Arial"/>
          <w:b/>
          <w:bCs/>
          <w:sz w:val="20"/>
        </w:rPr>
      </w:pPr>
      <w:r w:rsidRPr="00A46FC9">
        <w:rPr>
          <w:rFonts w:cs="Arial"/>
          <w:b/>
          <w:bCs/>
          <w:sz w:val="20"/>
        </w:rPr>
        <w:t>Las sanciones se aplicarán de conformidad con el siguiente procedimiento:</w:t>
      </w:r>
    </w:p>
    <w:p w:rsidR="00CC05CD" w:rsidRPr="00A46FC9" w:rsidRDefault="00CC05CD" w:rsidP="00730995">
      <w:pPr>
        <w:numPr>
          <w:ilvl w:val="2"/>
          <w:numId w:val="40"/>
        </w:numPr>
        <w:tabs>
          <w:tab w:val="clear" w:pos="1572"/>
          <w:tab w:val="num" w:pos="851"/>
        </w:tabs>
        <w:spacing w:after="120"/>
        <w:ind w:left="850" w:hanging="425"/>
        <w:jc w:val="both"/>
        <w:rPr>
          <w:rFonts w:cs="Arial"/>
          <w:sz w:val="20"/>
        </w:rPr>
      </w:pPr>
      <w:r w:rsidRPr="00A46FC9">
        <w:rPr>
          <w:rFonts w:cs="Arial"/>
          <w:sz w:val="20"/>
        </w:rPr>
        <w:t xml:space="preserve">Se notificará por escrito al </w:t>
      </w:r>
      <w:r w:rsidR="00FB6EBF" w:rsidRPr="00A46FC9">
        <w:rPr>
          <w:rFonts w:cs="Arial"/>
          <w:b/>
          <w:sz w:val="20"/>
        </w:rPr>
        <w:t>PROVEEDOR</w:t>
      </w:r>
      <w:r w:rsidRPr="00A46FC9">
        <w:rPr>
          <w:rFonts w:cs="Arial"/>
          <w:sz w:val="20"/>
        </w:rPr>
        <w:t xml:space="preserve"> sobre los hechos constitutivos de la infracción para que, dentro del término que para tal efecto se señale y que no podrá ser mayor de 10 días hábiles, exponga lo que a su derecho convenga y aporte las pruebas que estime conveniente,</w:t>
      </w:r>
    </w:p>
    <w:p w:rsidR="00CC05CD" w:rsidRPr="00A46FC9" w:rsidRDefault="00CC05CD" w:rsidP="00730995">
      <w:pPr>
        <w:numPr>
          <w:ilvl w:val="2"/>
          <w:numId w:val="40"/>
        </w:numPr>
        <w:tabs>
          <w:tab w:val="clear" w:pos="1572"/>
          <w:tab w:val="num" w:pos="851"/>
        </w:tabs>
        <w:spacing w:after="120"/>
        <w:ind w:left="850" w:hanging="425"/>
        <w:jc w:val="both"/>
        <w:rPr>
          <w:rFonts w:cs="Arial"/>
          <w:sz w:val="20"/>
        </w:rPr>
      </w:pPr>
      <w:r w:rsidRPr="00A46FC9">
        <w:rPr>
          <w:rFonts w:cs="Arial"/>
          <w:sz w:val="20"/>
        </w:rPr>
        <w:t>Transcurrido el término del plazo a que se refiere el párrafo anterior, se resolverá considerando los argumentos y pruebas que se hubieren hecho valer.</w:t>
      </w:r>
    </w:p>
    <w:p w:rsidR="00CC05CD" w:rsidRPr="00A46FC9" w:rsidRDefault="00CC05CD" w:rsidP="00730995">
      <w:pPr>
        <w:numPr>
          <w:ilvl w:val="2"/>
          <w:numId w:val="40"/>
        </w:numPr>
        <w:tabs>
          <w:tab w:val="clear" w:pos="1572"/>
          <w:tab w:val="num" w:pos="851"/>
        </w:tabs>
        <w:spacing w:after="120"/>
        <w:ind w:left="850" w:hanging="425"/>
        <w:jc w:val="both"/>
        <w:rPr>
          <w:rFonts w:cs="Arial"/>
          <w:b/>
          <w:sz w:val="20"/>
        </w:rPr>
      </w:pPr>
      <w:r w:rsidRPr="00A46FC9">
        <w:rPr>
          <w:rFonts w:cs="Arial"/>
          <w:sz w:val="20"/>
        </w:rPr>
        <w:t xml:space="preserve">La resolución será debidamente fundada y motivada, y se comunicará por escrito al </w:t>
      </w:r>
      <w:r w:rsidR="001E3A43" w:rsidRPr="00A46FC9">
        <w:rPr>
          <w:rFonts w:cs="Arial"/>
          <w:b/>
          <w:sz w:val="20"/>
        </w:rPr>
        <w:t>PROVEEDOR</w:t>
      </w:r>
      <w:r w:rsidRPr="00A46FC9">
        <w:rPr>
          <w:rFonts w:cs="Arial"/>
          <w:sz w:val="20"/>
        </w:rPr>
        <w:t>.</w:t>
      </w:r>
    </w:p>
    <w:p w:rsidR="00E36D34" w:rsidRPr="00A46FC9" w:rsidRDefault="00E36D34" w:rsidP="007D44CC">
      <w:pPr>
        <w:tabs>
          <w:tab w:val="left" w:pos="540"/>
        </w:tabs>
        <w:spacing w:after="120"/>
        <w:rPr>
          <w:rFonts w:cs="Arial"/>
          <w:b/>
          <w:sz w:val="20"/>
        </w:rPr>
      </w:pPr>
    </w:p>
    <w:p w:rsidR="00CC05CD" w:rsidRPr="00A46FC9" w:rsidRDefault="00CC05CD" w:rsidP="007D44CC">
      <w:pPr>
        <w:tabs>
          <w:tab w:val="left" w:pos="540"/>
        </w:tabs>
        <w:spacing w:after="120"/>
        <w:rPr>
          <w:rFonts w:cs="Arial"/>
          <w:b/>
          <w:sz w:val="20"/>
        </w:rPr>
      </w:pPr>
      <w:r w:rsidRPr="00A46FC9">
        <w:rPr>
          <w:rFonts w:cs="Arial"/>
          <w:b/>
          <w:sz w:val="20"/>
        </w:rPr>
        <w:t>15.</w:t>
      </w:r>
      <w:r w:rsidRPr="00A46FC9">
        <w:rPr>
          <w:rFonts w:cs="Arial"/>
          <w:b/>
          <w:sz w:val="20"/>
        </w:rPr>
        <w:tab/>
        <w:t>PATENTES, MARCAS Y DERECHOS DE AUTOR.</w:t>
      </w:r>
    </w:p>
    <w:p w:rsidR="00CC05CD" w:rsidRPr="00A46FC9" w:rsidRDefault="00CC05CD" w:rsidP="007D44CC">
      <w:pPr>
        <w:spacing w:after="120"/>
        <w:jc w:val="both"/>
        <w:rPr>
          <w:rFonts w:cs="Arial"/>
          <w:sz w:val="20"/>
        </w:rPr>
      </w:pPr>
      <w:r w:rsidRPr="00A46FC9">
        <w:rPr>
          <w:rFonts w:cs="Arial"/>
          <w:sz w:val="20"/>
        </w:rPr>
        <w:t>Al licitante a quien se le adjudique el contrato asumirá la responsabi</w:t>
      </w:r>
      <w:r w:rsidR="00501015" w:rsidRPr="00A46FC9">
        <w:rPr>
          <w:rFonts w:cs="Arial"/>
          <w:sz w:val="20"/>
        </w:rPr>
        <w:t>lidad total para el caso que al</w:t>
      </w:r>
      <w:r w:rsidR="00473F3A" w:rsidRPr="00A46FC9">
        <w:rPr>
          <w:rFonts w:cs="Arial"/>
          <w:sz w:val="20"/>
        </w:rPr>
        <w:t xml:space="preserve"> </w:t>
      </w:r>
      <w:r w:rsidR="001E3A43" w:rsidRPr="00A46FC9">
        <w:rPr>
          <w:rFonts w:cs="Arial"/>
          <w:sz w:val="20"/>
        </w:rPr>
        <w:t>entregar los BIENES</w:t>
      </w:r>
      <w:r w:rsidR="00501015" w:rsidRPr="00A46FC9">
        <w:rPr>
          <w:rFonts w:cs="Arial"/>
          <w:sz w:val="20"/>
        </w:rPr>
        <w:t xml:space="preserve"> </w:t>
      </w:r>
      <w:r w:rsidRPr="00A46FC9">
        <w:rPr>
          <w:rFonts w:cs="Arial"/>
          <w:sz w:val="20"/>
        </w:rPr>
        <w:t>objeto de esta licitación, infrinja patentes o marca, o viole registros de derecho de autor.</w:t>
      </w:r>
    </w:p>
    <w:p w:rsidR="001E3A43" w:rsidRPr="00A46FC9" w:rsidRDefault="001E3A43" w:rsidP="007D44CC">
      <w:pPr>
        <w:spacing w:after="120"/>
        <w:jc w:val="both"/>
        <w:rPr>
          <w:rFonts w:cs="Arial"/>
          <w:sz w:val="20"/>
        </w:rPr>
      </w:pPr>
    </w:p>
    <w:p w:rsidR="00CC05CD" w:rsidRPr="009C6F49" w:rsidRDefault="00CC05CD" w:rsidP="007D44CC">
      <w:pPr>
        <w:tabs>
          <w:tab w:val="left" w:pos="540"/>
        </w:tabs>
        <w:spacing w:after="120"/>
        <w:rPr>
          <w:rFonts w:cs="Arial"/>
          <w:b/>
          <w:sz w:val="20"/>
        </w:rPr>
      </w:pPr>
      <w:r w:rsidRPr="00A46FC9">
        <w:rPr>
          <w:rFonts w:cs="Arial"/>
          <w:b/>
          <w:sz w:val="20"/>
        </w:rPr>
        <w:t>16.</w:t>
      </w:r>
      <w:r w:rsidRPr="00A46FC9">
        <w:rPr>
          <w:rFonts w:cs="Arial"/>
          <w:b/>
          <w:sz w:val="20"/>
        </w:rPr>
        <w:tab/>
        <w:t>CONFIDENCIALIDAD.</w:t>
      </w:r>
    </w:p>
    <w:p w:rsidR="009C6F49" w:rsidRPr="009C6F49" w:rsidRDefault="009C6F49" w:rsidP="009C6F49">
      <w:pPr>
        <w:jc w:val="both"/>
        <w:rPr>
          <w:rFonts w:cs="Arial"/>
          <w:color w:val="000000"/>
          <w:sz w:val="20"/>
        </w:rPr>
      </w:pPr>
      <w:r w:rsidRPr="009C6F49">
        <w:rPr>
          <w:rFonts w:cs="Arial"/>
          <w:color w:val="000000"/>
          <w:sz w:val="20"/>
        </w:rPr>
        <w:t>Después de abrir públicamente, tanto las PROPOSICIONES técnicas como las económicas, toda información relacionada con la revisión, evaluación y comparación de las mismas, así como las recomendaciones concernientes a la adjudicación del CONTRATO, no será dada a conocer a ningún LICITANTE u otras personas que no se relacionen oficialmente con este proceso, hasta que se haya realizado la evaluación y se haya anunciado la adjudicación del CONTRATO. Lo anterior sin contravenir lo establecido en la LEY de Transparencia y Acceso a la información Pública y Gubernamental.</w:t>
      </w:r>
    </w:p>
    <w:p w:rsidR="009C6F49" w:rsidRPr="009C6F49" w:rsidRDefault="009C6F49" w:rsidP="009C6F49">
      <w:pPr>
        <w:jc w:val="both"/>
        <w:rPr>
          <w:rFonts w:cs="Arial"/>
          <w:color w:val="000000"/>
          <w:sz w:val="20"/>
        </w:rPr>
      </w:pPr>
    </w:p>
    <w:p w:rsidR="009C6F49" w:rsidRPr="009C6F49" w:rsidRDefault="009C6F49" w:rsidP="009C6F49">
      <w:pPr>
        <w:jc w:val="both"/>
        <w:rPr>
          <w:rFonts w:cs="Arial"/>
          <w:color w:val="000000"/>
          <w:sz w:val="20"/>
        </w:rPr>
      </w:pPr>
      <w:r w:rsidRPr="009C6F49">
        <w:rPr>
          <w:rFonts w:cs="Arial"/>
          <w:color w:val="000000"/>
          <w:sz w:val="20"/>
        </w:rPr>
        <w:t xml:space="preserve">Lo anterior no impide que durante la evaluación de las PROPOSICIONES recibidas, la API COATZA pueda hacer las investigaciones pertinentes para corroborar la veracidad de la información presentada por el LICITANTE dentro de los Documentos que conforman su PROPOSICIÓN, pudiendo llevar a cabo las visitas a las instalaciones del LICITANTE. </w:t>
      </w:r>
    </w:p>
    <w:p w:rsidR="009C6F49" w:rsidRPr="009C6F49" w:rsidRDefault="009C6F49" w:rsidP="009C6F49">
      <w:pPr>
        <w:jc w:val="both"/>
        <w:rPr>
          <w:rFonts w:cs="Arial"/>
          <w:color w:val="000000"/>
          <w:sz w:val="20"/>
        </w:rPr>
      </w:pPr>
    </w:p>
    <w:p w:rsidR="009C6F49" w:rsidRDefault="009C6F49" w:rsidP="009C6F49">
      <w:pPr>
        <w:pStyle w:val="Sangradetindependiente"/>
        <w:widowControl w:val="0"/>
        <w:autoSpaceDE/>
        <w:autoSpaceDN/>
        <w:adjustRightInd/>
        <w:rPr>
          <w:rFonts w:cs="Arial"/>
          <w:color w:val="000000"/>
          <w:szCs w:val="20"/>
        </w:rPr>
      </w:pPr>
      <w:r w:rsidRPr="00A46FC9">
        <w:rPr>
          <w:rFonts w:cs="Arial"/>
          <w:color w:val="000000"/>
          <w:szCs w:val="20"/>
        </w:rPr>
        <w:lastRenderedPageBreak/>
        <w:t xml:space="preserve">Por otro lado, toda información respecto a los </w:t>
      </w:r>
      <w:r w:rsidR="0059552A" w:rsidRPr="00A46FC9">
        <w:rPr>
          <w:rFonts w:cs="Arial"/>
          <w:color w:val="000000"/>
          <w:szCs w:val="20"/>
        </w:rPr>
        <w:t>BIENES</w:t>
      </w:r>
      <w:r w:rsidRPr="00A46FC9">
        <w:rPr>
          <w:rFonts w:cs="Arial"/>
          <w:color w:val="000000"/>
          <w:szCs w:val="20"/>
        </w:rPr>
        <w:t xml:space="preserve"> que se brinde entre las partes, API COATZA y EL </w:t>
      </w:r>
      <w:r w:rsidR="005269DD" w:rsidRPr="00A46FC9">
        <w:rPr>
          <w:rFonts w:cs="Arial"/>
          <w:color w:val="000000"/>
          <w:szCs w:val="20"/>
        </w:rPr>
        <w:t>P</w:t>
      </w:r>
      <w:r w:rsidR="0059552A" w:rsidRPr="00A46FC9">
        <w:rPr>
          <w:rFonts w:cs="Arial"/>
          <w:color w:val="000000"/>
          <w:szCs w:val="20"/>
        </w:rPr>
        <w:t>ROVEEDOR</w:t>
      </w:r>
      <w:r w:rsidRPr="00A46FC9">
        <w:rPr>
          <w:rFonts w:cs="Arial"/>
          <w:color w:val="000000"/>
          <w:szCs w:val="20"/>
        </w:rPr>
        <w:t xml:space="preserve"> se considerará confidencial, por lo que no podrá hacerse del conocimiento de terceros sin la autorización previa y escrita de la API COATZA. Esta restricción no es aplicable a la información que deba rendirse a las autoridades competentes ni a la que éstas requieran en el ejercicio de sus facultades. La contravención de lo señalado en este punto dará lugar a que la API COATZA pueda demandar al </w:t>
      </w:r>
      <w:r w:rsidR="0059552A" w:rsidRPr="00A46FC9">
        <w:rPr>
          <w:rFonts w:cs="Arial"/>
          <w:color w:val="000000"/>
          <w:szCs w:val="20"/>
        </w:rPr>
        <w:t xml:space="preserve">PROVEEDOR </w:t>
      </w:r>
      <w:r w:rsidRPr="00A46FC9">
        <w:rPr>
          <w:rFonts w:cs="Arial"/>
          <w:color w:val="000000"/>
          <w:szCs w:val="20"/>
        </w:rPr>
        <w:t>los daños y perjuicios que se llegasen a ocasionar.</w:t>
      </w:r>
    </w:p>
    <w:p w:rsidR="00A344F6" w:rsidRPr="00A344F6" w:rsidRDefault="00A344F6" w:rsidP="00A344F6"/>
    <w:p w:rsidR="009C6F49" w:rsidRPr="009C6F49" w:rsidRDefault="00A344F6" w:rsidP="009C6F49">
      <w:pPr>
        <w:pStyle w:val="Textoindependiente3"/>
        <w:spacing w:after="120"/>
        <w:rPr>
          <w:rFonts w:cs="Arial"/>
          <w:sz w:val="20"/>
        </w:rPr>
      </w:pPr>
      <w:r>
        <w:rPr>
          <w:rFonts w:cs="Arial"/>
          <w:sz w:val="20"/>
        </w:rPr>
        <w:t>E</w:t>
      </w:r>
      <w:r w:rsidR="009C6F49" w:rsidRPr="009C6F49">
        <w:rPr>
          <w:rFonts w:cs="Arial"/>
          <w:sz w:val="20"/>
        </w:rPr>
        <w:t>l licitante ganador se compromete a guardar la confidencialidad debida, y por ende, a no divulgar ni a dar a conocer a terceros distintos a la API COATZA la información que con motivo de la celebración del contrato respectivo, llegase a tener acceso.</w:t>
      </w:r>
    </w:p>
    <w:p w:rsidR="000A3750" w:rsidRDefault="00CC05CD" w:rsidP="000A3750">
      <w:pPr>
        <w:tabs>
          <w:tab w:val="left" w:pos="540"/>
        </w:tabs>
        <w:spacing w:after="120"/>
        <w:jc w:val="both"/>
        <w:rPr>
          <w:rFonts w:cs="Arial"/>
          <w:b/>
          <w:sz w:val="20"/>
        </w:rPr>
      </w:pPr>
      <w:r w:rsidRPr="009C6F49">
        <w:rPr>
          <w:rFonts w:cs="Arial"/>
          <w:b/>
          <w:sz w:val="20"/>
        </w:rPr>
        <w:t>17</w:t>
      </w:r>
      <w:r w:rsidR="00B979CB">
        <w:rPr>
          <w:rFonts w:cs="Arial"/>
          <w:b/>
          <w:sz w:val="20"/>
        </w:rPr>
        <w:t>.</w:t>
      </w:r>
      <w:r w:rsidRPr="009C6F49">
        <w:rPr>
          <w:rFonts w:cs="Arial"/>
          <w:b/>
          <w:sz w:val="20"/>
        </w:rPr>
        <w:tab/>
        <w:t xml:space="preserve">CONDICIONES DE NO NEGOCIACIÓN  DEL CONTENIDO DE ESTA </w:t>
      </w:r>
      <w:r w:rsidR="001C3077" w:rsidRPr="009C6F49">
        <w:rPr>
          <w:rFonts w:cs="Arial"/>
          <w:b/>
          <w:sz w:val="20"/>
        </w:rPr>
        <w:t>CONVOCATORIA</w:t>
      </w:r>
      <w:r w:rsidRPr="009C6F49">
        <w:rPr>
          <w:rFonts w:cs="Arial"/>
          <w:b/>
          <w:sz w:val="20"/>
        </w:rPr>
        <w:t xml:space="preserve"> Y PROPOSICIONES.</w:t>
      </w:r>
    </w:p>
    <w:p w:rsidR="00CC05CD" w:rsidRDefault="00CC05CD" w:rsidP="000A3750">
      <w:pPr>
        <w:tabs>
          <w:tab w:val="left" w:pos="540"/>
        </w:tabs>
        <w:jc w:val="both"/>
        <w:rPr>
          <w:rFonts w:cs="Arial"/>
          <w:b/>
          <w:bCs/>
          <w:sz w:val="20"/>
          <w:u w:val="single"/>
        </w:rPr>
      </w:pPr>
      <w:r w:rsidRPr="009C6F49">
        <w:rPr>
          <w:rFonts w:cs="Arial"/>
          <w:sz w:val="20"/>
        </w:rPr>
        <w:t xml:space="preserve">Se hace del conocimiento de los licitantes que los requisitos y condiciones de estas </w:t>
      </w:r>
      <w:r w:rsidR="001C3077" w:rsidRPr="009C6F49">
        <w:rPr>
          <w:rFonts w:cs="Arial"/>
          <w:sz w:val="20"/>
        </w:rPr>
        <w:t>CONVOCATORIA</w:t>
      </w:r>
      <w:r w:rsidRPr="009C6F49">
        <w:rPr>
          <w:rFonts w:cs="Arial"/>
          <w:sz w:val="20"/>
        </w:rPr>
        <w:t>, así como la documentación de las ofertas técnicas y económicas presentadas por los licitantes</w:t>
      </w:r>
      <w:r w:rsidRPr="009C6F49">
        <w:rPr>
          <w:rFonts w:cs="Arial"/>
          <w:b/>
          <w:bCs/>
          <w:sz w:val="20"/>
        </w:rPr>
        <w:t xml:space="preserve">, </w:t>
      </w:r>
      <w:r w:rsidRPr="009C6F49">
        <w:rPr>
          <w:rFonts w:cs="Arial"/>
          <w:b/>
          <w:bCs/>
          <w:sz w:val="20"/>
          <w:u w:val="single"/>
        </w:rPr>
        <w:t>por ningún motivo podrán ser negociados.</w:t>
      </w:r>
    </w:p>
    <w:p w:rsidR="00A344F6" w:rsidRDefault="00A344F6" w:rsidP="000A3750">
      <w:pPr>
        <w:jc w:val="both"/>
        <w:rPr>
          <w:rFonts w:cs="Arial"/>
          <w:b/>
          <w:bCs/>
          <w:sz w:val="20"/>
          <w:u w:val="single"/>
        </w:rPr>
      </w:pPr>
    </w:p>
    <w:p w:rsidR="00CC05CD" w:rsidRPr="009C6F49" w:rsidRDefault="00CC05CD">
      <w:pPr>
        <w:tabs>
          <w:tab w:val="left" w:pos="540"/>
        </w:tabs>
        <w:spacing w:after="120"/>
        <w:rPr>
          <w:rFonts w:cs="Arial"/>
          <w:b/>
          <w:sz w:val="20"/>
        </w:rPr>
      </w:pPr>
      <w:r w:rsidRPr="009C6F49">
        <w:rPr>
          <w:rFonts w:cs="Arial"/>
          <w:b/>
          <w:sz w:val="20"/>
        </w:rPr>
        <w:t>18.</w:t>
      </w:r>
      <w:r w:rsidRPr="009C6F49">
        <w:rPr>
          <w:rFonts w:cs="Arial"/>
          <w:b/>
          <w:sz w:val="20"/>
        </w:rPr>
        <w:tab/>
        <w:t>CAUSAS DE DESCALIFICACIÓN DE LOS LICITANTES.</w:t>
      </w:r>
    </w:p>
    <w:p w:rsidR="00CC05CD" w:rsidRDefault="00CC05CD">
      <w:pPr>
        <w:spacing w:after="240"/>
        <w:jc w:val="both"/>
        <w:rPr>
          <w:rFonts w:cs="Arial"/>
          <w:sz w:val="20"/>
        </w:rPr>
      </w:pPr>
      <w:r w:rsidRPr="009C6F49">
        <w:rPr>
          <w:rFonts w:cs="Arial"/>
          <w:sz w:val="20"/>
        </w:rPr>
        <w:t xml:space="preserve">La </w:t>
      </w:r>
      <w:r w:rsidR="002E10AE">
        <w:rPr>
          <w:rFonts w:cs="Arial"/>
          <w:sz w:val="20"/>
        </w:rPr>
        <w:t xml:space="preserve">API </w:t>
      </w:r>
      <w:r w:rsidR="006C751E" w:rsidRPr="009C6F49">
        <w:rPr>
          <w:rFonts w:cs="Arial"/>
          <w:sz w:val="20"/>
        </w:rPr>
        <w:t>COATZA</w:t>
      </w:r>
      <w:r w:rsidRPr="009C6F49">
        <w:rPr>
          <w:rFonts w:cs="Arial"/>
          <w:sz w:val="20"/>
        </w:rPr>
        <w:t xml:space="preserve"> hace del conocimiento de los licitantes que será causa de descalificación el incumplimiento de alguno de los requisitos establecidos en estas </w:t>
      </w:r>
      <w:r w:rsidR="001C3077" w:rsidRPr="009C6F49">
        <w:rPr>
          <w:rFonts w:cs="Arial"/>
          <w:sz w:val="20"/>
        </w:rPr>
        <w:t>CONVOCATORIA</w:t>
      </w:r>
      <w:r w:rsidRPr="009C6F49">
        <w:rPr>
          <w:rFonts w:cs="Arial"/>
          <w:sz w:val="20"/>
        </w:rPr>
        <w:t>, así como la comprobación de que algún licitante ha acordado con otros elevar los precios de</w:t>
      </w:r>
      <w:r w:rsidR="008F2312" w:rsidRPr="009C6F49">
        <w:rPr>
          <w:rFonts w:cs="Arial"/>
          <w:sz w:val="20"/>
        </w:rPr>
        <w:t>l SERVICIO</w:t>
      </w:r>
      <w:r w:rsidRPr="009C6F49">
        <w:rPr>
          <w:rFonts w:cs="Arial"/>
          <w:sz w:val="20"/>
        </w:rPr>
        <w:t>, o cualquier otro acuerdo que tenga como fin obtener una ventaja sobre los demás licitantes.</w:t>
      </w:r>
    </w:p>
    <w:p w:rsidR="00CC05CD" w:rsidRPr="009C6F49" w:rsidRDefault="00CC05CD" w:rsidP="007D44CC">
      <w:pPr>
        <w:tabs>
          <w:tab w:val="left" w:pos="540"/>
        </w:tabs>
        <w:spacing w:after="120"/>
        <w:rPr>
          <w:rFonts w:cs="Arial"/>
          <w:sz w:val="20"/>
        </w:rPr>
      </w:pPr>
      <w:r w:rsidRPr="009C6F49">
        <w:rPr>
          <w:rFonts w:cs="Arial"/>
          <w:b/>
          <w:sz w:val="20"/>
        </w:rPr>
        <w:t>19.</w:t>
      </w:r>
      <w:r w:rsidRPr="009C6F49">
        <w:rPr>
          <w:rFonts w:cs="Arial"/>
          <w:b/>
          <w:sz w:val="20"/>
        </w:rPr>
        <w:tab/>
        <w:t>MODIFICACIONES QUE PODRÁN EFECTUARSE</w:t>
      </w:r>
      <w:r w:rsidRPr="009C6F49">
        <w:rPr>
          <w:rFonts w:cs="Arial"/>
          <w:sz w:val="20"/>
        </w:rPr>
        <w:t>.</w:t>
      </w:r>
    </w:p>
    <w:p w:rsidR="00194BAD" w:rsidRPr="009C6F49" w:rsidRDefault="005D75CF" w:rsidP="007D44CC">
      <w:pPr>
        <w:tabs>
          <w:tab w:val="left" w:pos="540"/>
        </w:tabs>
        <w:spacing w:after="120"/>
        <w:rPr>
          <w:rFonts w:cs="Arial"/>
          <w:b/>
          <w:sz w:val="20"/>
        </w:rPr>
      </w:pPr>
      <w:r w:rsidRPr="009C6F49">
        <w:rPr>
          <w:rFonts w:cs="Arial"/>
          <w:b/>
          <w:sz w:val="20"/>
        </w:rPr>
        <w:t>MODIFICACIONES A LA</w:t>
      </w:r>
      <w:r w:rsidR="00194BAD" w:rsidRPr="009C6F49">
        <w:rPr>
          <w:rFonts w:cs="Arial"/>
          <w:b/>
          <w:sz w:val="20"/>
        </w:rPr>
        <w:t xml:space="preserve"> </w:t>
      </w:r>
      <w:r w:rsidR="001C3077" w:rsidRPr="009C6F49">
        <w:rPr>
          <w:rFonts w:cs="Arial"/>
          <w:b/>
          <w:sz w:val="20"/>
        </w:rPr>
        <w:t>CONVOCATORIA</w:t>
      </w:r>
      <w:r w:rsidR="00194BAD" w:rsidRPr="009C6F49">
        <w:rPr>
          <w:rFonts w:cs="Arial"/>
          <w:b/>
          <w:sz w:val="20"/>
        </w:rPr>
        <w:t xml:space="preserve"> DE LICITACIÓN</w:t>
      </w:r>
    </w:p>
    <w:p w:rsidR="00CC05CD" w:rsidRPr="009C6F49" w:rsidRDefault="00CC05CD" w:rsidP="007D44CC">
      <w:pPr>
        <w:spacing w:after="120"/>
        <w:jc w:val="both"/>
        <w:rPr>
          <w:rFonts w:cs="Arial"/>
          <w:sz w:val="20"/>
        </w:rPr>
      </w:pPr>
      <w:r w:rsidRPr="009C6F49">
        <w:rPr>
          <w:rFonts w:cs="Arial"/>
          <w:sz w:val="20"/>
        </w:rPr>
        <w:t xml:space="preserve">Las </w:t>
      </w:r>
      <w:r w:rsidR="001C3077" w:rsidRPr="009C6F49">
        <w:rPr>
          <w:rFonts w:cs="Arial"/>
          <w:sz w:val="20"/>
        </w:rPr>
        <w:t>CONVOCATORIA</w:t>
      </w:r>
      <w:r w:rsidRPr="009C6F49">
        <w:rPr>
          <w:rFonts w:cs="Arial"/>
          <w:sz w:val="20"/>
        </w:rPr>
        <w:t xml:space="preserve"> únicamente se podrán modificar por parte de la </w:t>
      </w:r>
      <w:r w:rsidR="006C751E" w:rsidRPr="009C6F49">
        <w:rPr>
          <w:rFonts w:cs="Arial"/>
          <w:sz w:val="20"/>
        </w:rPr>
        <w:t>API COATZA</w:t>
      </w:r>
      <w:r w:rsidRPr="009C6F49">
        <w:rPr>
          <w:rFonts w:cs="Arial"/>
          <w:sz w:val="20"/>
        </w:rPr>
        <w:t xml:space="preserve"> cuando exista al menos </w:t>
      </w:r>
      <w:r w:rsidR="000B6374" w:rsidRPr="009C6F49">
        <w:rPr>
          <w:rFonts w:cs="Arial"/>
          <w:sz w:val="20"/>
        </w:rPr>
        <w:t>7</w:t>
      </w:r>
      <w:r w:rsidRPr="009C6F49">
        <w:rPr>
          <w:rFonts w:cs="Arial"/>
          <w:sz w:val="20"/>
        </w:rPr>
        <w:t xml:space="preserve"> días de a</w:t>
      </w:r>
      <w:r w:rsidR="00C43097" w:rsidRPr="009C6F49">
        <w:rPr>
          <w:rFonts w:cs="Arial"/>
          <w:sz w:val="20"/>
        </w:rPr>
        <w:t>nticipación a la celebración del</w:t>
      </w:r>
      <w:r w:rsidRPr="009C6F49">
        <w:rPr>
          <w:rFonts w:cs="Arial"/>
          <w:sz w:val="20"/>
        </w:rPr>
        <w:t xml:space="preserve"> acto de presentación y apertura de proposiciones lo cual se hará del conocimiento de los licitantes.</w:t>
      </w:r>
    </w:p>
    <w:p w:rsidR="00CC05CD" w:rsidRPr="009C6F49" w:rsidRDefault="00CC05CD" w:rsidP="007D44CC">
      <w:pPr>
        <w:pStyle w:val="Piedepgina"/>
        <w:spacing w:after="120"/>
        <w:jc w:val="both"/>
        <w:rPr>
          <w:rFonts w:cs="Arial"/>
          <w:sz w:val="20"/>
        </w:rPr>
      </w:pPr>
      <w:r w:rsidRPr="009C6F49">
        <w:rPr>
          <w:rFonts w:cs="Arial"/>
          <w:sz w:val="20"/>
        </w:rPr>
        <w:t xml:space="preserve">Cualquier modificación a la </w:t>
      </w:r>
      <w:r w:rsidR="001C3077" w:rsidRPr="009C6F49">
        <w:rPr>
          <w:rFonts w:cs="Arial"/>
          <w:sz w:val="20"/>
        </w:rPr>
        <w:t>convocatoria</w:t>
      </w:r>
      <w:r w:rsidRPr="009C6F49">
        <w:rPr>
          <w:rFonts w:cs="Arial"/>
          <w:sz w:val="20"/>
        </w:rPr>
        <w:t xml:space="preserve"> de la licitación acordada por la </w:t>
      </w:r>
      <w:r w:rsidR="006C751E" w:rsidRPr="009C6F49">
        <w:rPr>
          <w:rFonts w:cs="Arial"/>
          <w:sz w:val="20"/>
        </w:rPr>
        <w:t>API COATZA</w:t>
      </w:r>
      <w:r w:rsidRPr="009C6F49">
        <w:rPr>
          <w:rFonts w:cs="Arial"/>
          <w:sz w:val="20"/>
        </w:rPr>
        <w:t xml:space="preserve"> y los licitantes en la junta de aclaraciones, será consider</w:t>
      </w:r>
      <w:r w:rsidR="00161490" w:rsidRPr="009C6F49">
        <w:rPr>
          <w:rFonts w:cs="Arial"/>
          <w:sz w:val="20"/>
        </w:rPr>
        <w:t>ada como parte integrante de la propia</w:t>
      </w:r>
      <w:r w:rsidRPr="009C6F49">
        <w:rPr>
          <w:rFonts w:cs="Arial"/>
          <w:sz w:val="20"/>
        </w:rPr>
        <w:t xml:space="preserve"> </w:t>
      </w:r>
      <w:r w:rsidR="001C3077" w:rsidRPr="009C6F49">
        <w:rPr>
          <w:rFonts w:cs="Arial"/>
          <w:sz w:val="20"/>
        </w:rPr>
        <w:t>convocatoria</w:t>
      </w:r>
      <w:r w:rsidRPr="009C6F49">
        <w:rPr>
          <w:rFonts w:cs="Arial"/>
          <w:sz w:val="20"/>
        </w:rPr>
        <w:t xml:space="preserve"> de licitación.</w:t>
      </w:r>
    </w:p>
    <w:p w:rsidR="00194BAD" w:rsidRPr="00A46FC9" w:rsidRDefault="00194BAD" w:rsidP="007D44CC">
      <w:pPr>
        <w:autoSpaceDE w:val="0"/>
        <w:autoSpaceDN w:val="0"/>
        <w:spacing w:after="120"/>
        <w:jc w:val="both"/>
        <w:rPr>
          <w:b/>
          <w:sz w:val="20"/>
        </w:rPr>
      </w:pPr>
      <w:r w:rsidRPr="00A46FC9">
        <w:rPr>
          <w:b/>
          <w:sz w:val="20"/>
        </w:rPr>
        <w:t xml:space="preserve">MODIFICACIÓN </w:t>
      </w:r>
      <w:r w:rsidRPr="00A46FC9">
        <w:rPr>
          <w:rFonts w:cs="Arial"/>
          <w:b/>
          <w:sz w:val="20"/>
        </w:rPr>
        <w:t>AL CONTRATO.</w:t>
      </w:r>
    </w:p>
    <w:p w:rsidR="00194BAD" w:rsidRPr="00A46FC9" w:rsidRDefault="00194BAD" w:rsidP="003272CA">
      <w:pPr>
        <w:pStyle w:val="Sangra2detindependiente"/>
        <w:numPr>
          <w:ilvl w:val="0"/>
          <w:numId w:val="21"/>
        </w:numPr>
        <w:autoSpaceDE w:val="0"/>
        <w:autoSpaceDN w:val="0"/>
        <w:spacing w:after="120" w:line="240" w:lineRule="auto"/>
        <w:rPr>
          <w:sz w:val="20"/>
        </w:rPr>
      </w:pPr>
      <w:r w:rsidRPr="00A46FC9">
        <w:rPr>
          <w:sz w:val="20"/>
        </w:rPr>
        <w:t xml:space="preserve">El </w:t>
      </w:r>
      <w:r w:rsidRPr="00A46FC9">
        <w:rPr>
          <w:bCs/>
          <w:sz w:val="20"/>
        </w:rPr>
        <w:t>contrato</w:t>
      </w:r>
      <w:r w:rsidRPr="00A46FC9">
        <w:rPr>
          <w:b/>
          <w:sz w:val="20"/>
        </w:rPr>
        <w:t xml:space="preserve"> </w:t>
      </w:r>
      <w:r w:rsidRPr="00A46FC9">
        <w:rPr>
          <w:sz w:val="20"/>
        </w:rPr>
        <w:t xml:space="preserve">podrá modificarse </w:t>
      </w:r>
      <w:r w:rsidR="001C4A0B" w:rsidRPr="00A46FC9">
        <w:rPr>
          <w:sz w:val="20"/>
        </w:rPr>
        <w:t>a solicitud de la G</w:t>
      </w:r>
      <w:r w:rsidR="00096323" w:rsidRPr="00A46FC9">
        <w:rPr>
          <w:sz w:val="20"/>
        </w:rPr>
        <w:t xml:space="preserve">erencia de </w:t>
      </w:r>
      <w:r w:rsidR="001C4A0B" w:rsidRPr="00A46FC9">
        <w:rPr>
          <w:sz w:val="20"/>
        </w:rPr>
        <w:t xml:space="preserve">Administración y Finanzas </w:t>
      </w:r>
      <w:r w:rsidRPr="00A46FC9">
        <w:rPr>
          <w:sz w:val="20"/>
        </w:rPr>
        <w:t>por ampliación a</w:t>
      </w:r>
      <w:r w:rsidR="00A35692" w:rsidRPr="00A46FC9">
        <w:rPr>
          <w:sz w:val="20"/>
        </w:rPr>
        <w:t xml:space="preserve">l </w:t>
      </w:r>
      <w:r w:rsidR="001C4A0B" w:rsidRPr="00A46FC9">
        <w:rPr>
          <w:sz w:val="20"/>
        </w:rPr>
        <w:t>tiempo de entrega</w:t>
      </w:r>
      <w:r w:rsidRPr="00A46FC9">
        <w:rPr>
          <w:sz w:val="20"/>
        </w:rPr>
        <w:t xml:space="preserve">, de acuerdo </w:t>
      </w:r>
      <w:r w:rsidRPr="00A46FC9">
        <w:rPr>
          <w:b/>
          <w:sz w:val="20"/>
        </w:rPr>
        <w:t>con el artículo 52</w:t>
      </w:r>
      <w:r w:rsidRPr="00A46FC9">
        <w:rPr>
          <w:sz w:val="20"/>
        </w:rPr>
        <w:t xml:space="preserve"> de la Ley de Adquisiciones, Arrendamientos y Servicios del Sector Público.</w:t>
      </w:r>
    </w:p>
    <w:p w:rsidR="00194BAD" w:rsidRPr="00A46FC9" w:rsidRDefault="00194BAD" w:rsidP="003272CA">
      <w:pPr>
        <w:numPr>
          <w:ilvl w:val="0"/>
          <w:numId w:val="21"/>
        </w:numPr>
        <w:autoSpaceDE w:val="0"/>
        <w:autoSpaceDN w:val="0"/>
        <w:spacing w:after="120"/>
        <w:jc w:val="both"/>
        <w:rPr>
          <w:rFonts w:cs="Arial"/>
          <w:bCs/>
          <w:sz w:val="20"/>
        </w:rPr>
      </w:pPr>
      <w:r w:rsidRPr="00A46FC9">
        <w:rPr>
          <w:rFonts w:cs="Arial"/>
          <w:sz w:val="20"/>
        </w:rPr>
        <w:t xml:space="preserve">Por diferimiento en la fecha de </w:t>
      </w:r>
      <w:r w:rsidR="004A30E2" w:rsidRPr="00A46FC9">
        <w:rPr>
          <w:rFonts w:cs="Arial"/>
          <w:sz w:val="20"/>
        </w:rPr>
        <w:t>entrega</w:t>
      </w:r>
      <w:r w:rsidRPr="00A46FC9">
        <w:rPr>
          <w:rFonts w:cs="Arial"/>
          <w:sz w:val="20"/>
        </w:rPr>
        <w:t xml:space="preserve"> de los </w:t>
      </w:r>
      <w:r w:rsidR="004A30E2" w:rsidRPr="00A46FC9">
        <w:rPr>
          <w:rFonts w:cs="Arial"/>
          <w:sz w:val="20"/>
        </w:rPr>
        <w:t>biene</w:t>
      </w:r>
      <w:r w:rsidRPr="00A46FC9">
        <w:rPr>
          <w:rFonts w:cs="Arial"/>
          <w:sz w:val="20"/>
        </w:rPr>
        <w:t xml:space="preserve">s, en los términos establecidos en el artículo </w:t>
      </w:r>
      <w:r w:rsidR="000B6374" w:rsidRPr="00A46FC9">
        <w:rPr>
          <w:rFonts w:cs="Arial"/>
          <w:sz w:val="20"/>
        </w:rPr>
        <w:t>91</w:t>
      </w:r>
      <w:r w:rsidRPr="00A46FC9">
        <w:rPr>
          <w:rFonts w:cs="Arial"/>
          <w:sz w:val="20"/>
        </w:rPr>
        <w:t xml:space="preserve"> de su Reglamento.</w:t>
      </w:r>
    </w:p>
    <w:p w:rsidR="00194BAD" w:rsidRPr="000C5200" w:rsidRDefault="00194BAD" w:rsidP="007D44CC">
      <w:pPr>
        <w:pStyle w:val="Textoindependiente2"/>
        <w:tabs>
          <w:tab w:val="left" w:pos="706"/>
        </w:tabs>
        <w:spacing w:after="120"/>
        <w:jc w:val="both"/>
        <w:rPr>
          <w:sz w:val="20"/>
        </w:rPr>
      </w:pPr>
      <w:r w:rsidRPr="00A46FC9">
        <w:rPr>
          <w:sz w:val="20"/>
        </w:rPr>
        <w:t>En virtud de lo anterior, los casos en que podrán otorgarse prórrogas para el cumplimiento de las</w:t>
      </w:r>
      <w:r w:rsidRPr="000C5200">
        <w:rPr>
          <w:sz w:val="20"/>
        </w:rPr>
        <w:t xml:space="preserve"> obligaciones contractuales serán: </w:t>
      </w:r>
    </w:p>
    <w:p w:rsidR="00194BAD" w:rsidRDefault="00194BAD" w:rsidP="00194BAD">
      <w:pPr>
        <w:pStyle w:val="Piedepgina"/>
        <w:spacing w:after="240"/>
        <w:jc w:val="both"/>
        <w:rPr>
          <w:sz w:val="20"/>
        </w:rPr>
      </w:pPr>
      <w:r w:rsidRPr="000C5200">
        <w:rPr>
          <w:sz w:val="20"/>
        </w:rPr>
        <w:t xml:space="preserve">Cuando ocurran causas de fuerza mayor o de caso fortuito </w:t>
      </w:r>
      <w:r w:rsidRPr="000C5200">
        <w:rPr>
          <w:b/>
          <w:sz w:val="20"/>
        </w:rPr>
        <w:t xml:space="preserve">el </w:t>
      </w:r>
      <w:r w:rsidR="005269DD">
        <w:rPr>
          <w:b/>
          <w:sz w:val="20"/>
        </w:rPr>
        <w:t>PR</w:t>
      </w:r>
      <w:r w:rsidR="004A30E2">
        <w:rPr>
          <w:b/>
          <w:sz w:val="20"/>
        </w:rPr>
        <w:t>OVEEDOR</w:t>
      </w:r>
      <w:r w:rsidRPr="000C5200">
        <w:rPr>
          <w:sz w:val="20"/>
        </w:rPr>
        <w:t xml:space="preserve"> podrá solicitar a </w:t>
      </w:r>
      <w:r w:rsidRPr="000C5200">
        <w:rPr>
          <w:b/>
          <w:sz w:val="20"/>
        </w:rPr>
        <w:t xml:space="preserve">esta entidad </w:t>
      </w:r>
      <w:r w:rsidRPr="000C5200">
        <w:rPr>
          <w:sz w:val="20"/>
        </w:rPr>
        <w:t xml:space="preserve">le sea otorgada una prórroga para el cumplimiento de las obligaciones establecidas en el </w:t>
      </w:r>
      <w:r w:rsidRPr="000C5200">
        <w:rPr>
          <w:rFonts w:cs="Arial"/>
          <w:bCs/>
          <w:sz w:val="20"/>
        </w:rPr>
        <w:t>contrato</w:t>
      </w:r>
      <w:r w:rsidRPr="000C5200">
        <w:rPr>
          <w:sz w:val="20"/>
        </w:rPr>
        <w:t>, siempre y cuando lo realice previamente al vencimiento del plazo pactado. Esta solicitud deberá ser presentada en escrito dirigido al servidor público que administre el contrato, el cual determinará la procedencia de otorgar dicha prórroga estableciendo las razones para ello y señalando la forma y términos en que deberá modificarse el contrato, para la elaboración del convenio correspondiente.</w:t>
      </w:r>
    </w:p>
    <w:p w:rsidR="00062958" w:rsidRDefault="00062958" w:rsidP="00194BAD">
      <w:pPr>
        <w:pStyle w:val="Piedepgina"/>
        <w:spacing w:after="240"/>
        <w:jc w:val="both"/>
        <w:rPr>
          <w:sz w:val="20"/>
        </w:rPr>
      </w:pPr>
    </w:p>
    <w:p w:rsidR="00CC05CD" w:rsidRDefault="00CC05CD">
      <w:pPr>
        <w:jc w:val="both"/>
        <w:rPr>
          <w:rFonts w:cs="Arial"/>
          <w:sz w:val="20"/>
        </w:rPr>
      </w:pPr>
      <w:r w:rsidRPr="000C5200">
        <w:rPr>
          <w:rFonts w:cs="Arial"/>
          <w:b/>
          <w:sz w:val="20"/>
        </w:rPr>
        <w:lastRenderedPageBreak/>
        <w:t>IMPORTANTE:</w:t>
      </w:r>
      <w:r w:rsidRPr="000C5200">
        <w:rPr>
          <w:rFonts w:cs="Arial"/>
          <w:sz w:val="20"/>
        </w:rPr>
        <w:t xml:space="preserve"> Todas aquellas regulaciones qu</w:t>
      </w:r>
      <w:r w:rsidR="00C82042" w:rsidRPr="000C5200">
        <w:rPr>
          <w:rFonts w:cs="Arial"/>
          <w:sz w:val="20"/>
        </w:rPr>
        <w:t>e no estén consideradas en esta</w:t>
      </w:r>
      <w:r w:rsidRPr="000C5200">
        <w:rPr>
          <w:rFonts w:cs="Arial"/>
          <w:sz w:val="20"/>
        </w:rPr>
        <w:t xml:space="preserve"> </w:t>
      </w:r>
      <w:r w:rsidR="001C3077" w:rsidRPr="000C5200">
        <w:rPr>
          <w:rFonts w:cs="Arial"/>
          <w:sz w:val="20"/>
        </w:rPr>
        <w:t>convocatoria</w:t>
      </w:r>
      <w:r w:rsidRPr="000C5200">
        <w:rPr>
          <w:rFonts w:cs="Arial"/>
          <w:sz w:val="20"/>
        </w:rPr>
        <w:t xml:space="preserve">, se tratarán conforme a lo establecido en la Ley y su Reglamento, así como en cualquier otra disposición normativa que emita la </w:t>
      </w:r>
      <w:proofErr w:type="spellStart"/>
      <w:r w:rsidRPr="000C5200">
        <w:rPr>
          <w:rFonts w:cs="Arial"/>
          <w:sz w:val="20"/>
        </w:rPr>
        <w:t>SFP</w:t>
      </w:r>
      <w:proofErr w:type="spellEnd"/>
      <w:r w:rsidRPr="000C5200">
        <w:rPr>
          <w:rFonts w:cs="Arial"/>
          <w:sz w:val="20"/>
        </w:rPr>
        <w:t>.</w:t>
      </w:r>
    </w:p>
    <w:p w:rsidR="00F87BCE" w:rsidRDefault="00F87BCE">
      <w:pPr>
        <w:jc w:val="both"/>
        <w:rPr>
          <w:rFonts w:cs="Arial"/>
          <w:sz w:val="20"/>
        </w:rPr>
      </w:pPr>
    </w:p>
    <w:p w:rsidR="00F87BCE" w:rsidRPr="000C5200" w:rsidRDefault="00F87BCE">
      <w:pPr>
        <w:jc w:val="both"/>
        <w:rPr>
          <w:rFonts w:cs="Arial"/>
          <w:sz w:val="20"/>
        </w:rPr>
      </w:pPr>
    </w:p>
    <w:p w:rsidR="00E36D34" w:rsidRDefault="00E36D34">
      <w:pPr>
        <w:jc w:val="center"/>
        <w:rPr>
          <w:rFonts w:cs="Arial"/>
          <w:b/>
          <w:sz w:val="20"/>
        </w:rPr>
      </w:pPr>
    </w:p>
    <w:p w:rsidR="00E36D34" w:rsidRDefault="00E36D34">
      <w:pPr>
        <w:jc w:val="center"/>
        <w:rPr>
          <w:rFonts w:cs="Arial"/>
          <w:b/>
          <w:sz w:val="20"/>
        </w:rPr>
      </w:pPr>
    </w:p>
    <w:p w:rsidR="00CC05CD" w:rsidRPr="000C5200" w:rsidRDefault="00CC05CD">
      <w:pPr>
        <w:jc w:val="center"/>
        <w:rPr>
          <w:rFonts w:cs="Arial"/>
          <w:b/>
          <w:sz w:val="20"/>
        </w:rPr>
      </w:pPr>
      <w:r w:rsidRPr="000C5200">
        <w:rPr>
          <w:rFonts w:cs="Arial"/>
          <w:b/>
          <w:sz w:val="20"/>
        </w:rPr>
        <w:t xml:space="preserve">Atentamente </w:t>
      </w:r>
    </w:p>
    <w:p w:rsidR="00CC05CD" w:rsidRDefault="00CC05CD">
      <w:pPr>
        <w:jc w:val="center"/>
        <w:rPr>
          <w:rFonts w:cs="Arial"/>
          <w:b/>
          <w:sz w:val="20"/>
        </w:rPr>
      </w:pPr>
    </w:p>
    <w:p w:rsidR="00E36D34" w:rsidRPr="000C5200" w:rsidRDefault="00E36D34">
      <w:pPr>
        <w:jc w:val="center"/>
        <w:rPr>
          <w:rFonts w:cs="Arial"/>
          <w:b/>
          <w:sz w:val="20"/>
        </w:rPr>
      </w:pPr>
    </w:p>
    <w:p w:rsidR="00CC05CD" w:rsidRPr="000C5200" w:rsidRDefault="00CC05CD">
      <w:pPr>
        <w:jc w:val="center"/>
        <w:rPr>
          <w:rFonts w:cs="Arial"/>
          <w:b/>
          <w:sz w:val="20"/>
        </w:rPr>
      </w:pPr>
      <w:r w:rsidRPr="000C5200">
        <w:rPr>
          <w:rFonts w:cs="Arial"/>
          <w:b/>
          <w:sz w:val="20"/>
        </w:rPr>
        <w:t>________________________________</w:t>
      </w:r>
    </w:p>
    <w:p w:rsidR="00CC05CD" w:rsidRPr="000C5200" w:rsidRDefault="00096323">
      <w:pPr>
        <w:jc w:val="center"/>
        <w:rPr>
          <w:rFonts w:cs="Arial"/>
          <w:b/>
          <w:bCs/>
          <w:sz w:val="20"/>
        </w:rPr>
      </w:pPr>
      <w:r>
        <w:rPr>
          <w:rFonts w:cs="Arial"/>
          <w:b/>
          <w:bCs/>
          <w:sz w:val="20"/>
        </w:rPr>
        <w:t>Doctor Ovidio Noval Nicolau</w:t>
      </w:r>
    </w:p>
    <w:p w:rsidR="00CC05CD" w:rsidRPr="000C5200" w:rsidRDefault="00CC05CD">
      <w:pPr>
        <w:jc w:val="center"/>
        <w:rPr>
          <w:rFonts w:cs="Arial"/>
          <w:bCs/>
          <w:sz w:val="20"/>
        </w:rPr>
      </w:pPr>
      <w:r w:rsidRPr="000C5200">
        <w:rPr>
          <w:rFonts w:cs="Arial"/>
          <w:bCs/>
          <w:sz w:val="20"/>
        </w:rPr>
        <w:t>Director General</w:t>
      </w:r>
    </w:p>
    <w:p w:rsidR="000C5200" w:rsidRDefault="000C5200">
      <w:pPr>
        <w:rPr>
          <w:b/>
          <w:i/>
          <w:sz w:val="20"/>
        </w:rPr>
      </w:pPr>
    </w:p>
    <w:p w:rsidR="00E36D34" w:rsidRPr="000C5200" w:rsidRDefault="00E36D34">
      <w:pPr>
        <w:rPr>
          <w:b/>
          <w:i/>
          <w:sz w:val="20"/>
        </w:rPr>
      </w:pPr>
    </w:p>
    <w:p w:rsidR="00CC05CD" w:rsidRPr="000C5200" w:rsidRDefault="00CC05CD" w:rsidP="000C5200">
      <w:pPr>
        <w:jc w:val="center"/>
        <w:rPr>
          <w:b/>
          <w:i/>
          <w:sz w:val="20"/>
        </w:rPr>
      </w:pPr>
      <w:r w:rsidRPr="000C5200">
        <w:rPr>
          <w:b/>
          <w:i/>
          <w:sz w:val="20"/>
        </w:rPr>
        <w:t xml:space="preserve">Elaboración de la </w:t>
      </w:r>
      <w:r w:rsidR="001C3077" w:rsidRPr="000C5200">
        <w:rPr>
          <w:b/>
          <w:i/>
          <w:sz w:val="20"/>
        </w:rPr>
        <w:t>convocatoria</w:t>
      </w:r>
      <w:r w:rsidRPr="000C5200">
        <w:rPr>
          <w:b/>
          <w:i/>
          <w:sz w:val="20"/>
        </w:rPr>
        <w:t>:</w:t>
      </w:r>
    </w:p>
    <w:p w:rsidR="00105508" w:rsidRDefault="00105508">
      <w:pPr>
        <w:jc w:val="center"/>
        <w:rPr>
          <w:i/>
          <w:sz w:val="20"/>
        </w:rPr>
      </w:pPr>
    </w:p>
    <w:p w:rsidR="00CC0E8D" w:rsidRDefault="00CC0E8D">
      <w:pPr>
        <w:jc w:val="center"/>
        <w:rPr>
          <w:i/>
          <w:sz w:val="20"/>
        </w:rPr>
      </w:pPr>
    </w:p>
    <w:p w:rsidR="00CC0E8D" w:rsidRDefault="00CC0E8D">
      <w:pPr>
        <w:jc w:val="center"/>
        <w:rPr>
          <w:i/>
          <w:sz w:val="20"/>
        </w:rPr>
      </w:pPr>
    </w:p>
    <w:tbl>
      <w:tblPr>
        <w:tblStyle w:val="Tablaconcuadrcula"/>
        <w:tblW w:w="9639" w:type="dxa"/>
        <w:tblInd w:w="25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8"/>
        <w:gridCol w:w="850"/>
        <w:gridCol w:w="4111"/>
      </w:tblGrid>
      <w:tr w:rsidR="00CC0E8D" w:rsidRPr="00CC0E8D" w:rsidTr="00CC0E8D">
        <w:tc>
          <w:tcPr>
            <w:tcW w:w="4678" w:type="dxa"/>
          </w:tcPr>
          <w:p w:rsidR="00CC0E8D" w:rsidRDefault="00CC0E8D">
            <w:pPr>
              <w:jc w:val="center"/>
              <w:rPr>
                <w:sz w:val="20"/>
              </w:rPr>
            </w:pPr>
            <w:r w:rsidRPr="00CC0E8D">
              <w:rPr>
                <w:sz w:val="20"/>
              </w:rPr>
              <w:t>Aspectos Generales</w:t>
            </w:r>
          </w:p>
          <w:p w:rsidR="00CC0E8D" w:rsidRDefault="00CC0E8D">
            <w:pPr>
              <w:jc w:val="center"/>
              <w:rPr>
                <w:sz w:val="20"/>
              </w:rPr>
            </w:pPr>
          </w:p>
          <w:p w:rsidR="00CC0E8D" w:rsidRDefault="00CC0E8D">
            <w:pPr>
              <w:jc w:val="center"/>
              <w:rPr>
                <w:sz w:val="20"/>
              </w:rPr>
            </w:pPr>
          </w:p>
          <w:p w:rsidR="00CC0E8D" w:rsidRPr="00CC0E8D" w:rsidRDefault="00CC0E8D">
            <w:pPr>
              <w:jc w:val="center"/>
              <w:rPr>
                <w:sz w:val="20"/>
              </w:rPr>
            </w:pPr>
          </w:p>
        </w:tc>
        <w:tc>
          <w:tcPr>
            <w:tcW w:w="850" w:type="dxa"/>
            <w:tcBorders>
              <w:bottom w:val="nil"/>
            </w:tcBorders>
          </w:tcPr>
          <w:p w:rsidR="00CC0E8D" w:rsidRPr="00CC0E8D" w:rsidRDefault="00CC0E8D">
            <w:pPr>
              <w:jc w:val="center"/>
              <w:rPr>
                <w:sz w:val="20"/>
              </w:rPr>
            </w:pPr>
          </w:p>
        </w:tc>
        <w:tc>
          <w:tcPr>
            <w:tcW w:w="4111" w:type="dxa"/>
          </w:tcPr>
          <w:p w:rsidR="00CC0E8D" w:rsidRPr="00CC0E8D" w:rsidRDefault="00CC0E8D">
            <w:pPr>
              <w:jc w:val="center"/>
              <w:rPr>
                <w:sz w:val="20"/>
              </w:rPr>
            </w:pPr>
            <w:r w:rsidRPr="00CC0E8D">
              <w:rPr>
                <w:sz w:val="20"/>
              </w:rPr>
              <w:t>Revisión de la convocatoria</w:t>
            </w:r>
          </w:p>
        </w:tc>
      </w:tr>
      <w:tr w:rsidR="00CC0E8D" w:rsidRPr="00CC0E8D" w:rsidTr="00CC0E8D">
        <w:tc>
          <w:tcPr>
            <w:tcW w:w="4678" w:type="dxa"/>
          </w:tcPr>
          <w:p w:rsidR="00CC0E8D" w:rsidRPr="00CC0E8D" w:rsidRDefault="00CC0E8D">
            <w:pPr>
              <w:jc w:val="center"/>
              <w:rPr>
                <w:b/>
                <w:sz w:val="20"/>
              </w:rPr>
            </w:pPr>
            <w:r w:rsidRPr="00CC0E8D">
              <w:rPr>
                <w:b/>
                <w:sz w:val="20"/>
              </w:rPr>
              <w:t>Lic. Angélica Ramírez Avendaño</w:t>
            </w:r>
          </w:p>
          <w:p w:rsidR="00CC0E8D" w:rsidRPr="00CC0E8D" w:rsidRDefault="00CC0E8D">
            <w:pPr>
              <w:jc w:val="center"/>
              <w:rPr>
                <w:sz w:val="20"/>
              </w:rPr>
            </w:pPr>
            <w:r w:rsidRPr="00CC0E8D">
              <w:rPr>
                <w:sz w:val="20"/>
              </w:rPr>
              <w:t>Jefa del Departamento de Recursos Materiales</w:t>
            </w:r>
          </w:p>
        </w:tc>
        <w:tc>
          <w:tcPr>
            <w:tcW w:w="850" w:type="dxa"/>
            <w:tcBorders>
              <w:top w:val="nil"/>
              <w:bottom w:val="nil"/>
            </w:tcBorders>
          </w:tcPr>
          <w:p w:rsidR="00CC0E8D" w:rsidRPr="00CC0E8D" w:rsidRDefault="00CC0E8D">
            <w:pPr>
              <w:jc w:val="center"/>
              <w:rPr>
                <w:sz w:val="20"/>
              </w:rPr>
            </w:pPr>
          </w:p>
        </w:tc>
        <w:tc>
          <w:tcPr>
            <w:tcW w:w="4111" w:type="dxa"/>
          </w:tcPr>
          <w:p w:rsidR="00CC0E8D" w:rsidRPr="00CC0E8D" w:rsidRDefault="00CC0E8D">
            <w:pPr>
              <w:jc w:val="center"/>
              <w:rPr>
                <w:b/>
                <w:sz w:val="20"/>
              </w:rPr>
            </w:pPr>
            <w:r w:rsidRPr="00CC0E8D">
              <w:rPr>
                <w:b/>
                <w:sz w:val="20"/>
              </w:rPr>
              <w:t>Lic. Bernardino Guzmán Zavala</w:t>
            </w:r>
          </w:p>
          <w:p w:rsidR="00CC0E8D" w:rsidRPr="00CC0E8D" w:rsidRDefault="00CC0E8D">
            <w:pPr>
              <w:jc w:val="center"/>
              <w:rPr>
                <w:sz w:val="20"/>
              </w:rPr>
            </w:pPr>
            <w:r w:rsidRPr="00CC0E8D">
              <w:rPr>
                <w:sz w:val="20"/>
              </w:rPr>
              <w:t>Gerente de Administración y Finanzas</w:t>
            </w:r>
          </w:p>
        </w:tc>
      </w:tr>
    </w:tbl>
    <w:p w:rsidR="00CC0E8D" w:rsidRDefault="00CC0E8D">
      <w:pPr>
        <w:jc w:val="center"/>
        <w:rPr>
          <w:i/>
          <w:sz w:val="20"/>
        </w:rPr>
      </w:pPr>
    </w:p>
    <w:p w:rsidR="00CC0E8D" w:rsidRDefault="00CC0E8D">
      <w:pPr>
        <w:jc w:val="center"/>
        <w:rPr>
          <w:i/>
          <w:sz w:val="20"/>
        </w:rPr>
      </w:pPr>
    </w:p>
    <w:p w:rsidR="009863AA" w:rsidRDefault="009863AA" w:rsidP="000C5200">
      <w:pPr>
        <w:jc w:val="center"/>
        <w:rPr>
          <w:b/>
          <w:i/>
          <w:sz w:val="20"/>
        </w:rPr>
      </w:pPr>
    </w:p>
    <w:p w:rsidR="00CC0E8D" w:rsidRPr="009863AA" w:rsidRDefault="00CC0E8D" w:rsidP="00CC0E8D">
      <w:pPr>
        <w:jc w:val="center"/>
        <w:rPr>
          <w:b/>
          <w:sz w:val="20"/>
        </w:rPr>
      </w:pPr>
      <w:r w:rsidRPr="009863AA">
        <w:rPr>
          <w:b/>
          <w:sz w:val="20"/>
        </w:rPr>
        <w:t>Aspectos Técnicos:</w:t>
      </w:r>
    </w:p>
    <w:p w:rsidR="00E36D34" w:rsidRDefault="00E36D34" w:rsidP="000C5200">
      <w:pPr>
        <w:jc w:val="center"/>
        <w:rPr>
          <w:b/>
          <w:i/>
          <w:sz w:val="20"/>
        </w:rPr>
      </w:pPr>
    </w:p>
    <w:tbl>
      <w:tblPr>
        <w:tblStyle w:val="Tablaconcuadrcula"/>
        <w:tblW w:w="9639" w:type="dxa"/>
        <w:tblInd w:w="25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8"/>
        <w:gridCol w:w="850"/>
        <w:gridCol w:w="4111"/>
      </w:tblGrid>
      <w:tr w:rsidR="00CC0E8D" w:rsidRPr="00CC0E8D" w:rsidTr="00622702">
        <w:tc>
          <w:tcPr>
            <w:tcW w:w="4678" w:type="dxa"/>
          </w:tcPr>
          <w:p w:rsidR="00CC0E8D" w:rsidRDefault="00CC0E8D" w:rsidP="00622702">
            <w:pPr>
              <w:jc w:val="center"/>
              <w:rPr>
                <w:sz w:val="20"/>
              </w:rPr>
            </w:pPr>
          </w:p>
          <w:p w:rsidR="00CC0E8D" w:rsidRDefault="00CC0E8D" w:rsidP="00622702">
            <w:pPr>
              <w:jc w:val="center"/>
              <w:rPr>
                <w:sz w:val="20"/>
              </w:rPr>
            </w:pPr>
          </w:p>
          <w:p w:rsidR="00CC0E8D" w:rsidRDefault="00CC0E8D" w:rsidP="00622702">
            <w:pPr>
              <w:jc w:val="center"/>
              <w:rPr>
                <w:sz w:val="20"/>
              </w:rPr>
            </w:pPr>
          </w:p>
          <w:p w:rsidR="00CC0E8D" w:rsidRPr="00CC0E8D" w:rsidRDefault="00CC0E8D" w:rsidP="00622702">
            <w:pPr>
              <w:jc w:val="center"/>
              <w:rPr>
                <w:sz w:val="20"/>
              </w:rPr>
            </w:pPr>
          </w:p>
        </w:tc>
        <w:tc>
          <w:tcPr>
            <w:tcW w:w="850" w:type="dxa"/>
            <w:tcBorders>
              <w:bottom w:val="nil"/>
            </w:tcBorders>
          </w:tcPr>
          <w:p w:rsidR="00CC0E8D" w:rsidRPr="00CC0E8D" w:rsidRDefault="00CC0E8D" w:rsidP="00622702">
            <w:pPr>
              <w:jc w:val="center"/>
              <w:rPr>
                <w:sz w:val="20"/>
              </w:rPr>
            </w:pPr>
          </w:p>
        </w:tc>
        <w:tc>
          <w:tcPr>
            <w:tcW w:w="4111" w:type="dxa"/>
          </w:tcPr>
          <w:p w:rsidR="00CC0E8D" w:rsidRPr="00CC0E8D" w:rsidRDefault="00CC0E8D" w:rsidP="00622702">
            <w:pPr>
              <w:jc w:val="center"/>
              <w:rPr>
                <w:sz w:val="20"/>
              </w:rPr>
            </w:pPr>
          </w:p>
        </w:tc>
      </w:tr>
      <w:tr w:rsidR="00CC0E8D" w:rsidRPr="00CC0E8D" w:rsidTr="00622702">
        <w:tc>
          <w:tcPr>
            <w:tcW w:w="4678" w:type="dxa"/>
          </w:tcPr>
          <w:p w:rsidR="004A30E2" w:rsidRPr="000C5200" w:rsidRDefault="004A30E2" w:rsidP="004A30E2">
            <w:pPr>
              <w:jc w:val="center"/>
              <w:rPr>
                <w:b/>
                <w:sz w:val="20"/>
              </w:rPr>
            </w:pPr>
            <w:proofErr w:type="spellStart"/>
            <w:r>
              <w:rPr>
                <w:b/>
                <w:sz w:val="20"/>
              </w:rPr>
              <w:t>I</w:t>
            </w:r>
            <w:r w:rsidR="00A46FC9">
              <w:rPr>
                <w:b/>
                <w:sz w:val="20"/>
              </w:rPr>
              <w:t>.</w:t>
            </w:r>
            <w:r>
              <w:rPr>
                <w:b/>
                <w:sz w:val="20"/>
              </w:rPr>
              <w:t>M</w:t>
            </w:r>
            <w:r w:rsidR="00A46FC9">
              <w:rPr>
                <w:b/>
                <w:sz w:val="20"/>
              </w:rPr>
              <w:t>.</w:t>
            </w:r>
            <w:r>
              <w:rPr>
                <w:b/>
                <w:sz w:val="20"/>
              </w:rPr>
              <w:t>N</w:t>
            </w:r>
            <w:proofErr w:type="spellEnd"/>
            <w:r>
              <w:rPr>
                <w:b/>
                <w:sz w:val="20"/>
              </w:rPr>
              <w:t xml:space="preserve"> David Alberto Cabrera Díaz</w:t>
            </w:r>
          </w:p>
          <w:p w:rsidR="00CC0E8D" w:rsidRPr="00CC0E8D" w:rsidRDefault="001A3500" w:rsidP="009863AA">
            <w:pPr>
              <w:jc w:val="center"/>
              <w:rPr>
                <w:sz w:val="20"/>
              </w:rPr>
            </w:pPr>
            <w:r w:rsidRPr="000C5200">
              <w:rPr>
                <w:sz w:val="20"/>
              </w:rPr>
              <w:t xml:space="preserve">Gerente de </w:t>
            </w:r>
            <w:r>
              <w:rPr>
                <w:sz w:val="20"/>
              </w:rPr>
              <w:t>Operaciones</w:t>
            </w:r>
          </w:p>
        </w:tc>
        <w:tc>
          <w:tcPr>
            <w:tcW w:w="850" w:type="dxa"/>
            <w:tcBorders>
              <w:top w:val="nil"/>
              <w:bottom w:val="nil"/>
            </w:tcBorders>
          </w:tcPr>
          <w:p w:rsidR="00CC0E8D" w:rsidRPr="00CC0E8D" w:rsidRDefault="00CC0E8D" w:rsidP="00622702">
            <w:pPr>
              <w:jc w:val="center"/>
              <w:rPr>
                <w:sz w:val="20"/>
              </w:rPr>
            </w:pPr>
          </w:p>
        </w:tc>
        <w:tc>
          <w:tcPr>
            <w:tcW w:w="4111" w:type="dxa"/>
          </w:tcPr>
          <w:p w:rsidR="009863AA" w:rsidRPr="000C5200" w:rsidRDefault="001A3500" w:rsidP="009863AA">
            <w:pPr>
              <w:jc w:val="center"/>
              <w:rPr>
                <w:b/>
                <w:sz w:val="20"/>
              </w:rPr>
            </w:pPr>
            <w:r>
              <w:rPr>
                <w:b/>
                <w:sz w:val="20"/>
              </w:rPr>
              <w:t>Ángel García Nuñez</w:t>
            </w:r>
          </w:p>
          <w:p w:rsidR="00CC0E8D" w:rsidRPr="00CC0E8D" w:rsidRDefault="001A3500" w:rsidP="009863AA">
            <w:pPr>
              <w:jc w:val="center"/>
              <w:rPr>
                <w:sz w:val="20"/>
              </w:rPr>
            </w:pPr>
            <w:r>
              <w:rPr>
                <w:sz w:val="20"/>
              </w:rPr>
              <w:t>Jefe</w:t>
            </w:r>
            <w:r w:rsidR="009863AA" w:rsidRPr="000C5200">
              <w:rPr>
                <w:sz w:val="20"/>
              </w:rPr>
              <w:t xml:space="preserve"> de </w:t>
            </w:r>
            <w:r w:rsidR="009863AA">
              <w:rPr>
                <w:sz w:val="20"/>
              </w:rPr>
              <w:t>Operaciones</w:t>
            </w:r>
          </w:p>
        </w:tc>
      </w:tr>
    </w:tbl>
    <w:p w:rsidR="00CC0E8D" w:rsidRDefault="00CC0E8D" w:rsidP="000C5200">
      <w:pPr>
        <w:jc w:val="center"/>
        <w:rPr>
          <w:b/>
          <w:i/>
          <w:sz w:val="20"/>
        </w:rPr>
      </w:pPr>
    </w:p>
    <w:p w:rsidR="0025321A" w:rsidRDefault="0025321A" w:rsidP="00B979CB">
      <w:pPr>
        <w:widowControl w:val="0"/>
        <w:jc w:val="right"/>
        <w:rPr>
          <w:rFonts w:cs="Arial"/>
          <w:b/>
          <w:sz w:val="20"/>
        </w:rPr>
      </w:pPr>
    </w:p>
    <w:p w:rsidR="00E36D34" w:rsidRDefault="00E36D34" w:rsidP="00B979CB">
      <w:pPr>
        <w:widowControl w:val="0"/>
        <w:jc w:val="right"/>
        <w:rPr>
          <w:rFonts w:cs="Arial"/>
          <w:b/>
          <w:sz w:val="20"/>
        </w:rPr>
      </w:pPr>
    </w:p>
    <w:p w:rsidR="00F87BCE" w:rsidRDefault="00F87BCE" w:rsidP="00B979CB">
      <w:pPr>
        <w:widowControl w:val="0"/>
        <w:jc w:val="right"/>
        <w:rPr>
          <w:rFonts w:cs="Arial"/>
          <w:b/>
          <w:sz w:val="20"/>
        </w:rPr>
      </w:pPr>
    </w:p>
    <w:p w:rsidR="00F87BCE" w:rsidRDefault="00F87BCE" w:rsidP="00B979CB">
      <w:pPr>
        <w:widowControl w:val="0"/>
        <w:jc w:val="right"/>
        <w:rPr>
          <w:rFonts w:cs="Arial"/>
          <w:b/>
          <w:sz w:val="20"/>
        </w:rPr>
      </w:pPr>
    </w:p>
    <w:p w:rsidR="00170A67" w:rsidRDefault="00170A67" w:rsidP="00B979CB">
      <w:pPr>
        <w:widowControl w:val="0"/>
        <w:jc w:val="right"/>
        <w:rPr>
          <w:rFonts w:cs="Arial"/>
          <w:b/>
          <w:sz w:val="20"/>
        </w:rPr>
      </w:pPr>
    </w:p>
    <w:p w:rsidR="00170A67" w:rsidRDefault="00170A67" w:rsidP="00B979CB">
      <w:pPr>
        <w:widowControl w:val="0"/>
        <w:jc w:val="right"/>
        <w:rPr>
          <w:rFonts w:cs="Arial"/>
          <w:b/>
          <w:sz w:val="20"/>
        </w:rPr>
      </w:pPr>
    </w:p>
    <w:p w:rsidR="00B979CB" w:rsidRDefault="00CC05CD" w:rsidP="00B979CB">
      <w:pPr>
        <w:widowControl w:val="0"/>
        <w:jc w:val="right"/>
        <w:rPr>
          <w:rFonts w:cs="Arial"/>
          <w:b/>
          <w:sz w:val="20"/>
        </w:rPr>
      </w:pPr>
      <w:r w:rsidRPr="000C5200">
        <w:rPr>
          <w:rFonts w:cs="Arial"/>
          <w:b/>
          <w:sz w:val="20"/>
        </w:rPr>
        <w:t xml:space="preserve">Coatzacoalcos, Veracruz, </w:t>
      </w:r>
      <w:r w:rsidR="001C4A0B">
        <w:rPr>
          <w:rFonts w:cs="Arial"/>
          <w:b/>
          <w:sz w:val="20"/>
        </w:rPr>
        <w:t>Diciembre</w:t>
      </w:r>
      <w:r w:rsidR="00F87BCE">
        <w:rPr>
          <w:rFonts w:cs="Arial"/>
          <w:b/>
          <w:sz w:val="20"/>
        </w:rPr>
        <w:t xml:space="preserve"> </w:t>
      </w:r>
      <w:r w:rsidR="001C4A0B">
        <w:rPr>
          <w:rFonts w:cs="Arial"/>
          <w:b/>
          <w:sz w:val="20"/>
        </w:rPr>
        <w:t>02</w:t>
      </w:r>
      <w:r w:rsidR="00F87BCE">
        <w:rPr>
          <w:rFonts w:cs="Arial"/>
          <w:b/>
          <w:sz w:val="20"/>
        </w:rPr>
        <w:t xml:space="preserve"> del 2014</w:t>
      </w:r>
    </w:p>
    <w:p w:rsidR="001653F8" w:rsidRDefault="001653F8" w:rsidP="009863AA"/>
    <w:p w:rsidR="007E5EF0" w:rsidRDefault="007E5EF0" w:rsidP="009863AA"/>
    <w:p w:rsidR="007E5EF0" w:rsidRDefault="007E5EF0" w:rsidP="009863AA"/>
    <w:p w:rsidR="007E5EF0" w:rsidRDefault="007E5EF0" w:rsidP="009863AA"/>
    <w:p w:rsidR="007E5EF0" w:rsidRDefault="007E5EF0" w:rsidP="009863AA"/>
    <w:p w:rsidR="009863AA" w:rsidRDefault="009863AA" w:rsidP="009863AA"/>
    <w:p w:rsidR="006C2412" w:rsidRPr="00855219" w:rsidRDefault="00855219" w:rsidP="001976F0">
      <w:pPr>
        <w:pStyle w:val="Ttulo2"/>
        <w:widowControl w:val="0"/>
        <w:rPr>
          <w:rFonts w:ascii="Arial Black" w:hAnsi="Arial Black" w:cs="Arial"/>
          <w:b w:val="0"/>
          <w:spacing w:val="100"/>
          <w:sz w:val="36"/>
        </w:rPr>
      </w:pPr>
      <w:r w:rsidRPr="00855219">
        <w:rPr>
          <w:rFonts w:ascii="Arial Black" w:hAnsi="Arial Black" w:cs="Arial"/>
          <w:b w:val="0"/>
          <w:spacing w:val="100"/>
          <w:sz w:val="36"/>
        </w:rPr>
        <w:lastRenderedPageBreak/>
        <w:t>A</w:t>
      </w:r>
      <w:r w:rsidR="006C2412" w:rsidRPr="00855219">
        <w:rPr>
          <w:rFonts w:ascii="Arial Black" w:hAnsi="Arial Black" w:cs="Arial"/>
          <w:b w:val="0"/>
          <w:spacing w:val="100"/>
          <w:sz w:val="36"/>
        </w:rPr>
        <w:t>NEXO 1</w:t>
      </w:r>
    </w:p>
    <w:p w:rsidR="001976F0" w:rsidRPr="00855219" w:rsidRDefault="001976F0" w:rsidP="006C2412">
      <w:pPr>
        <w:jc w:val="center"/>
        <w:rPr>
          <w:rFonts w:cs="Arial"/>
          <w:b/>
        </w:rPr>
      </w:pPr>
      <w:r w:rsidRPr="00855219">
        <w:rPr>
          <w:rFonts w:cs="Arial"/>
          <w:b/>
        </w:rPr>
        <w:t>(Términos de Referencia)</w:t>
      </w:r>
    </w:p>
    <w:p w:rsidR="006C2412" w:rsidRDefault="006C2412" w:rsidP="006C2412">
      <w:pPr>
        <w:rPr>
          <w:rFonts w:cs="Arial"/>
          <w:b/>
          <w:spacing w:val="120"/>
          <w:sz w:val="20"/>
        </w:rPr>
      </w:pPr>
    </w:p>
    <w:p w:rsidR="006C2412" w:rsidRPr="00877199" w:rsidRDefault="006C2412" w:rsidP="006C2412">
      <w:pPr>
        <w:pStyle w:val="Puesto"/>
        <w:pBdr>
          <w:top w:val="none" w:sz="0" w:space="0" w:color="auto"/>
          <w:left w:val="none" w:sz="0" w:space="0" w:color="auto"/>
          <w:bottom w:val="none" w:sz="0" w:space="0" w:color="auto"/>
          <w:right w:val="none" w:sz="0" w:space="0" w:color="auto"/>
        </w:pBdr>
        <w:rPr>
          <w:rFonts w:cs="Arial"/>
          <w:sz w:val="20"/>
          <w:u w:val="single"/>
        </w:rPr>
      </w:pPr>
      <w:r w:rsidRPr="00877199">
        <w:rPr>
          <w:rFonts w:cs="Arial"/>
          <w:sz w:val="20"/>
          <w:u w:val="single"/>
        </w:rPr>
        <w:t xml:space="preserve">DESCRIPCIÓN </w:t>
      </w:r>
      <w:r w:rsidR="00FF51F2" w:rsidRPr="00877199">
        <w:rPr>
          <w:rFonts w:cs="Arial"/>
          <w:sz w:val="20"/>
          <w:u w:val="single"/>
        </w:rPr>
        <w:t>DETALLADA</w:t>
      </w:r>
      <w:r w:rsidR="001A3500" w:rsidRPr="00877199">
        <w:rPr>
          <w:rFonts w:cs="Arial"/>
          <w:sz w:val="20"/>
          <w:u w:val="single"/>
        </w:rPr>
        <w:t xml:space="preserve"> DE LOS BIENES</w:t>
      </w:r>
    </w:p>
    <w:p w:rsidR="006C2412" w:rsidRPr="00877199" w:rsidRDefault="006C2412" w:rsidP="006C2412">
      <w:pPr>
        <w:pStyle w:val="Puesto"/>
        <w:pBdr>
          <w:top w:val="none" w:sz="0" w:space="0" w:color="auto"/>
          <w:left w:val="none" w:sz="0" w:space="0" w:color="auto"/>
          <w:bottom w:val="none" w:sz="0" w:space="0" w:color="auto"/>
          <w:right w:val="none" w:sz="0" w:space="0" w:color="auto"/>
        </w:pBdr>
        <w:rPr>
          <w:rFonts w:cs="Arial"/>
          <w:sz w:val="20"/>
          <w:u w:val="single"/>
        </w:rPr>
      </w:pPr>
    </w:p>
    <w:p w:rsidR="006C2412" w:rsidRPr="00877199" w:rsidRDefault="001A3500" w:rsidP="003272CA">
      <w:pPr>
        <w:numPr>
          <w:ilvl w:val="0"/>
          <w:numId w:val="41"/>
        </w:numPr>
        <w:ind w:left="426" w:hanging="426"/>
        <w:rPr>
          <w:rFonts w:cs="Arial"/>
          <w:b/>
          <w:sz w:val="20"/>
          <w:u w:val="single"/>
        </w:rPr>
      </w:pPr>
      <w:r w:rsidRPr="00877199">
        <w:rPr>
          <w:rFonts w:cs="Arial"/>
          <w:b/>
          <w:sz w:val="20"/>
          <w:u w:val="single"/>
        </w:rPr>
        <w:t>INFORMACIÓN ESPECÍFICA DEL BIEN</w:t>
      </w:r>
    </w:p>
    <w:p w:rsidR="006C2412" w:rsidRPr="00ED475F" w:rsidRDefault="006C2412" w:rsidP="006C2412">
      <w:pPr>
        <w:rPr>
          <w:rFonts w:cs="Arial"/>
          <w:b/>
          <w:sz w:val="20"/>
        </w:rPr>
      </w:pPr>
    </w:p>
    <w:p w:rsidR="006C2412" w:rsidRPr="00ED475F" w:rsidRDefault="006C2412" w:rsidP="003272CA">
      <w:pPr>
        <w:numPr>
          <w:ilvl w:val="0"/>
          <w:numId w:val="42"/>
        </w:numPr>
        <w:ind w:left="540" w:hanging="540"/>
        <w:rPr>
          <w:rFonts w:cs="Arial"/>
          <w:b/>
          <w:sz w:val="20"/>
        </w:rPr>
      </w:pPr>
      <w:r w:rsidRPr="00ED475F">
        <w:rPr>
          <w:rFonts w:cs="Arial"/>
          <w:b/>
          <w:sz w:val="20"/>
        </w:rPr>
        <w:t>DESCRIPCIÓN:</w:t>
      </w:r>
    </w:p>
    <w:p w:rsidR="006C2412" w:rsidRPr="00ED475F" w:rsidRDefault="006C2412" w:rsidP="00C30DDF">
      <w:pPr>
        <w:ind w:right="2"/>
        <w:jc w:val="right"/>
        <w:rPr>
          <w:rFonts w:cs="Arial"/>
          <w:b/>
          <w:sz w:val="20"/>
        </w:rPr>
      </w:pPr>
    </w:p>
    <w:p w:rsidR="00E9213C" w:rsidRPr="00C2577C" w:rsidRDefault="00E9213C" w:rsidP="00E9213C">
      <w:pPr>
        <w:ind w:right="-91"/>
        <w:jc w:val="both"/>
        <w:rPr>
          <w:rFonts w:ascii="Arial Narrow" w:hAnsi="Arial Narrow" w:cs="Arial"/>
          <w:bCs/>
          <w:sz w:val="16"/>
          <w:szCs w:val="16"/>
          <w:highlight w:val="green"/>
          <w:lang w:val="es-MX"/>
        </w:rPr>
      </w:pPr>
    </w:p>
    <w:tbl>
      <w:tblPr>
        <w:tblStyle w:val="Tablaconcuadrcula"/>
        <w:tblW w:w="9668" w:type="dxa"/>
        <w:tblInd w:w="250" w:type="dxa"/>
        <w:tblLook w:val="04A0" w:firstRow="1" w:lastRow="0" w:firstColumn="1" w:lastColumn="0" w:noHBand="0" w:noVBand="1"/>
      </w:tblPr>
      <w:tblGrid>
        <w:gridCol w:w="639"/>
        <w:gridCol w:w="771"/>
        <w:gridCol w:w="1206"/>
        <w:gridCol w:w="7052"/>
      </w:tblGrid>
      <w:tr w:rsidR="00E9213C" w:rsidRPr="00C2577C" w:rsidTr="00C30DDF">
        <w:tc>
          <w:tcPr>
            <w:tcW w:w="639" w:type="dxa"/>
            <w:shd w:val="clear" w:color="auto" w:fill="0F243E" w:themeFill="text2" w:themeFillShade="80"/>
          </w:tcPr>
          <w:p w:rsidR="00E9213C" w:rsidRPr="00C2577C" w:rsidRDefault="00E9213C" w:rsidP="00586C1D">
            <w:pPr>
              <w:jc w:val="both"/>
              <w:rPr>
                <w:rFonts w:ascii="Arial Narrow" w:hAnsi="Arial Narrow" w:cs="Arial"/>
                <w:sz w:val="16"/>
                <w:szCs w:val="16"/>
              </w:rPr>
            </w:pPr>
            <w:proofErr w:type="spellStart"/>
            <w:r w:rsidRPr="00C2577C">
              <w:rPr>
                <w:rFonts w:ascii="Arial Narrow" w:hAnsi="Arial Narrow" w:cs="Arial"/>
                <w:sz w:val="16"/>
                <w:szCs w:val="16"/>
              </w:rPr>
              <w:t>Part</w:t>
            </w:r>
            <w:proofErr w:type="spellEnd"/>
            <w:r w:rsidRPr="00C2577C">
              <w:rPr>
                <w:rFonts w:ascii="Arial Narrow" w:hAnsi="Arial Narrow" w:cs="Arial"/>
                <w:sz w:val="16"/>
                <w:szCs w:val="16"/>
              </w:rPr>
              <w:t>.</w:t>
            </w:r>
          </w:p>
        </w:tc>
        <w:tc>
          <w:tcPr>
            <w:tcW w:w="771" w:type="dxa"/>
            <w:shd w:val="clear" w:color="auto" w:fill="0F243E" w:themeFill="text2" w:themeFillShade="80"/>
          </w:tcPr>
          <w:p w:rsidR="00E9213C" w:rsidRPr="00C2577C" w:rsidRDefault="00E9213C" w:rsidP="00586C1D">
            <w:pPr>
              <w:jc w:val="both"/>
              <w:rPr>
                <w:rFonts w:ascii="Arial Narrow" w:hAnsi="Arial Narrow" w:cs="Arial"/>
                <w:sz w:val="16"/>
                <w:szCs w:val="16"/>
              </w:rPr>
            </w:pPr>
            <w:proofErr w:type="spellStart"/>
            <w:r w:rsidRPr="00C2577C">
              <w:rPr>
                <w:rFonts w:ascii="Arial Narrow" w:hAnsi="Arial Narrow" w:cs="Arial"/>
                <w:sz w:val="16"/>
                <w:szCs w:val="16"/>
              </w:rPr>
              <w:t>Cant</w:t>
            </w:r>
            <w:proofErr w:type="spellEnd"/>
            <w:r w:rsidRPr="00C2577C">
              <w:rPr>
                <w:rFonts w:ascii="Arial Narrow" w:hAnsi="Arial Narrow" w:cs="Arial"/>
                <w:sz w:val="16"/>
                <w:szCs w:val="16"/>
              </w:rPr>
              <w:t>.</w:t>
            </w:r>
          </w:p>
        </w:tc>
        <w:tc>
          <w:tcPr>
            <w:tcW w:w="1206" w:type="dxa"/>
            <w:shd w:val="clear" w:color="auto" w:fill="0F243E" w:themeFill="text2" w:themeFillShade="80"/>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Unidad de medida</w:t>
            </w:r>
          </w:p>
        </w:tc>
        <w:tc>
          <w:tcPr>
            <w:tcW w:w="7052" w:type="dxa"/>
            <w:shd w:val="clear" w:color="auto" w:fill="0F243E" w:themeFill="text2" w:themeFillShade="80"/>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Descripción</w:t>
            </w:r>
          </w:p>
        </w:tc>
      </w:tr>
      <w:tr w:rsidR="00E9213C" w:rsidRPr="00C2577C" w:rsidTr="00C30DDF">
        <w:tc>
          <w:tcPr>
            <w:tcW w:w="639"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01</w:t>
            </w:r>
          </w:p>
        </w:tc>
        <w:tc>
          <w:tcPr>
            <w:tcW w:w="771"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1</w:t>
            </w:r>
          </w:p>
        </w:tc>
        <w:tc>
          <w:tcPr>
            <w:tcW w:w="1206"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Unidad</w:t>
            </w:r>
          </w:p>
        </w:tc>
        <w:tc>
          <w:tcPr>
            <w:tcW w:w="7052" w:type="dxa"/>
          </w:tcPr>
          <w:p w:rsidR="00586C1D" w:rsidRPr="00C2577C" w:rsidRDefault="00E9213C" w:rsidP="00586C1D">
            <w:pPr>
              <w:jc w:val="both"/>
              <w:rPr>
                <w:rFonts w:ascii="Arial Narrow" w:hAnsi="Arial Narrow" w:cs="Arial"/>
                <w:sz w:val="16"/>
                <w:szCs w:val="16"/>
              </w:rPr>
            </w:pPr>
            <w:r w:rsidRPr="00C2577C">
              <w:rPr>
                <w:rFonts w:ascii="Arial Narrow" w:hAnsi="Arial Narrow" w:cs="Arial"/>
                <w:sz w:val="16"/>
                <w:szCs w:val="16"/>
              </w:rPr>
              <w:t>Vehículo para 19 pasajeros modelo 2015</w:t>
            </w:r>
          </w:p>
          <w:p w:rsidR="00586C1D" w:rsidRPr="00C2577C" w:rsidRDefault="00586C1D" w:rsidP="00586C1D">
            <w:pPr>
              <w:jc w:val="both"/>
              <w:rPr>
                <w:rFonts w:ascii="Arial Narrow" w:hAnsi="Arial Narrow" w:cs="Arial"/>
                <w:sz w:val="16"/>
                <w:szCs w:val="16"/>
              </w:rPr>
            </w:pPr>
            <w:r w:rsidRPr="00C2577C">
              <w:rPr>
                <w:rFonts w:ascii="Arial Narrow" w:hAnsi="Arial Narrow" w:cs="Arial"/>
                <w:sz w:val="16"/>
                <w:szCs w:val="16"/>
              </w:rPr>
              <w:t>Color: Blanco</w:t>
            </w:r>
          </w:p>
          <w:p w:rsidR="00586C1D" w:rsidRPr="00C2577C" w:rsidRDefault="00586C1D" w:rsidP="00586C1D">
            <w:pPr>
              <w:jc w:val="both"/>
              <w:rPr>
                <w:rFonts w:ascii="Arial Narrow" w:hAnsi="Arial Narrow" w:cs="Arial"/>
                <w:sz w:val="16"/>
                <w:szCs w:val="16"/>
              </w:rPr>
            </w:pPr>
            <w:r w:rsidRPr="00C2577C">
              <w:rPr>
                <w:rFonts w:ascii="Arial Narrow" w:hAnsi="Arial Narrow" w:cs="Arial"/>
                <w:sz w:val="16"/>
                <w:szCs w:val="16"/>
              </w:rPr>
              <w:t>Número de puertas: 4</w:t>
            </w:r>
          </w:p>
          <w:p w:rsidR="00586C1D" w:rsidRPr="00C2577C" w:rsidRDefault="00586C1D" w:rsidP="00586C1D">
            <w:pPr>
              <w:jc w:val="both"/>
              <w:rPr>
                <w:rFonts w:ascii="Arial Narrow" w:hAnsi="Arial Narrow" w:cs="Arial"/>
                <w:sz w:val="16"/>
                <w:szCs w:val="16"/>
              </w:rPr>
            </w:pPr>
            <w:r w:rsidRPr="00C2577C">
              <w:rPr>
                <w:rFonts w:ascii="Arial Narrow" w:hAnsi="Arial Narrow" w:cs="Arial"/>
                <w:sz w:val="16"/>
                <w:szCs w:val="16"/>
              </w:rPr>
              <w:t>Tipo de transmisión: Manual</w:t>
            </w:r>
          </w:p>
          <w:p w:rsidR="00586C1D" w:rsidRPr="00C2577C" w:rsidRDefault="00586C1D" w:rsidP="00586C1D">
            <w:pPr>
              <w:jc w:val="both"/>
              <w:rPr>
                <w:rFonts w:ascii="Arial Narrow" w:hAnsi="Arial Narrow" w:cs="Arial"/>
                <w:sz w:val="16"/>
                <w:szCs w:val="16"/>
              </w:rPr>
            </w:pPr>
            <w:r w:rsidRPr="00C2577C">
              <w:rPr>
                <w:rFonts w:ascii="Arial Narrow" w:hAnsi="Arial Narrow" w:cs="Arial"/>
                <w:sz w:val="16"/>
                <w:szCs w:val="16"/>
              </w:rPr>
              <w:t>Asientos: Tapizado textil «Tunja» negro</w:t>
            </w:r>
          </w:p>
          <w:p w:rsidR="00586C1D" w:rsidRPr="00C2577C" w:rsidRDefault="00586C1D" w:rsidP="00586C1D">
            <w:pPr>
              <w:jc w:val="both"/>
              <w:rPr>
                <w:rFonts w:ascii="Arial Narrow" w:hAnsi="Arial Narrow" w:cs="Arial"/>
                <w:sz w:val="16"/>
                <w:szCs w:val="16"/>
              </w:rPr>
            </w:pPr>
            <w:r w:rsidRPr="00C2577C">
              <w:rPr>
                <w:rFonts w:ascii="Arial Narrow" w:hAnsi="Arial Narrow" w:cs="Arial"/>
                <w:sz w:val="16"/>
                <w:szCs w:val="16"/>
              </w:rPr>
              <w:t>Seguridad:</w:t>
            </w:r>
            <w:r w:rsidR="0046782E" w:rsidRPr="00C2577C">
              <w:rPr>
                <w:rFonts w:ascii="Arial Narrow" w:hAnsi="Arial Narrow" w:cs="Arial"/>
                <w:sz w:val="16"/>
                <w:szCs w:val="16"/>
              </w:rPr>
              <w:t xml:space="preserve"> Alarma de reversa, asistente de arranque en pendientes, bolsa de aire para piloto, cinturón de seguridad de 3 puntos para piloto y copiloto, programa electrónico de estabilidad.</w:t>
            </w:r>
          </w:p>
          <w:p w:rsidR="00586C1D" w:rsidRPr="00C2577C" w:rsidRDefault="00586C1D" w:rsidP="00586C1D">
            <w:pPr>
              <w:jc w:val="both"/>
              <w:rPr>
                <w:rFonts w:ascii="Arial Narrow" w:hAnsi="Arial Narrow" w:cs="Arial"/>
                <w:sz w:val="16"/>
                <w:szCs w:val="16"/>
              </w:rPr>
            </w:pPr>
            <w:r w:rsidRPr="00C2577C">
              <w:rPr>
                <w:rFonts w:ascii="Arial Narrow" w:hAnsi="Arial Narrow" w:cs="Arial"/>
                <w:sz w:val="16"/>
                <w:szCs w:val="16"/>
              </w:rPr>
              <w:t>Llantas</w:t>
            </w:r>
            <w:r w:rsidR="0046782E" w:rsidRPr="00C2577C">
              <w:rPr>
                <w:rFonts w:ascii="Arial Narrow" w:hAnsi="Arial Narrow" w:cs="Arial"/>
                <w:sz w:val="16"/>
                <w:szCs w:val="16"/>
              </w:rPr>
              <w:t>:</w:t>
            </w:r>
            <w:r w:rsidR="00567D49" w:rsidRPr="00C2577C">
              <w:rPr>
                <w:rFonts w:ascii="Arial Narrow" w:hAnsi="Arial Narrow" w:cs="Arial"/>
                <w:sz w:val="16"/>
                <w:szCs w:val="16"/>
              </w:rPr>
              <w:t xml:space="preserve"> 225/75 Rin 16C</w:t>
            </w:r>
          </w:p>
          <w:p w:rsidR="0046782E" w:rsidRPr="00C2577C" w:rsidRDefault="0046782E" w:rsidP="0046782E">
            <w:pPr>
              <w:autoSpaceDE w:val="0"/>
              <w:autoSpaceDN w:val="0"/>
              <w:adjustRightInd w:val="0"/>
              <w:rPr>
                <w:rFonts w:ascii="Arial Narrow" w:hAnsi="Arial Narrow" w:cs="Arial"/>
                <w:color w:val="333333"/>
                <w:sz w:val="16"/>
                <w:szCs w:val="16"/>
                <w:lang w:val="es-MX"/>
              </w:rPr>
            </w:pPr>
            <w:r w:rsidRPr="00C2577C">
              <w:rPr>
                <w:rFonts w:ascii="Arial Narrow" w:hAnsi="Arial Narrow" w:cs="Arial"/>
                <w:color w:val="333333"/>
                <w:sz w:val="16"/>
                <w:szCs w:val="16"/>
                <w:lang w:val="es-MX"/>
              </w:rPr>
              <w:t>Rines (dimensiones):</w:t>
            </w:r>
            <w:r w:rsidR="00567D49" w:rsidRPr="00C2577C">
              <w:rPr>
                <w:rFonts w:ascii="Arial Narrow" w:hAnsi="Arial Narrow" w:cs="Arial"/>
                <w:color w:val="333333"/>
                <w:sz w:val="16"/>
                <w:szCs w:val="16"/>
                <w:lang w:val="es-MX"/>
              </w:rPr>
              <w:t xml:space="preserve"> De acero de 16”</w:t>
            </w:r>
          </w:p>
          <w:p w:rsidR="0046782E" w:rsidRPr="00C2577C" w:rsidRDefault="0046782E" w:rsidP="0046782E">
            <w:pPr>
              <w:autoSpaceDE w:val="0"/>
              <w:autoSpaceDN w:val="0"/>
              <w:adjustRightInd w:val="0"/>
              <w:rPr>
                <w:rFonts w:ascii="Arial Narrow" w:hAnsi="Arial Narrow" w:cs="Arial"/>
                <w:color w:val="333333"/>
                <w:sz w:val="16"/>
                <w:szCs w:val="16"/>
                <w:lang w:val="es-MX"/>
              </w:rPr>
            </w:pPr>
            <w:r w:rsidRPr="00C2577C">
              <w:rPr>
                <w:rFonts w:ascii="Arial Narrow" w:hAnsi="Arial Narrow" w:cs="Arial"/>
                <w:color w:val="333333"/>
                <w:sz w:val="16"/>
                <w:szCs w:val="16"/>
                <w:lang w:val="es-MX"/>
              </w:rPr>
              <w:t>Frenos delanteros y traseros</w:t>
            </w:r>
            <w:r w:rsidR="00567D49" w:rsidRPr="00C2577C">
              <w:rPr>
                <w:rFonts w:ascii="Arial Narrow" w:hAnsi="Arial Narrow" w:cs="Arial"/>
                <w:color w:val="333333"/>
                <w:sz w:val="16"/>
                <w:szCs w:val="16"/>
                <w:lang w:val="es-MX"/>
              </w:rPr>
              <w:t>: De disco en las 4 ruedas</w:t>
            </w:r>
          </w:p>
          <w:p w:rsidR="0046782E" w:rsidRPr="00C2577C" w:rsidRDefault="0046782E" w:rsidP="0046782E">
            <w:pPr>
              <w:autoSpaceDE w:val="0"/>
              <w:autoSpaceDN w:val="0"/>
              <w:adjustRightInd w:val="0"/>
              <w:rPr>
                <w:rFonts w:ascii="Arial Narrow" w:hAnsi="Arial Narrow" w:cs="Arial"/>
                <w:color w:val="333333"/>
                <w:sz w:val="16"/>
                <w:szCs w:val="16"/>
                <w:lang w:val="es-MX"/>
              </w:rPr>
            </w:pPr>
            <w:r w:rsidRPr="00C2577C">
              <w:rPr>
                <w:rFonts w:ascii="Arial Narrow" w:hAnsi="Arial Narrow" w:cs="Arial"/>
                <w:color w:val="333333"/>
                <w:sz w:val="16"/>
                <w:szCs w:val="16"/>
                <w:lang w:val="es-MX"/>
              </w:rPr>
              <w:t>Motor combustible:</w:t>
            </w:r>
            <w:r w:rsidR="00567D49" w:rsidRPr="00C2577C">
              <w:rPr>
                <w:rFonts w:ascii="Arial Narrow" w:hAnsi="Arial Narrow" w:cs="Arial"/>
                <w:color w:val="333333"/>
                <w:sz w:val="16"/>
                <w:szCs w:val="16"/>
                <w:lang w:val="es-MX"/>
              </w:rPr>
              <w:t xml:space="preserve"> </w:t>
            </w:r>
            <w:proofErr w:type="spellStart"/>
            <w:r w:rsidR="00567D49" w:rsidRPr="00C2577C">
              <w:rPr>
                <w:rFonts w:ascii="Arial Narrow" w:hAnsi="Arial Narrow" w:cs="Arial"/>
                <w:color w:val="333333"/>
                <w:sz w:val="16"/>
                <w:szCs w:val="16"/>
                <w:lang w:val="es-MX"/>
              </w:rPr>
              <w:t>Diesel</w:t>
            </w:r>
            <w:proofErr w:type="spellEnd"/>
          </w:p>
          <w:p w:rsidR="0046782E" w:rsidRPr="00C2577C" w:rsidRDefault="0046782E" w:rsidP="0046782E">
            <w:pPr>
              <w:autoSpaceDE w:val="0"/>
              <w:autoSpaceDN w:val="0"/>
              <w:adjustRightInd w:val="0"/>
              <w:rPr>
                <w:rFonts w:ascii="Arial Narrow" w:hAnsi="Arial Narrow" w:cs="Arial"/>
                <w:color w:val="333333"/>
                <w:sz w:val="16"/>
                <w:szCs w:val="16"/>
                <w:lang w:val="es-MX"/>
              </w:rPr>
            </w:pPr>
            <w:r w:rsidRPr="00C2577C">
              <w:rPr>
                <w:rFonts w:ascii="Arial Narrow" w:hAnsi="Arial Narrow" w:cs="Arial"/>
                <w:color w:val="333333"/>
                <w:sz w:val="16"/>
                <w:szCs w:val="16"/>
                <w:lang w:val="es-MX"/>
              </w:rPr>
              <w:t>Potencia Máxima (hp/rpm)</w:t>
            </w:r>
            <w:r w:rsidR="00567D49" w:rsidRPr="00C2577C">
              <w:rPr>
                <w:rFonts w:ascii="Arial Narrow" w:hAnsi="Arial Narrow" w:cs="Arial"/>
                <w:color w:val="333333"/>
                <w:sz w:val="16"/>
                <w:szCs w:val="16"/>
                <w:lang w:val="es-MX"/>
              </w:rPr>
              <w:t>: 150/3800</w:t>
            </w:r>
          </w:p>
          <w:p w:rsidR="0046782E" w:rsidRPr="00C2577C" w:rsidRDefault="0046782E" w:rsidP="0046782E">
            <w:pPr>
              <w:autoSpaceDE w:val="0"/>
              <w:autoSpaceDN w:val="0"/>
              <w:adjustRightInd w:val="0"/>
              <w:rPr>
                <w:rFonts w:ascii="Arial Narrow" w:hAnsi="Arial Narrow" w:cs="Arial"/>
                <w:color w:val="333333"/>
                <w:sz w:val="16"/>
                <w:szCs w:val="16"/>
                <w:lang w:val="es-MX"/>
              </w:rPr>
            </w:pPr>
            <w:r w:rsidRPr="00C2577C">
              <w:rPr>
                <w:rFonts w:ascii="Arial Narrow" w:hAnsi="Arial Narrow" w:cs="Arial"/>
                <w:color w:val="333333"/>
                <w:sz w:val="16"/>
                <w:szCs w:val="16"/>
                <w:lang w:val="es-MX"/>
              </w:rPr>
              <w:t>Motor No. de cilindros:</w:t>
            </w:r>
            <w:r w:rsidR="00567D49" w:rsidRPr="00C2577C">
              <w:rPr>
                <w:rFonts w:ascii="Arial Narrow" w:hAnsi="Arial Narrow" w:cs="Arial"/>
                <w:color w:val="333333"/>
                <w:sz w:val="16"/>
                <w:szCs w:val="16"/>
                <w:lang w:val="es-MX"/>
              </w:rPr>
              <w:t xml:space="preserve"> 4 en línea</w:t>
            </w:r>
          </w:p>
          <w:p w:rsidR="0046782E" w:rsidRPr="00C2577C" w:rsidRDefault="0046782E" w:rsidP="0046782E">
            <w:pPr>
              <w:autoSpaceDE w:val="0"/>
              <w:autoSpaceDN w:val="0"/>
              <w:adjustRightInd w:val="0"/>
              <w:rPr>
                <w:rFonts w:ascii="Arial Narrow" w:hAnsi="Arial Narrow" w:cs="Arial"/>
                <w:color w:val="333333"/>
                <w:sz w:val="16"/>
                <w:szCs w:val="16"/>
                <w:lang w:val="es-MX"/>
              </w:rPr>
            </w:pPr>
            <w:r w:rsidRPr="00C2577C">
              <w:rPr>
                <w:rFonts w:ascii="Arial Narrow" w:hAnsi="Arial Narrow" w:cs="Arial"/>
                <w:color w:val="333333"/>
                <w:sz w:val="16"/>
                <w:szCs w:val="16"/>
                <w:lang w:val="es-MX"/>
              </w:rPr>
              <w:t>Tanque de combustible (</w:t>
            </w:r>
            <w:proofErr w:type="spellStart"/>
            <w:r w:rsidRPr="00C2577C">
              <w:rPr>
                <w:rFonts w:ascii="Arial Narrow" w:hAnsi="Arial Narrow" w:cs="Arial"/>
                <w:color w:val="333333"/>
                <w:sz w:val="16"/>
                <w:szCs w:val="16"/>
                <w:lang w:val="es-MX"/>
              </w:rPr>
              <w:t>Lts</w:t>
            </w:r>
            <w:proofErr w:type="spellEnd"/>
            <w:r w:rsidRPr="00C2577C">
              <w:rPr>
                <w:rFonts w:ascii="Arial Narrow" w:hAnsi="Arial Narrow" w:cs="Arial"/>
                <w:color w:val="333333"/>
                <w:sz w:val="16"/>
                <w:szCs w:val="16"/>
                <w:lang w:val="es-MX"/>
              </w:rPr>
              <w:t>.):</w:t>
            </w:r>
            <w:r w:rsidR="00567D49" w:rsidRPr="00C2577C">
              <w:rPr>
                <w:rFonts w:ascii="Arial Narrow" w:hAnsi="Arial Narrow" w:cs="Arial"/>
                <w:color w:val="333333"/>
                <w:sz w:val="16"/>
                <w:szCs w:val="16"/>
                <w:lang w:val="es-MX"/>
              </w:rPr>
              <w:t xml:space="preserve"> 100 litros aprox.</w:t>
            </w:r>
          </w:p>
          <w:p w:rsidR="0046782E" w:rsidRPr="00C2577C" w:rsidRDefault="0046782E" w:rsidP="00586C1D">
            <w:pPr>
              <w:jc w:val="both"/>
              <w:rPr>
                <w:rFonts w:ascii="Arial Narrow" w:hAnsi="Arial Narrow" w:cs="Arial"/>
                <w:sz w:val="16"/>
                <w:szCs w:val="16"/>
              </w:rPr>
            </w:pPr>
            <w:r w:rsidRPr="00C2577C">
              <w:rPr>
                <w:rFonts w:ascii="Arial Narrow" w:hAnsi="Arial Narrow" w:cs="Arial"/>
                <w:color w:val="333333"/>
                <w:sz w:val="16"/>
                <w:szCs w:val="16"/>
                <w:lang w:val="es-MX"/>
              </w:rPr>
              <w:t>Aire acondicionado (Si/No):</w:t>
            </w:r>
            <w:r w:rsidR="00567D49" w:rsidRPr="00C2577C">
              <w:rPr>
                <w:rFonts w:ascii="Arial Narrow" w:hAnsi="Arial Narrow" w:cs="Arial"/>
                <w:color w:val="333333"/>
                <w:sz w:val="16"/>
                <w:szCs w:val="16"/>
                <w:lang w:val="es-MX"/>
              </w:rPr>
              <w:t xml:space="preserve"> Sí</w:t>
            </w:r>
          </w:p>
          <w:p w:rsidR="0046782E" w:rsidRPr="00C2577C" w:rsidRDefault="0046782E" w:rsidP="00586C1D">
            <w:pPr>
              <w:jc w:val="both"/>
              <w:rPr>
                <w:rFonts w:ascii="Arial Narrow" w:hAnsi="Arial Narrow" w:cs="Arial"/>
                <w:sz w:val="16"/>
                <w:szCs w:val="16"/>
              </w:rPr>
            </w:pPr>
          </w:p>
        </w:tc>
      </w:tr>
      <w:tr w:rsidR="00E9213C" w:rsidRPr="00C2577C" w:rsidTr="00C30DDF">
        <w:tc>
          <w:tcPr>
            <w:tcW w:w="639"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02</w:t>
            </w:r>
          </w:p>
        </w:tc>
        <w:tc>
          <w:tcPr>
            <w:tcW w:w="771"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1</w:t>
            </w:r>
          </w:p>
        </w:tc>
        <w:tc>
          <w:tcPr>
            <w:tcW w:w="1206"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Unidad</w:t>
            </w:r>
          </w:p>
        </w:tc>
        <w:tc>
          <w:tcPr>
            <w:tcW w:w="7052" w:type="dxa"/>
          </w:tcPr>
          <w:p w:rsidR="00FB1236" w:rsidRPr="00C2577C" w:rsidRDefault="00E9213C" w:rsidP="00FB1236">
            <w:pPr>
              <w:jc w:val="both"/>
              <w:rPr>
                <w:rFonts w:ascii="Arial Narrow" w:hAnsi="Arial Narrow" w:cs="Arial"/>
                <w:sz w:val="16"/>
                <w:szCs w:val="16"/>
              </w:rPr>
            </w:pPr>
            <w:r w:rsidRPr="00C2577C">
              <w:rPr>
                <w:rFonts w:ascii="Arial Narrow" w:hAnsi="Arial Narrow" w:cs="Arial"/>
                <w:sz w:val="16"/>
                <w:szCs w:val="16"/>
              </w:rPr>
              <w:t>Camión tipo cisterna de 10 toneladas modelo 2015</w:t>
            </w:r>
            <w:r w:rsidR="00FB1236" w:rsidRPr="00C2577C">
              <w:rPr>
                <w:rFonts w:ascii="Arial Narrow" w:hAnsi="Arial Narrow" w:cs="Arial"/>
                <w:sz w:val="16"/>
                <w:szCs w:val="16"/>
              </w:rPr>
              <w:t xml:space="preserve">, completa </w:t>
            </w:r>
            <w:r w:rsidR="00FB1236" w:rsidRPr="00C2577C">
              <w:rPr>
                <w:rFonts w:ascii="Arial Narrow" w:hAnsi="Arial Narrow"/>
                <w:sz w:val="16"/>
                <w:szCs w:val="16"/>
              </w:rPr>
              <w:t>que incluya: chasis, cabina, tanque cisterna con capacidad de 10,000 litros, llanta de refacción, kit de herramienta y todos los aditamentos necesarios para su buen uso y manejo.</w:t>
            </w:r>
          </w:p>
          <w:p w:rsidR="00FB1236" w:rsidRPr="00C2577C" w:rsidRDefault="00FB1236" w:rsidP="00586C1D">
            <w:pPr>
              <w:jc w:val="both"/>
              <w:rPr>
                <w:rFonts w:ascii="Arial Narrow" w:hAnsi="Arial Narrow" w:cs="Arial"/>
                <w:sz w:val="16"/>
                <w:szCs w:val="16"/>
                <w:lang w:val="es-MX"/>
              </w:rPr>
            </w:pPr>
          </w:p>
          <w:p w:rsidR="00FB1236" w:rsidRPr="00C2577C" w:rsidRDefault="00567D49" w:rsidP="00567D49">
            <w:pPr>
              <w:pStyle w:val="Default"/>
              <w:jc w:val="both"/>
              <w:rPr>
                <w:rFonts w:ascii="Arial Narrow" w:hAnsi="Arial Narrow"/>
                <w:sz w:val="16"/>
                <w:szCs w:val="16"/>
              </w:rPr>
            </w:pPr>
            <w:r w:rsidRPr="00C2577C">
              <w:rPr>
                <w:rFonts w:ascii="Arial Narrow" w:hAnsi="Arial Narrow"/>
                <w:sz w:val="16"/>
                <w:szCs w:val="16"/>
              </w:rPr>
              <w:t xml:space="preserve">1.- </w:t>
            </w:r>
            <w:r w:rsidR="00FB1236" w:rsidRPr="00C2577C">
              <w:rPr>
                <w:rFonts w:ascii="Arial Narrow" w:hAnsi="Arial Narrow"/>
                <w:sz w:val="16"/>
                <w:szCs w:val="16"/>
              </w:rPr>
              <w:t>Norma</w:t>
            </w:r>
            <w:r w:rsidRPr="00C2577C">
              <w:rPr>
                <w:rFonts w:ascii="Arial Narrow" w:hAnsi="Arial Narrow"/>
                <w:sz w:val="16"/>
                <w:szCs w:val="16"/>
              </w:rPr>
              <w:t>:</w:t>
            </w:r>
          </w:p>
          <w:p w:rsidR="00567D49" w:rsidRPr="00C2577C" w:rsidRDefault="00FB1236" w:rsidP="00567D49">
            <w:pPr>
              <w:pStyle w:val="Default"/>
              <w:jc w:val="both"/>
              <w:rPr>
                <w:rFonts w:ascii="Arial Narrow" w:hAnsi="Arial Narrow"/>
                <w:sz w:val="16"/>
                <w:szCs w:val="16"/>
              </w:rPr>
            </w:pPr>
            <w:r w:rsidRPr="00C2577C">
              <w:rPr>
                <w:rFonts w:ascii="Arial Narrow" w:hAnsi="Arial Narrow"/>
                <w:sz w:val="16"/>
                <w:szCs w:val="16"/>
              </w:rPr>
              <w:t xml:space="preserve">Las especificaciones para el abastecimiento de agua en camión tipo cisterna, considera como base la normatividad vigente de la secretaria de salud con </w:t>
            </w:r>
            <w:proofErr w:type="spellStart"/>
            <w:r w:rsidRPr="00C2577C">
              <w:rPr>
                <w:rFonts w:ascii="Arial Narrow" w:hAnsi="Arial Narrow"/>
                <w:sz w:val="16"/>
                <w:szCs w:val="16"/>
              </w:rPr>
              <w:t>numero</w:t>
            </w:r>
            <w:proofErr w:type="spellEnd"/>
            <w:r w:rsidRPr="00C2577C">
              <w:rPr>
                <w:rFonts w:ascii="Arial Narrow" w:hAnsi="Arial Narrow"/>
                <w:sz w:val="16"/>
                <w:szCs w:val="16"/>
              </w:rPr>
              <w:t xml:space="preserve"> nom-013ssa1-1993 para agua potable.</w:t>
            </w:r>
            <w:r w:rsidR="00567D49" w:rsidRPr="00C2577C">
              <w:rPr>
                <w:rFonts w:ascii="Arial Narrow" w:hAnsi="Arial Narrow"/>
                <w:sz w:val="16"/>
                <w:szCs w:val="16"/>
              </w:rPr>
              <w:t xml:space="preserve"> </w:t>
            </w:r>
          </w:p>
          <w:p w:rsidR="00FB1236" w:rsidRPr="00C2577C" w:rsidRDefault="00FB1236" w:rsidP="00567D49">
            <w:pPr>
              <w:pStyle w:val="Default"/>
              <w:jc w:val="both"/>
              <w:rPr>
                <w:rFonts w:ascii="Arial Narrow" w:hAnsi="Arial Narrow"/>
                <w:sz w:val="16"/>
                <w:szCs w:val="16"/>
              </w:rPr>
            </w:pP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2.- Características Principales:</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-Color blanca</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-Modelo 2015</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-2 puertas</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w:t>
            </w:r>
            <w:r w:rsidR="00594FE9" w:rsidRPr="00C2577C">
              <w:rPr>
                <w:rFonts w:ascii="Arial Narrow" w:hAnsi="Arial Narrow"/>
                <w:sz w:val="16"/>
                <w:szCs w:val="16"/>
              </w:rPr>
              <w:t>A</w:t>
            </w:r>
            <w:r w:rsidRPr="00C2577C">
              <w:rPr>
                <w:rFonts w:ascii="Arial Narrow" w:hAnsi="Arial Narrow"/>
                <w:sz w:val="16"/>
                <w:szCs w:val="16"/>
              </w:rPr>
              <w:t>larma de seguridad con control remoto</w:t>
            </w:r>
          </w:p>
          <w:p w:rsidR="00C2577C" w:rsidRPr="00C2577C" w:rsidRDefault="00C2577C" w:rsidP="00FB1236">
            <w:pPr>
              <w:pStyle w:val="Default"/>
              <w:jc w:val="both"/>
              <w:rPr>
                <w:rFonts w:ascii="Arial Narrow" w:hAnsi="Arial Narrow"/>
                <w:sz w:val="16"/>
                <w:szCs w:val="16"/>
              </w:rPr>
            </w:pPr>
            <w:r w:rsidRPr="00C2577C">
              <w:rPr>
                <w:rFonts w:ascii="Arial Narrow" w:hAnsi="Arial Narrow"/>
                <w:sz w:val="16"/>
                <w:szCs w:val="16"/>
              </w:rPr>
              <w:t>-Alarma de reversa</w:t>
            </w:r>
          </w:p>
          <w:p w:rsidR="00C2577C" w:rsidRPr="00C2577C" w:rsidRDefault="00C2577C" w:rsidP="00FB1236">
            <w:pPr>
              <w:pStyle w:val="Default"/>
              <w:jc w:val="both"/>
              <w:rPr>
                <w:rFonts w:ascii="Arial Narrow" w:hAnsi="Arial Narrow"/>
                <w:sz w:val="16"/>
                <w:szCs w:val="16"/>
              </w:rPr>
            </w:pPr>
            <w:r w:rsidRPr="00C2577C">
              <w:rPr>
                <w:rFonts w:ascii="Arial Narrow" w:hAnsi="Arial Narrow"/>
                <w:sz w:val="16"/>
                <w:szCs w:val="16"/>
              </w:rPr>
              <w:t>-Mata chispa de fabrica</w:t>
            </w:r>
          </w:p>
          <w:p w:rsidR="00C2577C" w:rsidRPr="00C2577C" w:rsidRDefault="00C2577C" w:rsidP="00FB1236">
            <w:pPr>
              <w:pStyle w:val="Default"/>
              <w:jc w:val="both"/>
              <w:rPr>
                <w:rFonts w:ascii="Arial Narrow" w:hAnsi="Arial Narrow"/>
                <w:sz w:val="16"/>
                <w:szCs w:val="16"/>
              </w:rPr>
            </w:pPr>
            <w:r w:rsidRPr="00C2577C">
              <w:rPr>
                <w:rFonts w:ascii="Arial Narrow" w:hAnsi="Arial Narrow"/>
                <w:sz w:val="16"/>
                <w:szCs w:val="16"/>
              </w:rPr>
              <w:t xml:space="preserve">-Punto de anclaje (cable y tenaza) para </w:t>
            </w:r>
            <w:proofErr w:type="spellStart"/>
            <w:r w:rsidRPr="00C2577C">
              <w:rPr>
                <w:rFonts w:ascii="Arial Narrow" w:hAnsi="Arial Narrow"/>
                <w:sz w:val="16"/>
                <w:szCs w:val="16"/>
              </w:rPr>
              <w:t>aterrizamiento</w:t>
            </w:r>
            <w:proofErr w:type="spellEnd"/>
            <w:r w:rsidRPr="00C2577C">
              <w:rPr>
                <w:rFonts w:ascii="Arial Narrow" w:hAnsi="Arial Narrow"/>
                <w:sz w:val="16"/>
                <w:szCs w:val="16"/>
              </w:rPr>
              <w:t xml:space="preserve"> de electricidad estática de la unidad.</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-Extinguidor de 2 kilogramos para fuego clase c empotrado atrás del asiento izquierdo de la cabina</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-Botiquín de primeros auxilios mediano (de 0.40 x 0.60) equipado, contenido: 1 tijera, 1 gasa, 1 bolsa de algodón, 5 parches curitas, 4 </w:t>
            </w:r>
            <w:proofErr w:type="spellStart"/>
            <w:r w:rsidRPr="00C2577C">
              <w:rPr>
                <w:rFonts w:ascii="Arial Narrow" w:hAnsi="Arial Narrow"/>
                <w:sz w:val="16"/>
                <w:szCs w:val="16"/>
              </w:rPr>
              <w:t>dipironas</w:t>
            </w:r>
            <w:proofErr w:type="spellEnd"/>
            <w:r w:rsidRPr="00C2577C">
              <w:rPr>
                <w:rFonts w:ascii="Arial Narrow" w:hAnsi="Arial Narrow"/>
                <w:sz w:val="16"/>
                <w:szCs w:val="16"/>
              </w:rPr>
              <w:t xml:space="preserve">, 1 paquete pañuelos desechables, 1 torniquete de goma, 1 botella de alcohol 60 </w:t>
            </w:r>
            <w:proofErr w:type="spellStart"/>
            <w:r w:rsidRPr="00C2577C">
              <w:rPr>
                <w:rFonts w:ascii="Arial Narrow" w:hAnsi="Arial Narrow"/>
                <w:sz w:val="16"/>
                <w:szCs w:val="16"/>
              </w:rPr>
              <w:t>cc.</w:t>
            </w:r>
            <w:proofErr w:type="spellEnd"/>
            <w:r w:rsidRPr="00C2577C">
              <w:rPr>
                <w:rFonts w:ascii="Arial Narrow" w:hAnsi="Arial Narrow"/>
                <w:sz w:val="16"/>
                <w:szCs w:val="16"/>
              </w:rPr>
              <w:t xml:space="preserve"> </w:t>
            </w:r>
            <w:proofErr w:type="gramStart"/>
            <w:r w:rsidRPr="00C2577C">
              <w:rPr>
                <w:rFonts w:ascii="Arial Narrow" w:hAnsi="Arial Narrow"/>
                <w:sz w:val="16"/>
                <w:szCs w:val="16"/>
              </w:rPr>
              <w:t>y</w:t>
            </w:r>
            <w:proofErr w:type="gramEnd"/>
            <w:r w:rsidRPr="00C2577C">
              <w:rPr>
                <w:rFonts w:ascii="Arial Narrow" w:hAnsi="Arial Narrow"/>
                <w:sz w:val="16"/>
                <w:szCs w:val="16"/>
              </w:rPr>
              <w:t xml:space="preserve"> un manual de primeros auxilios, medidas: 22 x 15 x 4 </w:t>
            </w:r>
            <w:proofErr w:type="spellStart"/>
            <w:r w:rsidRPr="00C2577C">
              <w:rPr>
                <w:rFonts w:ascii="Arial Narrow" w:hAnsi="Arial Narrow"/>
                <w:sz w:val="16"/>
                <w:szCs w:val="16"/>
              </w:rPr>
              <w:t>cms</w:t>
            </w:r>
            <w:proofErr w:type="spellEnd"/>
            <w:r w:rsidRPr="00C2577C">
              <w:rPr>
                <w:rFonts w:ascii="Arial Narrow" w:hAnsi="Arial Narrow"/>
                <w:sz w:val="16"/>
                <w:szCs w:val="16"/>
              </w:rPr>
              <w:t xml:space="preserve"> empotrado atrás del asiento derecho de la cabina.</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-Modulo y/o dispositivo con apagadores independientes con fusible de 12 </w:t>
            </w:r>
            <w:proofErr w:type="spellStart"/>
            <w:r w:rsidRPr="00C2577C">
              <w:rPr>
                <w:rFonts w:ascii="Arial Narrow" w:hAnsi="Arial Narrow"/>
                <w:sz w:val="16"/>
                <w:szCs w:val="16"/>
              </w:rPr>
              <w:t>vol</w:t>
            </w:r>
            <w:proofErr w:type="spellEnd"/>
            <w:r w:rsidRPr="00C2577C">
              <w:rPr>
                <w:rFonts w:ascii="Arial Narrow" w:hAnsi="Arial Narrow"/>
                <w:sz w:val="16"/>
                <w:szCs w:val="16"/>
              </w:rPr>
              <w:t xml:space="preserve"> instalado sobre el tablero para luces adicionales </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-Faros de reversa tipo halógeno </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-Torreta preventiva de leds color ámbar de 88 leds de generación III de 4 leds cada uno, con controlador de destellos de luces instalado en la parte superior del toldo de la cabina </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-Reflejante brilloso en defensa trasera </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-Protección en cuartos traseros </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-doble tanque de </w:t>
            </w:r>
            <w:proofErr w:type="spellStart"/>
            <w:r w:rsidRPr="00C2577C">
              <w:rPr>
                <w:rFonts w:ascii="Arial Narrow" w:hAnsi="Arial Narrow"/>
                <w:sz w:val="16"/>
                <w:szCs w:val="16"/>
              </w:rPr>
              <w:t>diesel</w:t>
            </w:r>
            <w:proofErr w:type="spellEnd"/>
            <w:r w:rsidRPr="00C2577C">
              <w:rPr>
                <w:rFonts w:ascii="Arial Narrow" w:hAnsi="Arial Narrow"/>
                <w:sz w:val="16"/>
                <w:szCs w:val="16"/>
              </w:rPr>
              <w:t xml:space="preserve"> comunicado con llave de paso con capacidad para 378 litros -tapón de tanque de </w:t>
            </w:r>
            <w:proofErr w:type="spellStart"/>
            <w:r w:rsidRPr="00C2577C">
              <w:rPr>
                <w:rFonts w:ascii="Arial Narrow" w:hAnsi="Arial Narrow"/>
                <w:sz w:val="16"/>
                <w:szCs w:val="16"/>
              </w:rPr>
              <w:t>diesel</w:t>
            </w:r>
            <w:proofErr w:type="spellEnd"/>
            <w:r w:rsidRPr="00C2577C">
              <w:rPr>
                <w:rFonts w:ascii="Arial Narrow" w:hAnsi="Arial Narrow"/>
                <w:sz w:val="16"/>
                <w:szCs w:val="16"/>
              </w:rPr>
              <w:t xml:space="preserve"> con llave sujeto al tanque. </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-Asientos de aire </w:t>
            </w:r>
          </w:p>
          <w:p w:rsidR="00594FE9"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 xml:space="preserve">-Espejo cóncavo en parte delantera de la defensa lado derecho </w:t>
            </w:r>
          </w:p>
          <w:p w:rsidR="00FB1236" w:rsidRPr="00C2577C" w:rsidRDefault="00FB1236" w:rsidP="00FB1236">
            <w:pPr>
              <w:pStyle w:val="Default"/>
              <w:jc w:val="both"/>
              <w:rPr>
                <w:rFonts w:ascii="Arial Narrow" w:hAnsi="Arial Narrow"/>
                <w:sz w:val="16"/>
                <w:szCs w:val="16"/>
              </w:rPr>
            </w:pPr>
            <w:r w:rsidRPr="00C2577C">
              <w:rPr>
                <w:rFonts w:ascii="Arial Narrow" w:hAnsi="Arial Narrow"/>
                <w:sz w:val="16"/>
                <w:szCs w:val="16"/>
              </w:rPr>
              <w:t>-</w:t>
            </w:r>
            <w:r w:rsidR="00594FE9" w:rsidRPr="00C2577C">
              <w:rPr>
                <w:rFonts w:ascii="Arial Narrow" w:hAnsi="Arial Narrow"/>
                <w:sz w:val="16"/>
                <w:szCs w:val="16"/>
              </w:rPr>
              <w:t>D</w:t>
            </w:r>
            <w:r w:rsidRPr="00C2577C">
              <w:rPr>
                <w:rFonts w:ascii="Arial Narrow" w:hAnsi="Arial Narrow"/>
                <w:sz w:val="16"/>
                <w:szCs w:val="16"/>
              </w:rPr>
              <w:t>ireccionales en espejos.</w:t>
            </w:r>
          </w:p>
          <w:p w:rsidR="00567D49" w:rsidRPr="00C2577C" w:rsidRDefault="00567D49" w:rsidP="00586C1D">
            <w:pPr>
              <w:jc w:val="both"/>
              <w:rPr>
                <w:rFonts w:ascii="Arial Narrow" w:hAnsi="Arial Narrow" w:cs="Arial"/>
                <w:sz w:val="16"/>
                <w:szCs w:val="16"/>
                <w:lang w:val="es-MX"/>
              </w:rPr>
            </w:pPr>
          </w:p>
          <w:p w:rsidR="00594FE9" w:rsidRPr="00C2577C" w:rsidRDefault="00594FE9" w:rsidP="00594FE9">
            <w:pPr>
              <w:pStyle w:val="Default"/>
              <w:jc w:val="both"/>
              <w:rPr>
                <w:rFonts w:ascii="Arial Narrow" w:hAnsi="Arial Narrow"/>
                <w:sz w:val="16"/>
                <w:szCs w:val="16"/>
              </w:rPr>
            </w:pPr>
            <w:r w:rsidRPr="00C2577C">
              <w:rPr>
                <w:rFonts w:ascii="Arial Narrow" w:hAnsi="Arial Narrow"/>
                <w:sz w:val="16"/>
                <w:szCs w:val="16"/>
              </w:rPr>
              <w:t>5.- Características de carrocería tipo tanque:</w:t>
            </w:r>
          </w:p>
          <w:p w:rsidR="00594FE9" w:rsidRPr="00C2577C" w:rsidRDefault="00594FE9" w:rsidP="00594FE9">
            <w:pPr>
              <w:pStyle w:val="Default"/>
              <w:jc w:val="both"/>
              <w:rPr>
                <w:rFonts w:ascii="Arial Narrow" w:hAnsi="Arial Narrow"/>
                <w:sz w:val="16"/>
                <w:szCs w:val="16"/>
              </w:rPr>
            </w:pPr>
            <w:r w:rsidRPr="00C2577C">
              <w:rPr>
                <w:rFonts w:ascii="Arial Narrow" w:hAnsi="Arial Narrow"/>
                <w:sz w:val="16"/>
                <w:szCs w:val="16"/>
              </w:rPr>
              <w:t>-Fabricada con lámina de acero al carbón calibre #10 y fondo en placa calibre #3/16.</w:t>
            </w:r>
          </w:p>
          <w:p w:rsidR="00594FE9" w:rsidRPr="00C2577C" w:rsidRDefault="00594FE9" w:rsidP="00594FE9">
            <w:pPr>
              <w:pStyle w:val="Default"/>
              <w:jc w:val="both"/>
              <w:rPr>
                <w:rFonts w:ascii="Arial Narrow" w:hAnsi="Arial Narrow"/>
                <w:sz w:val="16"/>
                <w:szCs w:val="16"/>
              </w:rPr>
            </w:pPr>
            <w:r w:rsidRPr="00C2577C">
              <w:rPr>
                <w:rFonts w:ascii="Arial Narrow" w:hAnsi="Arial Narrow"/>
                <w:sz w:val="16"/>
                <w:szCs w:val="16"/>
              </w:rPr>
              <w:t xml:space="preserve">-Capacidad 10,000 litros para agua </w:t>
            </w:r>
          </w:p>
          <w:p w:rsidR="00594FE9" w:rsidRPr="00C2577C" w:rsidRDefault="00594FE9" w:rsidP="00594FE9">
            <w:pPr>
              <w:pStyle w:val="Default"/>
              <w:jc w:val="both"/>
              <w:rPr>
                <w:rFonts w:ascii="Arial Narrow" w:hAnsi="Arial Narrow"/>
                <w:sz w:val="16"/>
                <w:szCs w:val="16"/>
              </w:rPr>
            </w:pPr>
            <w:r w:rsidRPr="00C2577C">
              <w:rPr>
                <w:rFonts w:ascii="Arial Narrow" w:hAnsi="Arial Narrow"/>
                <w:sz w:val="16"/>
                <w:szCs w:val="16"/>
              </w:rPr>
              <w:lastRenderedPageBreak/>
              <w:t xml:space="preserve">-Las paredes internas de la cisterna deben revestirse con material resistente a la oxidación y corrosión, que no altere la calidad bacteriológica, física y química del agua </w:t>
            </w:r>
          </w:p>
          <w:p w:rsidR="00594FE9" w:rsidRPr="00C2577C" w:rsidRDefault="00594FE9" w:rsidP="00594FE9">
            <w:pPr>
              <w:pStyle w:val="Default"/>
              <w:jc w:val="both"/>
              <w:rPr>
                <w:rFonts w:ascii="Arial Narrow" w:hAnsi="Arial Narrow"/>
                <w:sz w:val="16"/>
                <w:szCs w:val="16"/>
              </w:rPr>
            </w:pPr>
            <w:r w:rsidRPr="00C2577C">
              <w:rPr>
                <w:rFonts w:ascii="Arial Narrow" w:hAnsi="Arial Narrow"/>
                <w:sz w:val="16"/>
                <w:szCs w:val="16"/>
              </w:rPr>
              <w:t>-Rompeolas interior 3 como mínimo fabricadas en lámina calibre #10 de acero al carbón con refuerzo tipo jotas C-10 pasa hombre de 20”</w:t>
            </w:r>
          </w:p>
          <w:p w:rsidR="00594FE9" w:rsidRPr="00C2577C" w:rsidRDefault="00594FE9" w:rsidP="00594FE9">
            <w:pPr>
              <w:pStyle w:val="Default"/>
              <w:jc w:val="both"/>
              <w:rPr>
                <w:rFonts w:ascii="Arial Narrow" w:hAnsi="Arial Narrow"/>
                <w:sz w:val="16"/>
                <w:szCs w:val="16"/>
              </w:rPr>
            </w:pPr>
            <w:r w:rsidRPr="00C2577C">
              <w:rPr>
                <w:rFonts w:ascii="Arial Narrow" w:hAnsi="Arial Narrow"/>
                <w:sz w:val="16"/>
                <w:szCs w:val="16"/>
              </w:rPr>
              <w:t>-Tipo elíptico</w:t>
            </w:r>
          </w:p>
          <w:p w:rsidR="00594FE9" w:rsidRPr="00C2577C" w:rsidRDefault="00594FE9" w:rsidP="00594FE9">
            <w:pPr>
              <w:pStyle w:val="Default"/>
              <w:jc w:val="both"/>
              <w:rPr>
                <w:rFonts w:ascii="Arial Narrow" w:hAnsi="Arial Narrow"/>
                <w:sz w:val="16"/>
                <w:szCs w:val="16"/>
              </w:rPr>
            </w:pPr>
            <w:r w:rsidRPr="00C2577C">
              <w:rPr>
                <w:rFonts w:ascii="Arial Narrow" w:hAnsi="Arial Narrow"/>
                <w:sz w:val="16"/>
                <w:szCs w:val="16"/>
              </w:rPr>
              <w:t>-Tapas fabricadas en acero al carbón calibre #3/16 abombadas.</w:t>
            </w:r>
          </w:p>
          <w:p w:rsidR="00152967" w:rsidRPr="00C2577C" w:rsidRDefault="00152967" w:rsidP="00594FE9">
            <w:pPr>
              <w:pStyle w:val="Default"/>
              <w:jc w:val="both"/>
              <w:rPr>
                <w:rFonts w:ascii="Arial Narrow" w:hAnsi="Arial Narrow"/>
                <w:sz w:val="16"/>
                <w:szCs w:val="16"/>
              </w:rPr>
            </w:pPr>
            <w:r w:rsidRPr="00C2577C">
              <w:rPr>
                <w:rFonts w:ascii="Arial Narrow" w:hAnsi="Arial Narrow"/>
                <w:sz w:val="16"/>
                <w:szCs w:val="16"/>
              </w:rPr>
              <w:t xml:space="preserve">-Faldones en ambos lados, 2 ubicados en los costados del tanque fabricados en lámina calibre #12, en lámina </w:t>
            </w:r>
            <w:proofErr w:type="spellStart"/>
            <w:r w:rsidRPr="00C2577C">
              <w:rPr>
                <w:rFonts w:ascii="Arial Narrow" w:hAnsi="Arial Narrow"/>
                <w:sz w:val="16"/>
                <w:szCs w:val="16"/>
              </w:rPr>
              <w:t>antiderrapante</w:t>
            </w:r>
            <w:proofErr w:type="spellEnd"/>
            <w:r w:rsidRPr="00C2577C">
              <w:rPr>
                <w:rFonts w:ascii="Arial Narrow" w:hAnsi="Arial Narrow"/>
                <w:sz w:val="16"/>
                <w:szCs w:val="16"/>
              </w:rPr>
              <w:t>, con caja protectora de válvulas.</w:t>
            </w:r>
          </w:p>
          <w:p w:rsidR="00152967" w:rsidRPr="00C2577C" w:rsidRDefault="00152967" w:rsidP="00594FE9">
            <w:pPr>
              <w:pStyle w:val="Default"/>
              <w:jc w:val="both"/>
              <w:rPr>
                <w:rFonts w:ascii="Arial Narrow" w:hAnsi="Arial Narrow"/>
                <w:sz w:val="16"/>
                <w:szCs w:val="16"/>
              </w:rPr>
            </w:pPr>
            <w:r w:rsidRPr="00C2577C">
              <w:rPr>
                <w:rFonts w:ascii="Arial Narrow" w:hAnsi="Arial Narrow"/>
                <w:sz w:val="16"/>
                <w:szCs w:val="16"/>
              </w:rPr>
              <w:t xml:space="preserve">-Escalera una lateral ubicada en el exterior del tanque que conduce hacia la charola de derrames y pasamanos en la parte superior por ambos lados en tubo d e1” c-40, con base para motobomba en parte trasera en canal de 3” y forrada con material </w:t>
            </w:r>
            <w:proofErr w:type="spellStart"/>
            <w:r w:rsidRPr="00C2577C">
              <w:rPr>
                <w:rFonts w:ascii="Arial Narrow" w:hAnsi="Arial Narrow"/>
                <w:sz w:val="16"/>
                <w:szCs w:val="16"/>
              </w:rPr>
              <w:t>antiderrapante</w:t>
            </w:r>
            <w:proofErr w:type="spellEnd"/>
            <w:r w:rsidRPr="00C2577C">
              <w:rPr>
                <w:rFonts w:ascii="Arial Narrow" w:hAnsi="Arial Narrow"/>
                <w:sz w:val="16"/>
                <w:szCs w:val="16"/>
              </w:rPr>
              <w:t>.</w:t>
            </w:r>
          </w:p>
          <w:p w:rsidR="00152967" w:rsidRPr="00C2577C" w:rsidRDefault="00152967" w:rsidP="00594FE9">
            <w:pPr>
              <w:pStyle w:val="Default"/>
              <w:jc w:val="both"/>
              <w:rPr>
                <w:rFonts w:ascii="Arial Narrow" w:hAnsi="Arial Narrow"/>
                <w:sz w:val="16"/>
                <w:szCs w:val="16"/>
              </w:rPr>
            </w:pPr>
            <w:r w:rsidRPr="00C2577C">
              <w:rPr>
                <w:rFonts w:ascii="Arial Narrow" w:hAnsi="Arial Narrow"/>
                <w:sz w:val="16"/>
                <w:szCs w:val="16"/>
              </w:rPr>
              <w:t>-Descarga en parte trasera de 3” de diámetro</w:t>
            </w:r>
          </w:p>
          <w:p w:rsidR="00152967" w:rsidRPr="00C2577C" w:rsidRDefault="00152967" w:rsidP="00594FE9">
            <w:pPr>
              <w:pStyle w:val="Default"/>
              <w:jc w:val="both"/>
              <w:rPr>
                <w:rFonts w:ascii="Arial Narrow" w:hAnsi="Arial Narrow"/>
                <w:sz w:val="16"/>
                <w:szCs w:val="16"/>
              </w:rPr>
            </w:pPr>
            <w:r w:rsidRPr="00C2577C">
              <w:rPr>
                <w:rFonts w:ascii="Arial Narrow" w:hAnsi="Arial Narrow"/>
                <w:sz w:val="16"/>
                <w:szCs w:val="16"/>
              </w:rPr>
              <w:t>-Defensa tope trasero en lámina calibre 3/16”</w:t>
            </w:r>
          </w:p>
          <w:p w:rsidR="00152967" w:rsidRPr="00C2577C" w:rsidRDefault="00152967" w:rsidP="00594FE9">
            <w:pPr>
              <w:pStyle w:val="Default"/>
              <w:jc w:val="both"/>
              <w:rPr>
                <w:rFonts w:ascii="Arial Narrow" w:hAnsi="Arial Narrow"/>
                <w:sz w:val="16"/>
                <w:szCs w:val="16"/>
              </w:rPr>
            </w:pPr>
            <w:r w:rsidRPr="00C2577C">
              <w:rPr>
                <w:rFonts w:ascii="Arial Narrow" w:hAnsi="Arial Narrow"/>
                <w:sz w:val="16"/>
                <w:szCs w:val="16"/>
              </w:rPr>
              <w:t>-Luces reglamentario de acuerdo a SCT</w:t>
            </w:r>
          </w:p>
          <w:p w:rsidR="00152967" w:rsidRPr="00C2577C" w:rsidRDefault="00152967" w:rsidP="00594FE9">
            <w:pPr>
              <w:pStyle w:val="Default"/>
              <w:jc w:val="both"/>
              <w:rPr>
                <w:rFonts w:ascii="Arial Narrow" w:hAnsi="Arial Narrow"/>
                <w:sz w:val="16"/>
                <w:szCs w:val="16"/>
              </w:rPr>
            </w:pPr>
            <w:r w:rsidRPr="00C2577C">
              <w:rPr>
                <w:rFonts w:ascii="Arial Narrow" w:hAnsi="Arial Narrow"/>
                <w:sz w:val="16"/>
                <w:szCs w:val="16"/>
              </w:rPr>
              <w:t>-Protector contra volcaduras: 2 piezas calibre #10 con charola de derrame, con tubería para dren y una plataforma para lámina calibre #14.</w:t>
            </w:r>
          </w:p>
          <w:p w:rsidR="00152967" w:rsidRPr="00C2577C" w:rsidRDefault="00152967" w:rsidP="00594FE9">
            <w:pPr>
              <w:pStyle w:val="Default"/>
              <w:jc w:val="both"/>
              <w:rPr>
                <w:rFonts w:ascii="Arial Narrow" w:hAnsi="Arial Narrow"/>
                <w:sz w:val="16"/>
                <w:szCs w:val="16"/>
              </w:rPr>
            </w:pPr>
            <w:r w:rsidRPr="00C2577C">
              <w:rPr>
                <w:rFonts w:ascii="Arial Narrow" w:hAnsi="Arial Narrow"/>
                <w:sz w:val="16"/>
                <w:szCs w:val="16"/>
              </w:rPr>
              <w:t xml:space="preserve">-Pintura exterior: </w:t>
            </w:r>
            <w:proofErr w:type="spellStart"/>
            <w:r w:rsidRPr="00C2577C">
              <w:rPr>
                <w:rFonts w:ascii="Arial Narrow" w:hAnsi="Arial Narrow"/>
                <w:sz w:val="16"/>
                <w:szCs w:val="16"/>
              </w:rPr>
              <w:t>sand</w:t>
            </w:r>
            <w:proofErr w:type="spellEnd"/>
            <w:r w:rsidRPr="00C2577C">
              <w:rPr>
                <w:rFonts w:ascii="Arial Narrow" w:hAnsi="Arial Narrow"/>
                <w:sz w:val="16"/>
                <w:szCs w:val="16"/>
              </w:rPr>
              <w:t xml:space="preserve"> </w:t>
            </w:r>
            <w:proofErr w:type="spellStart"/>
            <w:r w:rsidRPr="00C2577C">
              <w:rPr>
                <w:rFonts w:ascii="Arial Narrow" w:hAnsi="Arial Narrow"/>
                <w:sz w:val="16"/>
                <w:szCs w:val="16"/>
              </w:rPr>
              <w:t>blast</w:t>
            </w:r>
            <w:proofErr w:type="spellEnd"/>
            <w:r w:rsidRPr="00C2577C">
              <w:rPr>
                <w:rFonts w:ascii="Arial Narrow" w:hAnsi="Arial Narrow"/>
                <w:sz w:val="16"/>
                <w:szCs w:val="16"/>
              </w:rPr>
              <w:t xml:space="preserve"> a metal blanco para aplicar fondo y acabado en esmalte a un solo tono en color blanco, incluye pintura interior </w:t>
            </w:r>
            <w:proofErr w:type="spellStart"/>
            <w:r w:rsidRPr="00C2577C">
              <w:rPr>
                <w:rFonts w:ascii="Arial Narrow" w:hAnsi="Arial Narrow"/>
                <w:sz w:val="16"/>
                <w:szCs w:val="16"/>
              </w:rPr>
              <w:t>epoxica</w:t>
            </w:r>
            <w:proofErr w:type="spellEnd"/>
            <w:r w:rsidRPr="00C2577C">
              <w:rPr>
                <w:rFonts w:ascii="Arial Narrow" w:hAnsi="Arial Narrow"/>
                <w:sz w:val="16"/>
                <w:szCs w:val="16"/>
              </w:rPr>
              <w:t>.</w:t>
            </w:r>
          </w:p>
          <w:p w:rsidR="00567D49" w:rsidRPr="00C2577C" w:rsidRDefault="00567D49" w:rsidP="00586C1D">
            <w:pPr>
              <w:jc w:val="both"/>
              <w:rPr>
                <w:rFonts w:ascii="Arial Narrow" w:hAnsi="Arial Narrow" w:cs="Arial"/>
                <w:sz w:val="16"/>
                <w:szCs w:val="16"/>
                <w:lang w:val="es-MX"/>
              </w:rPr>
            </w:pPr>
          </w:p>
          <w:p w:rsidR="00567D49" w:rsidRPr="00C2577C" w:rsidRDefault="00567D49" w:rsidP="00586C1D">
            <w:pPr>
              <w:jc w:val="both"/>
              <w:rPr>
                <w:rFonts w:ascii="Arial Narrow" w:hAnsi="Arial Narrow" w:cs="Arial"/>
                <w:sz w:val="16"/>
                <w:szCs w:val="16"/>
              </w:rPr>
            </w:pPr>
          </w:p>
          <w:p w:rsidR="00567D49" w:rsidRPr="00C2577C" w:rsidRDefault="00567D49" w:rsidP="00586C1D">
            <w:pPr>
              <w:jc w:val="both"/>
              <w:rPr>
                <w:rFonts w:ascii="Arial Narrow" w:hAnsi="Arial Narrow" w:cs="Arial"/>
                <w:sz w:val="16"/>
                <w:szCs w:val="16"/>
              </w:rPr>
            </w:pPr>
          </w:p>
          <w:p w:rsidR="00567D49" w:rsidRPr="00C2577C" w:rsidRDefault="00567D49" w:rsidP="00586C1D">
            <w:pPr>
              <w:jc w:val="both"/>
              <w:rPr>
                <w:rFonts w:ascii="Arial Narrow" w:hAnsi="Arial Narrow" w:cs="Arial"/>
                <w:sz w:val="16"/>
                <w:szCs w:val="16"/>
              </w:rPr>
            </w:pPr>
          </w:p>
        </w:tc>
      </w:tr>
      <w:tr w:rsidR="00E9213C" w:rsidRPr="00C2577C" w:rsidTr="00C30DDF">
        <w:tc>
          <w:tcPr>
            <w:tcW w:w="639"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lastRenderedPageBreak/>
              <w:t>03</w:t>
            </w:r>
          </w:p>
        </w:tc>
        <w:tc>
          <w:tcPr>
            <w:tcW w:w="771"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1</w:t>
            </w:r>
          </w:p>
        </w:tc>
        <w:tc>
          <w:tcPr>
            <w:tcW w:w="1206" w:type="dxa"/>
          </w:tcPr>
          <w:p w:rsidR="00E9213C" w:rsidRPr="00C2577C" w:rsidRDefault="00E9213C" w:rsidP="00586C1D">
            <w:pPr>
              <w:jc w:val="both"/>
              <w:rPr>
                <w:rFonts w:ascii="Arial Narrow" w:hAnsi="Arial Narrow" w:cs="Arial"/>
                <w:sz w:val="16"/>
                <w:szCs w:val="16"/>
              </w:rPr>
            </w:pPr>
            <w:r w:rsidRPr="00C2577C">
              <w:rPr>
                <w:rFonts w:ascii="Arial Narrow" w:hAnsi="Arial Narrow" w:cs="Arial"/>
                <w:sz w:val="16"/>
                <w:szCs w:val="16"/>
              </w:rPr>
              <w:t>Unidad</w:t>
            </w:r>
          </w:p>
        </w:tc>
        <w:tc>
          <w:tcPr>
            <w:tcW w:w="7052" w:type="dxa"/>
          </w:tcPr>
          <w:p w:rsidR="00021AF0" w:rsidRPr="00C2577C" w:rsidRDefault="00021AF0" w:rsidP="00021AF0">
            <w:pPr>
              <w:jc w:val="both"/>
              <w:rPr>
                <w:rFonts w:ascii="Arial Narrow" w:hAnsi="Arial Narrow" w:cs="Arial"/>
                <w:sz w:val="16"/>
                <w:szCs w:val="16"/>
              </w:rPr>
            </w:pPr>
            <w:r w:rsidRPr="00C2577C">
              <w:rPr>
                <w:rFonts w:ascii="Arial Narrow" w:hAnsi="Arial Narrow" w:cs="Arial"/>
                <w:sz w:val="16"/>
                <w:szCs w:val="16"/>
              </w:rPr>
              <w:t xml:space="preserve">Camión tipo cisterna de 20 toneladas modelo 2015, completa </w:t>
            </w:r>
            <w:r w:rsidRPr="00C2577C">
              <w:rPr>
                <w:rFonts w:ascii="Arial Narrow" w:hAnsi="Arial Narrow"/>
                <w:sz w:val="16"/>
                <w:szCs w:val="16"/>
              </w:rPr>
              <w:t>que incluya: chasis, cabina, tanque cisterna con capacidad de 10,000 litros, llanta de refacción, kit de herramienta y todos los aditamentos necesarios para su buen uso y manejo.</w:t>
            </w:r>
          </w:p>
          <w:p w:rsidR="00021AF0" w:rsidRPr="00C2577C" w:rsidRDefault="00021AF0" w:rsidP="00021AF0">
            <w:pPr>
              <w:jc w:val="both"/>
              <w:rPr>
                <w:rFonts w:ascii="Arial Narrow" w:hAnsi="Arial Narrow" w:cs="Arial"/>
                <w:sz w:val="16"/>
                <w:szCs w:val="16"/>
                <w:lang w:val="es-MX"/>
              </w:rPr>
            </w:pP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1.- Norma:</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Las especificaciones para el abastecimiento de agua en camión tipo cisterna, considera como base la normatividad vigente de la secretaria de salud con </w:t>
            </w:r>
            <w:proofErr w:type="spellStart"/>
            <w:r w:rsidRPr="00C2577C">
              <w:rPr>
                <w:rFonts w:ascii="Arial Narrow" w:hAnsi="Arial Narrow"/>
                <w:sz w:val="16"/>
                <w:szCs w:val="16"/>
              </w:rPr>
              <w:t>numero</w:t>
            </w:r>
            <w:proofErr w:type="spellEnd"/>
            <w:r w:rsidRPr="00C2577C">
              <w:rPr>
                <w:rFonts w:ascii="Arial Narrow" w:hAnsi="Arial Narrow"/>
                <w:sz w:val="16"/>
                <w:szCs w:val="16"/>
              </w:rPr>
              <w:t xml:space="preserve"> nom-013ssa1-1993 para agua potable. </w:t>
            </w:r>
          </w:p>
          <w:p w:rsidR="00021AF0" w:rsidRPr="00C2577C" w:rsidRDefault="00021AF0" w:rsidP="00021AF0">
            <w:pPr>
              <w:pStyle w:val="Default"/>
              <w:jc w:val="both"/>
              <w:rPr>
                <w:rFonts w:ascii="Arial Narrow" w:hAnsi="Arial Narrow"/>
                <w:sz w:val="16"/>
                <w:szCs w:val="16"/>
              </w:rPr>
            </w:pP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2.- Características Principales:</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-Color blanca</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-Modelo 2015</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-2 puertas</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-Alarma de seguridad con control remoto</w:t>
            </w:r>
          </w:p>
          <w:p w:rsidR="00C2577C" w:rsidRPr="00C2577C" w:rsidRDefault="00C2577C" w:rsidP="00C2577C">
            <w:pPr>
              <w:pStyle w:val="Default"/>
              <w:jc w:val="both"/>
              <w:rPr>
                <w:rFonts w:ascii="Arial Narrow" w:hAnsi="Arial Narrow"/>
                <w:sz w:val="16"/>
                <w:szCs w:val="16"/>
              </w:rPr>
            </w:pPr>
            <w:r w:rsidRPr="00C2577C">
              <w:rPr>
                <w:rFonts w:ascii="Arial Narrow" w:hAnsi="Arial Narrow"/>
                <w:sz w:val="16"/>
                <w:szCs w:val="16"/>
              </w:rPr>
              <w:t>Alarma de reversa</w:t>
            </w:r>
          </w:p>
          <w:p w:rsidR="00C2577C" w:rsidRPr="00C2577C" w:rsidRDefault="00C2577C" w:rsidP="00C2577C">
            <w:pPr>
              <w:pStyle w:val="Default"/>
              <w:jc w:val="both"/>
              <w:rPr>
                <w:rFonts w:ascii="Arial Narrow" w:hAnsi="Arial Narrow"/>
                <w:sz w:val="16"/>
                <w:szCs w:val="16"/>
              </w:rPr>
            </w:pPr>
            <w:r w:rsidRPr="00C2577C">
              <w:rPr>
                <w:rFonts w:ascii="Arial Narrow" w:hAnsi="Arial Narrow"/>
                <w:sz w:val="16"/>
                <w:szCs w:val="16"/>
              </w:rPr>
              <w:t>-Mata chispa de fabrica</w:t>
            </w:r>
          </w:p>
          <w:p w:rsidR="00C2577C" w:rsidRPr="00C2577C" w:rsidRDefault="00C2577C" w:rsidP="00C2577C">
            <w:pPr>
              <w:pStyle w:val="Default"/>
              <w:jc w:val="both"/>
              <w:rPr>
                <w:rFonts w:ascii="Arial Narrow" w:hAnsi="Arial Narrow"/>
                <w:sz w:val="16"/>
                <w:szCs w:val="16"/>
              </w:rPr>
            </w:pPr>
            <w:r w:rsidRPr="00C2577C">
              <w:rPr>
                <w:rFonts w:ascii="Arial Narrow" w:hAnsi="Arial Narrow"/>
                <w:sz w:val="16"/>
                <w:szCs w:val="16"/>
              </w:rPr>
              <w:t xml:space="preserve">-Punto de anclaje (cable y tenaza) para </w:t>
            </w:r>
            <w:proofErr w:type="spellStart"/>
            <w:r w:rsidRPr="00C2577C">
              <w:rPr>
                <w:rFonts w:ascii="Arial Narrow" w:hAnsi="Arial Narrow"/>
                <w:sz w:val="16"/>
                <w:szCs w:val="16"/>
              </w:rPr>
              <w:t>aterrizamiento</w:t>
            </w:r>
            <w:proofErr w:type="spellEnd"/>
            <w:r w:rsidRPr="00C2577C">
              <w:rPr>
                <w:rFonts w:ascii="Arial Narrow" w:hAnsi="Arial Narrow"/>
                <w:sz w:val="16"/>
                <w:szCs w:val="16"/>
              </w:rPr>
              <w:t xml:space="preserve"> de electricidad estática de la unidad.</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-Extinguidor de 2 kilogramos para fuego clase c empotrado atrás del asiento izquierdo de la cabina</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-Botiquín de primeros auxilios mediano (de 0.40 x 0.60) equipado, contenido: 1 tijera, 1 gasa, 1 bolsa de algodón, 5 parches curitas, 4 </w:t>
            </w:r>
            <w:proofErr w:type="spellStart"/>
            <w:r w:rsidRPr="00C2577C">
              <w:rPr>
                <w:rFonts w:ascii="Arial Narrow" w:hAnsi="Arial Narrow"/>
                <w:sz w:val="16"/>
                <w:szCs w:val="16"/>
              </w:rPr>
              <w:t>dipironas</w:t>
            </w:r>
            <w:proofErr w:type="spellEnd"/>
            <w:r w:rsidRPr="00C2577C">
              <w:rPr>
                <w:rFonts w:ascii="Arial Narrow" w:hAnsi="Arial Narrow"/>
                <w:sz w:val="16"/>
                <w:szCs w:val="16"/>
              </w:rPr>
              <w:t xml:space="preserve">, 1 paquete pañuelos desechables, 1 torniquete de goma, 1 botella de alcohol 60 </w:t>
            </w:r>
            <w:proofErr w:type="spellStart"/>
            <w:r w:rsidRPr="00C2577C">
              <w:rPr>
                <w:rFonts w:ascii="Arial Narrow" w:hAnsi="Arial Narrow"/>
                <w:sz w:val="16"/>
                <w:szCs w:val="16"/>
              </w:rPr>
              <w:t>cc.</w:t>
            </w:r>
            <w:proofErr w:type="spellEnd"/>
            <w:r w:rsidRPr="00C2577C">
              <w:rPr>
                <w:rFonts w:ascii="Arial Narrow" w:hAnsi="Arial Narrow"/>
                <w:sz w:val="16"/>
                <w:szCs w:val="16"/>
              </w:rPr>
              <w:t xml:space="preserve"> </w:t>
            </w:r>
            <w:proofErr w:type="gramStart"/>
            <w:r w:rsidRPr="00C2577C">
              <w:rPr>
                <w:rFonts w:ascii="Arial Narrow" w:hAnsi="Arial Narrow"/>
                <w:sz w:val="16"/>
                <w:szCs w:val="16"/>
              </w:rPr>
              <w:t>y</w:t>
            </w:r>
            <w:proofErr w:type="gramEnd"/>
            <w:r w:rsidRPr="00C2577C">
              <w:rPr>
                <w:rFonts w:ascii="Arial Narrow" w:hAnsi="Arial Narrow"/>
                <w:sz w:val="16"/>
                <w:szCs w:val="16"/>
              </w:rPr>
              <w:t xml:space="preserve"> un manual de primeros auxilios, medidas: 22 x 15 x 4 </w:t>
            </w:r>
            <w:proofErr w:type="spellStart"/>
            <w:r w:rsidRPr="00C2577C">
              <w:rPr>
                <w:rFonts w:ascii="Arial Narrow" w:hAnsi="Arial Narrow"/>
                <w:sz w:val="16"/>
                <w:szCs w:val="16"/>
              </w:rPr>
              <w:t>cms</w:t>
            </w:r>
            <w:proofErr w:type="spellEnd"/>
            <w:r w:rsidRPr="00C2577C">
              <w:rPr>
                <w:rFonts w:ascii="Arial Narrow" w:hAnsi="Arial Narrow"/>
                <w:sz w:val="16"/>
                <w:szCs w:val="16"/>
              </w:rPr>
              <w:t xml:space="preserve"> empotrado atrás del asiento derecho de la cabina.</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-Modulo y/o dispositivo con apagadores independientes con fusible de 12 </w:t>
            </w:r>
            <w:proofErr w:type="spellStart"/>
            <w:r w:rsidRPr="00C2577C">
              <w:rPr>
                <w:rFonts w:ascii="Arial Narrow" w:hAnsi="Arial Narrow"/>
                <w:sz w:val="16"/>
                <w:szCs w:val="16"/>
              </w:rPr>
              <w:t>vol</w:t>
            </w:r>
            <w:proofErr w:type="spellEnd"/>
            <w:r w:rsidRPr="00C2577C">
              <w:rPr>
                <w:rFonts w:ascii="Arial Narrow" w:hAnsi="Arial Narrow"/>
                <w:sz w:val="16"/>
                <w:szCs w:val="16"/>
              </w:rPr>
              <w:t xml:space="preserve"> instalado sobre el tablero para luces adicionales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-Faros de reversa tipo halógeno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-Torreta preventiva de leds color ámbar de 88 leds de generación III de 4 leds cada uno, con controlador de destellos de luces instalado en la parte superior del toldo de la cabina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-Reflejante brilloso en defensa trasera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-Protección en cuartos traseros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-doble tanque de </w:t>
            </w:r>
            <w:proofErr w:type="spellStart"/>
            <w:r w:rsidRPr="00C2577C">
              <w:rPr>
                <w:rFonts w:ascii="Arial Narrow" w:hAnsi="Arial Narrow"/>
                <w:sz w:val="16"/>
                <w:szCs w:val="16"/>
              </w:rPr>
              <w:t>diesel</w:t>
            </w:r>
            <w:proofErr w:type="spellEnd"/>
            <w:r w:rsidRPr="00C2577C">
              <w:rPr>
                <w:rFonts w:ascii="Arial Narrow" w:hAnsi="Arial Narrow"/>
                <w:sz w:val="16"/>
                <w:szCs w:val="16"/>
              </w:rPr>
              <w:t xml:space="preserve"> comunicado con llave de paso con capacidad para 378 litros -tapón de tanque de </w:t>
            </w:r>
            <w:proofErr w:type="spellStart"/>
            <w:r w:rsidRPr="00C2577C">
              <w:rPr>
                <w:rFonts w:ascii="Arial Narrow" w:hAnsi="Arial Narrow"/>
                <w:sz w:val="16"/>
                <w:szCs w:val="16"/>
              </w:rPr>
              <w:t>diesel</w:t>
            </w:r>
            <w:proofErr w:type="spellEnd"/>
            <w:r w:rsidRPr="00C2577C">
              <w:rPr>
                <w:rFonts w:ascii="Arial Narrow" w:hAnsi="Arial Narrow"/>
                <w:sz w:val="16"/>
                <w:szCs w:val="16"/>
              </w:rPr>
              <w:t xml:space="preserve"> con llave sujeto al tanque.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-Asientos de aire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-Espejo cóncavo en parte delantera de la defensa lado derecho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-Direccionales en espejos.</w:t>
            </w:r>
          </w:p>
          <w:p w:rsidR="00021AF0" w:rsidRPr="00C2577C" w:rsidRDefault="00021AF0" w:rsidP="00021AF0">
            <w:pPr>
              <w:jc w:val="both"/>
              <w:rPr>
                <w:rFonts w:ascii="Arial Narrow" w:hAnsi="Arial Narrow" w:cs="Arial"/>
                <w:sz w:val="16"/>
                <w:szCs w:val="16"/>
                <w:lang w:val="es-MX"/>
              </w:rPr>
            </w:pP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5.- Características de carrocería tipo tanque:</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-Fabricada con lámina de acero al carbón calibre #10 y fondo en placa calibre #3/16.</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-Capacidad 20,000 litros para agua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-Las paredes internas de la cisterna deben revestirse con material resistente a la oxidación y corrosión, que no altere la calidad bacteriológica, física y química del agua </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-Rompeolas interior 3 como mínimo fabricadas en lámina calibre #10 de acero al carbón con refuerzo tipo jotas C-10 pasa hombre de 20”</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-Tipo elíptico</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-Tapas fabricadas en acero al carbón calibre #3/16 abombadas.</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-Faldones en ambos lados, 2 ubicados en los costados del tanque fabricados en lámina calibre #12, en lámina </w:t>
            </w:r>
            <w:proofErr w:type="spellStart"/>
            <w:r w:rsidRPr="00C2577C">
              <w:rPr>
                <w:rFonts w:ascii="Arial Narrow" w:hAnsi="Arial Narrow"/>
                <w:sz w:val="16"/>
                <w:szCs w:val="16"/>
              </w:rPr>
              <w:t>antiderrapante</w:t>
            </w:r>
            <w:proofErr w:type="spellEnd"/>
            <w:r w:rsidRPr="00C2577C">
              <w:rPr>
                <w:rFonts w:ascii="Arial Narrow" w:hAnsi="Arial Narrow"/>
                <w:sz w:val="16"/>
                <w:szCs w:val="16"/>
              </w:rPr>
              <w:t>, con caja protectora de válvulas.</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lastRenderedPageBreak/>
              <w:t xml:space="preserve">-Escalera una lateral ubicada en el exterior del tanque que conduce hacia la charola de derrames y pasamanos en la parte superior por ambos lados en tubo d e1” c-40, con base para motobomba en parte trasera en canal de 3” y forrada con material </w:t>
            </w:r>
            <w:proofErr w:type="spellStart"/>
            <w:r w:rsidRPr="00C2577C">
              <w:rPr>
                <w:rFonts w:ascii="Arial Narrow" w:hAnsi="Arial Narrow"/>
                <w:sz w:val="16"/>
                <w:szCs w:val="16"/>
              </w:rPr>
              <w:t>antiderrapante</w:t>
            </w:r>
            <w:proofErr w:type="spellEnd"/>
            <w:r w:rsidRPr="00C2577C">
              <w:rPr>
                <w:rFonts w:ascii="Arial Narrow" w:hAnsi="Arial Narrow"/>
                <w:sz w:val="16"/>
                <w:szCs w:val="16"/>
              </w:rPr>
              <w:t>.</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-Descarga en parte trasera de 3” de diámetro</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-Defensa tope trasero en lámina calibre 3/16”</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-Luces reglamentario de acuerdo a SCT</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-Protector contra volcaduras: 2 piezas calibre #10 con charola de derrame, con tubería para dren y una plataforma para lámina calibre #14.</w:t>
            </w:r>
          </w:p>
          <w:p w:rsidR="00021AF0" w:rsidRPr="00C2577C" w:rsidRDefault="00021AF0" w:rsidP="00021AF0">
            <w:pPr>
              <w:pStyle w:val="Default"/>
              <w:jc w:val="both"/>
              <w:rPr>
                <w:rFonts w:ascii="Arial Narrow" w:hAnsi="Arial Narrow"/>
                <w:sz w:val="16"/>
                <w:szCs w:val="16"/>
              </w:rPr>
            </w:pPr>
            <w:r w:rsidRPr="00C2577C">
              <w:rPr>
                <w:rFonts w:ascii="Arial Narrow" w:hAnsi="Arial Narrow"/>
                <w:sz w:val="16"/>
                <w:szCs w:val="16"/>
              </w:rPr>
              <w:t xml:space="preserve">-Pintura exterior: </w:t>
            </w:r>
            <w:proofErr w:type="spellStart"/>
            <w:r w:rsidRPr="00C2577C">
              <w:rPr>
                <w:rFonts w:ascii="Arial Narrow" w:hAnsi="Arial Narrow"/>
                <w:sz w:val="16"/>
                <w:szCs w:val="16"/>
              </w:rPr>
              <w:t>sand</w:t>
            </w:r>
            <w:proofErr w:type="spellEnd"/>
            <w:r w:rsidRPr="00C2577C">
              <w:rPr>
                <w:rFonts w:ascii="Arial Narrow" w:hAnsi="Arial Narrow"/>
                <w:sz w:val="16"/>
                <w:szCs w:val="16"/>
              </w:rPr>
              <w:t xml:space="preserve"> </w:t>
            </w:r>
            <w:proofErr w:type="spellStart"/>
            <w:r w:rsidRPr="00C2577C">
              <w:rPr>
                <w:rFonts w:ascii="Arial Narrow" w:hAnsi="Arial Narrow"/>
                <w:sz w:val="16"/>
                <w:szCs w:val="16"/>
              </w:rPr>
              <w:t>blast</w:t>
            </w:r>
            <w:proofErr w:type="spellEnd"/>
            <w:r w:rsidRPr="00C2577C">
              <w:rPr>
                <w:rFonts w:ascii="Arial Narrow" w:hAnsi="Arial Narrow"/>
                <w:sz w:val="16"/>
                <w:szCs w:val="16"/>
              </w:rPr>
              <w:t xml:space="preserve"> a metal blanco para aplicar fondo y acabado en esmalte a un solo tono en color blanco, incluye pintura interior </w:t>
            </w:r>
            <w:proofErr w:type="spellStart"/>
            <w:r w:rsidRPr="00C2577C">
              <w:rPr>
                <w:rFonts w:ascii="Arial Narrow" w:hAnsi="Arial Narrow"/>
                <w:sz w:val="16"/>
                <w:szCs w:val="16"/>
              </w:rPr>
              <w:t>epoxica</w:t>
            </w:r>
            <w:proofErr w:type="spellEnd"/>
            <w:r w:rsidRPr="00C2577C">
              <w:rPr>
                <w:rFonts w:ascii="Arial Narrow" w:hAnsi="Arial Narrow"/>
                <w:sz w:val="16"/>
                <w:szCs w:val="16"/>
              </w:rPr>
              <w:t>.</w:t>
            </w:r>
          </w:p>
          <w:p w:rsidR="00021AF0" w:rsidRPr="00C2577C" w:rsidRDefault="00021AF0" w:rsidP="00586C1D">
            <w:pPr>
              <w:jc w:val="both"/>
              <w:rPr>
                <w:rFonts w:ascii="Arial Narrow" w:hAnsi="Arial Narrow" w:cs="Arial"/>
                <w:sz w:val="16"/>
                <w:szCs w:val="16"/>
                <w:lang w:val="es-MX"/>
              </w:rPr>
            </w:pPr>
          </w:p>
          <w:p w:rsidR="00021AF0" w:rsidRPr="00C2577C" w:rsidRDefault="00021AF0" w:rsidP="00586C1D">
            <w:pPr>
              <w:jc w:val="both"/>
              <w:rPr>
                <w:rFonts w:ascii="Arial Narrow" w:hAnsi="Arial Narrow" w:cs="Arial"/>
                <w:sz w:val="16"/>
                <w:szCs w:val="16"/>
              </w:rPr>
            </w:pPr>
          </w:p>
        </w:tc>
      </w:tr>
    </w:tbl>
    <w:p w:rsidR="00E9213C" w:rsidRDefault="00E9213C" w:rsidP="00E9213C">
      <w:pPr>
        <w:jc w:val="both"/>
        <w:rPr>
          <w:rFonts w:cs="Arial"/>
          <w:sz w:val="20"/>
        </w:rPr>
      </w:pPr>
    </w:p>
    <w:p w:rsidR="00E9213C" w:rsidRDefault="00B555C9" w:rsidP="00FC0B15">
      <w:pPr>
        <w:ind w:right="-91"/>
        <w:jc w:val="both"/>
        <w:rPr>
          <w:sz w:val="18"/>
          <w:szCs w:val="18"/>
        </w:rPr>
      </w:pPr>
      <w:r>
        <w:rPr>
          <w:sz w:val="18"/>
          <w:szCs w:val="18"/>
        </w:rPr>
        <w:t xml:space="preserve">Todas las características y especificaciones que manifiesten en su Propuesta Técnica, deberán basarse invariablemente en lo requerido en el </w:t>
      </w:r>
      <w:r>
        <w:rPr>
          <w:b/>
          <w:bCs/>
          <w:sz w:val="18"/>
          <w:szCs w:val="18"/>
        </w:rPr>
        <w:t xml:space="preserve">ANEXO 1, </w:t>
      </w:r>
      <w:r>
        <w:rPr>
          <w:sz w:val="18"/>
          <w:szCs w:val="18"/>
        </w:rPr>
        <w:t>considerando los posibles cambios de la Junta de Aclaraciones. No cumplir con lo anterior, será causa de descalificación, toda vez que son elementos esenciales para llevar a cabo la evaluación de la propuesta.</w:t>
      </w:r>
    </w:p>
    <w:p w:rsidR="00993EF6" w:rsidRDefault="00993EF6" w:rsidP="00FC0B15">
      <w:pPr>
        <w:ind w:right="-91"/>
        <w:jc w:val="both"/>
        <w:rPr>
          <w:sz w:val="18"/>
          <w:szCs w:val="18"/>
        </w:rPr>
      </w:pPr>
    </w:p>
    <w:p w:rsidR="00993EF6" w:rsidRDefault="00993EF6" w:rsidP="00FC0B15">
      <w:pPr>
        <w:ind w:right="-91"/>
        <w:jc w:val="both"/>
        <w:rPr>
          <w:sz w:val="18"/>
          <w:szCs w:val="18"/>
        </w:rPr>
      </w:pPr>
      <w:r>
        <w:rPr>
          <w:sz w:val="18"/>
          <w:szCs w:val="18"/>
        </w:rPr>
        <w:t>Los licitantes deberán indicar en su propuesta técnica la marca y modelo (en caso de que aplique) de los bienes ofertados.</w:t>
      </w:r>
    </w:p>
    <w:p w:rsidR="00993EF6" w:rsidRDefault="00993EF6" w:rsidP="00FC0B15">
      <w:pPr>
        <w:ind w:right="-91"/>
        <w:jc w:val="both"/>
        <w:rPr>
          <w:sz w:val="18"/>
          <w:szCs w:val="18"/>
        </w:rPr>
      </w:pPr>
    </w:p>
    <w:p w:rsidR="00993EF6" w:rsidRDefault="00993EF6" w:rsidP="00FC0B15">
      <w:pPr>
        <w:ind w:right="-91"/>
        <w:jc w:val="both"/>
        <w:rPr>
          <w:sz w:val="18"/>
          <w:szCs w:val="18"/>
        </w:rPr>
      </w:pPr>
      <w:r>
        <w:rPr>
          <w:sz w:val="18"/>
          <w:szCs w:val="18"/>
        </w:rPr>
        <w:t>Los licitantes deberán anexar a su propuesta técnica folletos, catálogos, fotografías o fichas técnicas (lo que aplique), que contengan las principales características de los bienes ofertados.</w:t>
      </w:r>
    </w:p>
    <w:p w:rsidR="00993EF6" w:rsidRDefault="00993EF6" w:rsidP="00FC0B15">
      <w:pPr>
        <w:ind w:right="-91"/>
        <w:jc w:val="both"/>
        <w:rPr>
          <w:sz w:val="18"/>
          <w:szCs w:val="18"/>
        </w:rPr>
      </w:pPr>
    </w:p>
    <w:p w:rsidR="00993EF6" w:rsidRDefault="00993EF6" w:rsidP="00FC0B15">
      <w:pPr>
        <w:ind w:right="-91"/>
        <w:jc w:val="both"/>
        <w:rPr>
          <w:sz w:val="18"/>
          <w:szCs w:val="18"/>
        </w:rPr>
      </w:pPr>
      <w:r>
        <w:rPr>
          <w:b/>
          <w:bCs/>
          <w:sz w:val="18"/>
          <w:szCs w:val="18"/>
        </w:rPr>
        <w:t xml:space="preserve">NOTA: </w:t>
      </w:r>
      <w:r>
        <w:rPr>
          <w:sz w:val="18"/>
          <w:szCs w:val="18"/>
        </w:rPr>
        <w:t>Los documentos antes mencionados deberán presentarse en español o con traducción simple al español.</w:t>
      </w:r>
    </w:p>
    <w:p w:rsidR="00B555C9" w:rsidRDefault="00B555C9" w:rsidP="00FC0B15">
      <w:pPr>
        <w:ind w:right="-91"/>
        <w:jc w:val="both"/>
        <w:rPr>
          <w:rFonts w:cs="Arial"/>
          <w:b/>
          <w:sz w:val="20"/>
          <w:highlight w:val="green"/>
        </w:rPr>
      </w:pPr>
    </w:p>
    <w:p w:rsidR="00B555C9" w:rsidRPr="00B555C9" w:rsidRDefault="00B555C9" w:rsidP="00B555C9">
      <w:pPr>
        <w:rPr>
          <w:b/>
          <w:sz w:val="18"/>
          <w:szCs w:val="18"/>
        </w:rPr>
      </w:pPr>
      <w:r w:rsidRPr="00B555C9">
        <w:rPr>
          <w:b/>
          <w:sz w:val="18"/>
          <w:szCs w:val="18"/>
        </w:rPr>
        <w:t>LUGAR DE ENTREGA DEL BIEN</w:t>
      </w:r>
    </w:p>
    <w:p w:rsidR="00B555C9" w:rsidRPr="00B555C9" w:rsidRDefault="00B555C9" w:rsidP="00B555C9">
      <w:pPr>
        <w:jc w:val="both"/>
        <w:rPr>
          <w:sz w:val="18"/>
          <w:szCs w:val="18"/>
        </w:rPr>
      </w:pPr>
    </w:p>
    <w:p w:rsidR="00B555C9" w:rsidRPr="00B555C9" w:rsidRDefault="00B555C9" w:rsidP="00B555C9">
      <w:pPr>
        <w:jc w:val="both"/>
        <w:rPr>
          <w:sz w:val="18"/>
          <w:szCs w:val="18"/>
        </w:rPr>
      </w:pPr>
      <w:r w:rsidRPr="00B555C9">
        <w:rPr>
          <w:sz w:val="18"/>
          <w:szCs w:val="18"/>
        </w:rPr>
        <w:t xml:space="preserve">El BIEN deberá ser entregado en el Puerto de </w:t>
      </w:r>
      <w:r>
        <w:rPr>
          <w:sz w:val="18"/>
          <w:szCs w:val="18"/>
        </w:rPr>
        <w:t>Coatzacoalcos, Veracruz</w:t>
      </w:r>
      <w:r w:rsidRPr="00B555C9">
        <w:rPr>
          <w:sz w:val="18"/>
          <w:szCs w:val="18"/>
        </w:rPr>
        <w:t xml:space="preserve">, en el  domicilio indicado en el punto 2.2. </w:t>
      </w:r>
    </w:p>
    <w:p w:rsidR="00B555C9" w:rsidRPr="00B555C9" w:rsidRDefault="00B555C9" w:rsidP="00B555C9">
      <w:pPr>
        <w:spacing w:after="20"/>
        <w:jc w:val="both"/>
        <w:rPr>
          <w:sz w:val="18"/>
          <w:szCs w:val="18"/>
        </w:rPr>
      </w:pPr>
    </w:p>
    <w:p w:rsidR="00B555C9" w:rsidRPr="00B555C9" w:rsidRDefault="00B555C9" w:rsidP="00B555C9">
      <w:pPr>
        <w:jc w:val="both"/>
        <w:rPr>
          <w:sz w:val="18"/>
          <w:szCs w:val="18"/>
        </w:rPr>
      </w:pPr>
      <w:r>
        <w:rPr>
          <w:sz w:val="18"/>
          <w:szCs w:val="18"/>
        </w:rPr>
        <w:t>L</w:t>
      </w:r>
      <w:r w:rsidRPr="00B555C9">
        <w:rPr>
          <w:sz w:val="18"/>
          <w:szCs w:val="18"/>
        </w:rPr>
        <w:t>a entrega de</w:t>
      </w:r>
      <w:r>
        <w:rPr>
          <w:sz w:val="18"/>
          <w:szCs w:val="18"/>
        </w:rPr>
        <w:t xml:space="preserve"> </w:t>
      </w:r>
      <w:r w:rsidRPr="00B555C9">
        <w:rPr>
          <w:sz w:val="18"/>
          <w:szCs w:val="18"/>
        </w:rPr>
        <w:t>l</w:t>
      </w:r>
      <w:r>
        <w:rPr>
          <w:sz w:val="18"/>
          <w:szCs w:val="18"/>
        </w:rPr>
        <w:t>os</w:t>
      </w:r>
      <w:r w:rsidRPr="00B555C9">
        <w:rPr>
          <w:sz w:val="18"/>
          <w:szCs w:val="18"/>
        </w:rPr>
        <w:t xml:space="preserve"> bien</w:t>
      </w:r>
      <w:r>
        <w:rPr>
          <w:sz w:val="18"/>
          <w:szCs w:val="18"/>
        </w:rPr>
        <w:t>es</w:t>
      </w:r>
      <w:r w:rsidRPr="00B555C9">
        <w:rPr>
          <w:sz w:val="18"/>
          <w:szCs w:val="18"/>
        </w:rPr>
        <w:t xml:space="preserve"> será  verificada y supervisada</w:t>
      </w:r>
      <w:r>
        <w:rPr>
          <w:sz w:val="18"/>
          <w:szCs w:val="18"/>
        </w:rPr>
        <w:t xml:space="preserve"> en el caso de los camiones tipo</w:t>
      </w:r>
      <w:r w:rsidRPr="00B555C9">
        <w:rPr>
          <w:sz w:val="18"/>
          <w:szCs w:val="18"/>
        </w:rPr>
        <w:t xml:space="preserve"> </w:t>
      </w:r>
      <w:r>
        <w:rPr>
          <w:sz w:val="18"/>
          <w:szCs w:val="18"/>
        </w:rPr>
        <w:t xml:space="preserve">cisterna por el Gerente de Operaciones a cargo del </w:t>
      </w:r>
      <w:proofErr w:type="spellStart"/>
      <w:r>
        <w:rPr>
          <w:sz w:val="18"/>
          <w:szCs w:val="18"/>
        </w:rPr>
        <w:t>I.M.N</w:t>
      </w:r>
      <w:proofErr w:type="spellEnd"/>
      <w:r>
        <w:rPr>
          <w:sz w:val="18"/>
          <w:szCs w:val="18"/>
        </w:rPr>
        <w:t xml:space="preserve">. David Alberto Cabrera Díaz y en el caso del vehículo para pasajeros por el Gerente de Administración y Finanzas a cargo del Lic. Bernardino Guzmán Zavala, </w:t>
      </w:r>
      <w:r w:rsidRPr="00B555C9">
        <w:rPr>
          <w:sz w:val="18"/>
          <w:szCs w:val="18"/>
        </w:rPr>
        <w:t>quien</w:t>
      </w:r>
      <w:r>
        <w:rPr>
          <w:sz w:val="18"/>
          <w:szCs w:val="18"/>
        </w:rPr>
        <w:t>es</w:t>
      </w:r>
      <w:r w:rsidRPr="00B555C9">
        <w:rPr>
          <w:sz w:val="18"/>
          <w:szCs w:val="18"/>
        </w:rPr>
        <w:t xml:space="preserve"> determinará</w:t>
      </w:r>
      <w:r>
        <w:rPr>
          <w:sz w:val="18"/>
          <w:szCs w:val="18"/>
        </w:rPr>
        <w:t>n</w:t>
      </w:r>
      <w:r w:rsidRPr="00B555C9">
        <w:rPr>
          <w:sz w:val="18"/>
          <w:szCs w:val="18"/>
        </w:rPr>
        <w:t xml:space="preserve"> la recepción de</w:t>
      </w:r>
      <w:r>
        <w:rPr>
          <w:sz w:val="18"/>
          <w:szCs w:val="18"/>
        </w:rPr>
        <w:t xml:space="preserve"> </w:t>
      </w:r>
      <w:r w:rsidRPr="00B555C9">
        <w:rPr>
          <w:sz w:val="18"/>
          <w:szCs w:val="18"/>
        </w:rPr>
        <w:t>l</w:t>
      </w:r>
      <w:r>
        <w:rPr>
          <w:sz w:val="18"/>
          <w:szCs w:val="18"/>
        </w:rPr>
        <w:t>os</w:t>
      </w:r>
      <w:r w:rsidRPr="00B555C9">
        <w:rPr>
          <w:sz w:val="18"/>
          <w:szCs w:val="18"/>
        </w:rPr>
        <w:t xml:space="preserve"> BIEN</w:t>
      </w:r>
      <w:r>
        <w:rPr>
          <w:sz w:val="18"/>
          <w:szCs w:val="18"/>
        </w:rPr>
        <w:t>ES</w:t>
      </w:r>
      <w:r w:rsidRPr="00B555C9">
        <w:rPr>
          <w:sz w:val="18"/>
          <w:szCs w:val="18"/>
        </w:rPr>
        <w:t xml:space="preserve"> materia del presente procedimiento y firmará</w:t>
      </w:r>
      <w:r>
        <w:rPr>
          <w:sz w:val="18"/>
          <w:szCs w:val="18"/>
        </w:rPr>
        <w:t>n</w:t>
      </w:r>
      <w:r w:rsidRPr="00B555C9">
        <w:rPr>
          <w:sz w:val="18"/>
          <w:szCs w:val="18"/>
        </w:rPr>
        <w:t xml:space="preserve"> de conformidad su recepción para proceder con el respectivo pago.</w:t>
      </w:r>
    </w:p>
    <w:p w:rsidR="00B555C9" w:rsidRPr="00B555C9" w:rsidRDefault="00B555C9" w:rsidP="00B555C9">
      <w:pPr>
        <w:jc w:val="both"/>
        <w:rPr>
          <w:sz w:val="18"/>
          <w:szCs w:val="18"/>
        </w:rPr>
      </w:pPr>
    </w:p>
    <w:p w:rsidR="00B555C9" w:rsidRPr="00B555C9" w:rsidRDefault="00B555C9" w:rsidP="00B555C9">
      <w:pPr>
        <w:ind w:right="57"/>
        <w:jc w:val="both"/>
        <w:rPr>
          <w:b/>
          <w:sz w:val="18"/>
          <w:szCs w:val="18"/>
        </w:rPr>
      </w:pPr>
      <w:r w:rsidRPr="00B555C9">
        <w:rPr>
          <w:b/>
          <w:sz w:val="18"/>
          <w:szCs w:val="18"/>
        </w:rPr>
        <w:t xml:space="preserve">PLAZO DE ENTREGA DEL BIEN.  </w:t>
      </w:r>
    </w:p>
    <w:p w:rsidR="00B555C9" w:rsidRPr="00B555C9" w:rsidRDefault="00B555C9" w:rsidP="00B555C9">
      <w:pPr>
        <w:ind w:right="57"/>
        <w:jc w:val="both"/>
        <w:rPr>
          <w:sz w:val="18"/>
          <w:szCs w:val="18"/>
        </w:rPr>
      </w:pPr>
    </w:p>
    <w:p w:rsidR="00B555C9" w:rsidRPr="00B555C9" w:rsidRDefault="00B555C9" w:rsidP="00B555C9">
      <w:pPr>
        <w:tabs>
          <w:tab w:val="left" w:pos="0"/>
        </w:tabs>
        <w:ind w:right="57" w:firstLine="29"/>
        <w:jc w:val="both"/>
        <w:rPr>
          <w:sz w:val="18"/>
          <w:szCs w:val="18"/>
        </w:rPr>
      </w:pPr>
      <w:r w:rsidRPr="00B555C9">
        <w:rPr>
          <w:sz w:val="18"/>
          <w:szCs w:val="18"/>
        </w:rPr>
        <w:t xml:space="preserve">El </w:t>
      </w:r>
      <w:r>
        <w:rPr>
          <w:sz w:val="18"/>
          <w:szCs w:val="18"/>
        </w:rPr>
        <w:t xml:space="preserve">tiempo de </w:t>
      </w:r>
      <w:r w:rsidRPr="00B555C9">
        <w:rPr>
          <w:sz w:val="18"/>
          <w:szCs w:val="18"/>
        </w:rPr>
        <w:t xml:space="preserve">entrega </w:t>
      </w:r>
      <w:r>
        <w:rPr>
          <w:sz w:val="18"/>
          <w:szCs w:val="18"/>
        </w:rPr>
        <w:t>de los bienes deberá ser a más tardar el 31 de diciembre de 2014</w:t>
      </w:r>
      <w:r w:rsidRPr="00B555C9">
        <w:rPr>
          <w:sz w:val="18"/>
          <w:szCs w:val="18"/>
        </w:rPr>
        <w:t xml:space="preserve"> como máximo a partir de  la firma del contrato de quien resulte ganador en el fallo de</w:t>
      </w:r>
      <w:r>
        <w:rPr>
          <w:sz w:val="18"/>
          <w:szCs w:val="18"/>
        </w:rPr>
        <w:t xml:space="preserve"> </w:t>
      </w:r>
      <w:r w:rsidRPr="00B555C9">
        <w:rPr>
          <w:sz w:val="18"/>
          <w:szCs w:val="18"/>
        </w:rPr>
        <w:t>l</w:t>
      </w:r>
      <w:r>
        <w:rPr>
          <w:sz w:val="18"/>
          <w:szCs w:val="18"/>
        </w:rPr>
        <w:t>a</w:t>
      </w:r>
      <w:r w:rsidRPr="00B555C9">
        <w:rPr>
          <w:sz w:val="18"/>
          <w:szCs w:val="18"/>
        </w:rPr>
        <w:t xml:space="preserve"> </w:t>
      </w:r>
      <w:r>
        <w:rPr>
          <w:sz w:val="18"/>
          <w:szCs w:val="18"/>
        </w:rPr>
        <w:t>licitación</w:t>
      </w:r>
      <w:r w:rsidRPr="00B555C9">
        <w:rPr>
          <w:sz w:val="18"/>
          <w:szCs w:val="18"/>
        </w:rPr>
        <w:t>, no obstante, los licitantes podrán proponer mejores plazos de entrega, en el entendido de que no será modificado ni se aprobarán solicitudes de ampliación al plazo propuesto.</w:t>
      </w:r>
    </w:p>
    <w:p w:rsidR="00B555C9" w:rsidRPr="00B555C9" w:rsidRDefault="00B555C9" w:rsidP="00B555C9">
      <w:pPr>
        <w:tabs>
          <w:tab w:val="left" w:pos="0"/>
        </w:tabs>
        <w:ind w:firstLine="29"/>
        <w:jc w:val="center"/>
        <w:rPr>
          <w:sz w:val="18"/>
          <w:szCs w:val="18"/>
        </w:rPr>
      </w:pPr>
    </w:p>
    <w:p w:rsidR="00B555C9" w:rsidRPr="00B555C9" w:rsidRDefault="00993EF6" w:rsidP="00B555C9">
      <w:pPr>
        <w:tabs>
          <w:tab w:val="left" w:pos="0"/>
        </w:tabs>
        <w:ind w:right="57" w:firstLine="29"/>
        <w:jc w:val="both"/>
        <w:rPr>
          <w:sz w:val="18"/>
          <w:szCs w:val="18"/>
        </w:rPr>
      </w:pPr>
      <w:r>
        <w:rPr>
          <w:sz w:val="18"/>
          <w:szCs w:val="18"/>
        </w:rPr>
        <w:t>La API de Coatzacoalcos</w:t>
      </w:r>
      <w:r w:rsidR="00B555C9" w:rsidRPr="00B555C9">
        <w:rPr>
          <w:sz w:val="18"/>
          <w:szCs w:val="18"/>
        </w:rPr>
        <w:t xml:space="preserve"> por ningún motivo autorizará condonación de sanciones por retraso en las entregas, cuando las causas sean imputables al proveedor.</w:t>
      </w:r>
    </w:p>
    <w:p w:rsidR="00B555C9" w:rsidRPr="00B555C9" w:rsidRDefault="00B555C9" w:rsidP="00B555C9">
      <w:pPr>
        <w:tabs>
          <w:tab w:val="left" w:pos="0"/>
        </w:tabs>
        <w:ind w:right="57" w:firstLine="29"/>
        <w:jc w:val="both"/>
        <w:rPr>
          <w:sz w:val="18"/>
          <w:szCs w:val="18"/>
        </w:rPr>
      </w:pPr>
    </w:p>
    <w:p w:rsidR="00B555C9" w:rsidRPr="00993EF6" w:rsidRDefault="00B555C9" w:rsidP="00B555C9">
      <w:pPr>
        <w:jc w:val="both"/>
        <w:rPr>
          <w:b/>
          <w:sz w:val="18"/>
          <w:szCs w:val="18"/>
        </w:rPr>
      </w:pPr>
      <w:r w:rsidRPr="00993EF6">
        <w:rPr>
          <w:b/>
          <w:sz w:val="18"/>
          <w:szCs w:val="18"/>
        </w:rPr>
        <w:t>CONDICIONES DE ENTREGA DEL BIEN.</w:t>
      </w:r>
    </w:p>
    <w:p w:rsidR="00B555C9" w:rsidRPr="00B555C9" w:rsidRDefault="00B555C9" w:rsidP="00B555C9">
      <w:pPr>
        <w:jc w:val="both"/>
        <w:rPr>
          <w:sz w:val="18"/>
          <w:szCs w:val="18"/>
        </w:rPr>
      </w:pPr>
    </w:p>
    <w:p w:rsidR="00B555C9" w:rsidRPr="00B555C9" w:rsidRDefault="00B555C9" w:rsidP="00B555C9">
      <w:pPr>
        <w:spacing w:after="120"/>
        <w:jc w:val="both"/>
        <w:rPr>
          <w:sz w:val="18"/>
          <w:szCs w:val="18"/>
        </w:rPr>
      </w:pPr>
      <w:r w:rsidRPr="00B555C9">
        <w:rPr>
          <w:sz w:val="18"/>
          <w:szCs w:val="18"/>
        </w:rPr>
        <w:t>La recepción satisfactoria de</w:t>
      </w:r>
      <w:r w:rsidR="00993EF6">
        <w:rPr>
          <w:sz w:val="18"/>
          <w:szCs w:val="18"/>
        </w:rPr>
        <w:t xml:space="preserve"> </w:t>
      </w:r>
      <w:r w:rsidRPr="00B555C9">
        <w:rPr>
          <w:sz w:val="18"/>
          <w:szCs w:val="18"/>
        </w:rPr>
        <w:t>l</w:t>
      </w:r>
      <w:r w:rsidR="00993EF6">
        <w:rPr>
          <w:sz w:val="18"/>
          <w:szCs w:val="18"/>
        </w:rPr>
        <w:t>os</w:t>
      </w:r>
      <w:r w:rsidRPr="00B555C9">
        <w:rPr>
          <w:sz w:val="18"/>
          <w:szCs w:val="18"/>
        </w:rPr>
        <w:t xml:space="preserve"> BIEN</w:t>
      </w:r>
      <w:r w:rsidR="00993EF6">
        <w:rPr>
          <w:sz w:val="18"/>
          <w:szCs w:val="18"/>
        </w:rPr>
        <w:t>ES</w:t>
      </w:r>
      <w:r w:rsidRPr="00B555C9">
        <w:rPr>
          <w:sz w:val="18"/>
          <w:szCs w:val="18"/>
        </w:rPr>
        <w:t xml:space="preserve"> se considerará una vez que el PROVEEDOR cumpla con todo lo solicitado en el </w:t>
      </w:r>
      <w:r w:rsidR="00993EF6">
        <w:rPr>
          <w:sz w:val="18"/>
          <w:szCs w:val="18"/>
        </w:rPr>
        <w:t>Anexo 1</w:t>
      </w:r>
      <w:r w:rsidRPr="00B555C9">
        <w:rPr>
          <w:sz w:val="18"/>
          <w:szCs w:val="18"/>
        </w:rPr>
        <w:t xml:space="preserve"> de esta CONVOCATORIA. </w:t>
      </w:r>
    </w:p>
    <w:p w:rsidR="00B555C9" w:rsidRPr="00B555C9" w:rsidRDefault="00B555C9" w:rsidP="00B555C9">
      <w:pPr>
        <w:spacing w:after="120"/>
        <w:jc w:val="both"/>
        <w:rPr>
          <w:sz w:val="18"/>
          <w:szCs w:val="18"/>
        </w:rPr>
      </w:pPr>
    </w:p>
    <w:p w:rsidR="00B555C9" w:rsidRPr="00993EF6" w:rsidRDefault="00B555C9" w:rsidP="00B555C9">
      <w:pPr>
        <w:pStyle w:val="Textoindependiente"/>
        <w:rPr>
          <w:sz w:val="18"/>
          <w:szCs w:val="18"/>
        </w:rPr>
      </w:pPr>
      <w:r w:rsidRPr="00993EF6">
        <w:rPr>
          <w:sz w:val="18"/>
          <w:szCs w:val="18"/>
        </w:rPr>
        <w:t>NORMAS DE CALIDAD.</w:t>
      </w:r>
    </w:p>
    <w:p w:rsidR="00B555C9" w:rsidRPr="00B555C9" w:rsidRDefault="00B555C9" w:rsidP="00B555C9">
      <w:pPr>
        <w:pStyle w:val="Textoindependiente"/>
        <w:rPr>
          <w:b w:val="0"/>
          <w:sz w:val="18"/>
          <w:szCs w:val="18"/>
        </w:rPr>
      </w:pPr>
      <w:r w:rsidRPr="00B555C9">
        <w:rPr>
          <w:b w:val="0"/>
          <w:sz w:val="18"/>
          <w:szCs w:val="18"/>
        </w:rPr>
        <w:t>Para el presente procedimiento el licitante adjudicado deberá cumplir con la normatividad aplicable a razón de los materiales que proponga en el proceso constructivo de la unidad.</w:t>
      </w:r>
    </w:p>
    <w:p w:rsidR="00B555C9" w:rsidRPr="00B555C9" w:rsidRDefault="00B555C9" w:rsidP="00B555C9">
      <w:pPr>
        <w:pStyle w:val="Textoindependiente"/>
        <w:rPr>
          <w:b w:val="0"/>
          <w:sz w:val="18"/>
          <w:szCs w:val="18"/>
        </w:rPr>
      </w:pPr>
    </w:p>
    <w:p w:rsidR="00B555C9" w:rsidRPr="00993EF6" w:rsidRDefault="00B555C9" w:rsidP="00B555C9">
      <w:pPr>
        <w:pStyle w:val="Textoindependiente"/>
        <w:rPr>
          <w:sz w:val="18"/>
          <w:szCs w:val="18"/>
        </w:rPr>
      </w:pPr>
      <w:r w:rsidRPr="00993EF6">
        <w:rPr>
          <w:sz w:val="18"/>
          <w:szCs w:val="18"/>
        </w:rPr>
        <w:t>ADJUDICACIÓN DEL CONTRATO.</w:t>
      </w:r>
    </w:p>
    <w:p w:rsidR="00B555C9" w:rsidRPr="00B555C9" w:rsidRDefault="00993EF6" w:rsidP="00B555C9">
      <w:pPr>
        <w:pStyle w:val="Textoindependiente"/>
        <w:rPr>
          <w:b w:val="0"/>
          <w:sz w:val="18"/>
          <w:szCs w:val="18"/>
        </w:rPr>
      </w:pPr>
      <w:r>
        <w:rPr>
          <w:b w:val="0"/>
          <w:sz w:val="18"/>
          <w:szCs w:val="18"/>
        </w:rPr>
        <w:t>La adjudicación se realizará por partidas.</w:t>
      </w:r>
    </w:p>
    <w:p w:rsidR="00B555C9" w:rsidRPr="00B555C9" w:rsidRDefault="00B555C9" w:rsidP="00B555C9">
      <w:pPr>
        <w:spacing w:after="120"/>
        <w:jc w:val="both"/>
        <w:rPr>
          <w:sz w:val="18"/>
          <w:szCs w:val="18"/>
        </w:rPr>
      </w:pPr>
    </w:p>
    <w:p w:rsidR="00B555C9" w:rsidRPr="00993EF6" w:rsidRDefault="00B555C9" w:rsidP="00B555C9">
      <w:pPr>
        <w:tabs>
          <w:tab w:val="left" w:pos="0"/>
        </w:tabs>
        <w:ind w:right="57"/>
        <w:jc w:val="both"/>
        <w:rPr>
          <w:b/>
          <w:sz w:val="18"/>
          <w:szCs w:val="18"/>
        </w:rPr>
      </w:pPr>
      <w:bookmarkStart w:id="1" w:name="OLE_LINK23"/>
      <w:bookmarkStart w:id="2" w:name="OLE_LINK22"/>
      <w:bookmarkStart w:id="3" w:name="OLE_LINK21"/>
      <w:r w:rsidRPr="00993EF6">
        <w:rPr>
          <w:b/>
          <w:sz w:val="18"/>
          <w:szCs w:val="18"/>
        </w:rPr>
        <w:t>DEVOLUCIONES</w:t>
      </w:r>
      <w:bookmarkEnd w:id="1"/>
      <w:bookmarkEnd w:id="2"/>
      <w:bookmarkEnd w:id="3"/>
    </w:p>
    <w:p w:rsidR="00B555C9" w:rsidRPr="00B555C9" w:rsidRDefault="00B555C9" w:rsidP="00B555C9">
      <w:pPr>
        <w:tabs>
          <w:tab w:val="left" w:pos="0"/>
        </w:tabs>
        <w:ind w:right="57"/>
        <w:jc w:val="both"/>
        <w:rPr>
          <w:sz w:val="18"/>
          <w:szCs w:val="18"/>
        </w:rPr>
      </w:pPr>
    </w:p>
    <w:p w:rsidR="00B555C9" w:rsidRDefault="00993EF6" w:rsidP="00B555C9">
      <w:pPr>
        <w:tabs>
          <w:tab w:val="left" w:pos="0"/>
        </w:tabs>
        <w:ind w:right="57"/>
        <w:jc w:val="both"/>
        <w:rPr>
          <w:sz w:val="18"/>
          <w:szCs w:val="18"/>
        </w:rPr>
      </w:pPr>
      <w:r>
        <w:rPr>
          <w:sz w:val="18"/>
          <w:szCs w:val="18"/>
        </w:rPr>
        <w:t>La API de Coatzacoalcos</w:t>
      </w:r>
      <w:r w:rsidR="00B555C9" w:rsidRPr="00B555C9">
        <w:rPr>
          <w:sz w:val="18"/>
          <w:szCs w:val="18"/>
        </w:rPr>
        <w:t>, podrá hacer la devolución de</w:t>
      </w:r>
      <w:r>
        <w:rPr>
          <w:sz w:val="18"/>
          <w:szCs w:val="18"/>
        </w:rPr>
        <w:t xml:space="preserve"> </w:t>
      </w:r>
      <w:r w:rsidR="00B555C9" w:rsidRPr="00B555C9">
        <w:rPr>
          <w:sz w:val="18"/>
          <w:szCs w:val="18"/>
        </w:rPr>
        <w:t>l</w:t>
      </w:r>
      <w:r>
        <w:rPr>
          <w:sz w:val="18"/>
          <w:szCs w:val="18"/>
        </w:rPr>
        <w:t>os</w:t>
      </w:r>
      <w:r w:rsidR="00B555C9" w:rsidRPr="00B555C9">
        <w:rPr>
          <w:sz w:val="18"/>
          <w:szCs w:val="18"/>
        </w:rPr>
        <w:t xml:space="preserve"> bien</w:t>
      </w:r>
      <w:r>
        <w:rPr>
          <w:sz w:val="18"/>
          <w:szCs w:val="18"/>
        </w:rPr>
        <w:t>es</w:t>
      </w:r>
      <w:r w:rsidR="00B555C9" w:rsidRPr="00B555C9">
        <w:rPr>
          <w:sz w:val="18"/>
          <w:szCs w:val="18"/>
        </w:rPr>
        <w:t xml:space="preserve"> y el proveedor ganador se obliga a aceptarlo, en el supuesto de que se detecten vicios ocultos o defectos de fabricación durante su uso, dentro del periodo de garantía, el licitante ganador </w:t>
      </w:r>
      <w:r w:rsidR="00B555C9" w:rsidRPr="00B555C9">
        <w:rPr>
          <w:sz w:val="18"/>
          <w:szCs w:val="18"/>
        </w:rPr>
        <w:lastRenderedPageBreak/>
        <w:t xml:space="preserve">se obliga a sustituir el bien, a satisfacción </w:t>
      </w:r>
      <w:r>
        <w:rPr>
          <w:sz w:val="18"/>
          <w:szCs w:val="18"/>
        </w:rPr>
        <w:t>de la API de Coatzacoalcos</w:t>
      </w:r>
      <w:r w:rsidR="00B555C9" w:rsidRPr="00B555C9">
        <w:rPr>
          <w:sz w:val="18"/>
          <w:szCs w:val="18"/>
        </w:rPr>
        <w:t>, en un plazo máximo de 15 días naturales siguientes a la fecha del reporte escrito respectivo.</w:t>
      </w:r>
    </w:p>
    <w:p w:rsidR="00993EF6" w:rsidRPr="00B555C9" w:rsidRDefault="00993EF6" w:rsidP="00B555C9">
      <w:pPr>
        <w:tabs>
          <w:tab w:val="left" w:pos="0"/>
        </w:tabs>
        <w:ind w:right="57"/>
        <w:jc w:val="both"/>
        <w:rPr>
          <w:sz w:val="18"/>
          <w:szCs w:val="18"/>
        </w:rPr>
      </w:pPr>
    </w:p>
    <w:p w:rsidR="00B555C9" w:rsidRPr="00B555C9" w:rsidRDefault="00B555C9" w:rsidP="00B555C9">
      <w:pPr>
        <w:tabs>
          <w:tab w:val="left" w:pos="0"/>
        </w:tabs>
        <w:ind w:right="57"/>
        <w:jc w:val="both"/>
        <w:rPr>
          <w:sz w:val="18"/>
          <w:szCs w:val="18"/>
        </w:rPr>
      </w:pPr>
      <w:r w:rsidRPr="00B555C9">
        <w:rPr>
          <w:sz w:val="18"/>
          <w:szCs w:val="18"/>
        </w:rPr>
        <w:t xml:space="preserve">En el caso de que el licitante ganador no atienda lo enunciado en el párrafo anterior, </w:t>
      </w:r>
      <w:r w:rsidR="00993EF6">
        <w:rPr>
          <w:sz w:val="18"/>
          <w:szCs w:val="18"/>
        </w:rPr>
        <w:t>la API de Coatzacoalcos</w:t>
      </w:r>
      <w:r w:rsidRPr="00B555C9">
        <w:rPr>
          <w:sz w:val="18"/>
          <w:szCs w:val="18"/>
        </w:rPr>
        <w:t>, procederá a reponer el bien por conducto de terceros, con cargo al licitante ganador, el que se obliga a cubrir el importe de los gastos que se generen por estos conceptos, dentro de los diez días hábiles siguientes a la fecha que le sea requerido el pago.</w:t>
      </w:r>
    </w:p>
    <w:p w:rsidR="00B555C9" w:rsidRPr="00B555C9" w:rsidRDefault="00B555C9" w:rsidP="00B555C9">
      <w:pPr>
        <w:tabs>
          <w:tab w:val="left" w:pos="0"/>
        </w:tabs>
        <w:ind w:right="57"/>
        <w:jc w:val="both"/>
        <w:rPr>
          <w:sz w:val="18"/>
          <w:szCs w:val="18"/>
        </w:rPr>
      </w:pPr>
    </w:p>
    <w:p w:rsidR="00B555C9" w:rsidRPr="00B555C9" w:rsidRDefault="00B555C9" w:rsidP="00B555C9">
      <w:pPr>
        <w:tabs>
          <w:tab w:val="left" w:pos="0"/>
        </w:tabs>
        <w:ind w:right="57"/>
        <w:jc w:val="both"/>
        <w:rPr>
          <w:sz w:val="18"/>
          <w:szCs w:val="18"/>
        </w:rPr>
      </w:pPr>
      <w:r w:rsidRPr="00B555C9">
        <w:rPr>
          <w:sz w:val="18"/>
          <w:szCs w:val="18"/>
        </w:rPr>
        <w:t>En el supuesto de que el proveedor no realice la sustitución o el pago a que se viera obligado en los términos señalados en los párrafos que anteceden, se procederá según lo estipulado en el numeral 1</w:t>
      </w:r>
      <w:r w:rsidR="00993EF6">
        <w:rPr>
          <w:sz w:val="18"/>
          <w:szCs w:val="18"/>
        </w:rPr>
        <w:t>4</w:t>
      </w:r>
      <w:r w:rsidRPr="00B555C9">
        <w:rPr>
          <w:sz w:val="18"/>
          <w:szCs w:val="18"/>
        </w:rPr>
        <w:t xml:space="preserve"> de esta convocatoria. (INCONFORMIDADES, PENAS CONVENCIONALES  Y  SANCIONES)</w:t>
      </w:r>
    </w:p>
    <w:p w:rsidR="00B555C9" w:rsidRPr="00B555C9" w:rsidRDefault="00B555C9" w:rsidP="00B555C9">
      <w:pPr>
        <w:tabs>
          <w:tab w:val="left" w:pos="0"/>
        </w:tabs>
        <w:ind w:right="57"/>
        <w:jc w:val="both"/>
        <w:rPr>
          <w:sz w:val="18"/>
          <w:szCs w:val="18"/>
        </w:rPr>
      </w:pPr>
    </w:p>
    <w:p w:rsidR="00B555C9" w:rsidRPr="00993EF6" w:rsidRDefault="00B555C9" w:rsidP="00B555C9">
      <w:pPr>
        <w:tabs>
          <w:tab w:val="left" w:pos="0"/>
        </w:tabs>
        <w:ind w:right="57"/>
        <w:jc w:val="both"/>
        <w:rPr>
          <w:b/>
          <w:sz w:val="18"/>
          <w:szCs w:val="18"/>
        </w:rPr>
      </w:pPr>
      <w:r w:rsidRPr="00993EF6">
        <w:rPr>
          <w:b/>
          <w:sz w:val="18"/>
          <w:szCs w:val="18"/>
        </w:rPr>
        <w:t>TRANSPORTE.</w:t>
      </w:r>
    </w:p>
    <w:p w:rsidR="00B555C9" w:rsidRPr="00B555C9" w:rsidRDefault="00B555C9" w:rsidP="00B555C9">
      <w:pPr>
        <w:tabs>
          <w:tab w:val="left" w:pos="0"/>
        </w:tabs>
        <w:ind w:right="57"/>
        <w:jc w:val="both"/>
        <w:rPr>
          <w:sz w:val="18"/>
          <w:szCs w:val="18"/>
        </w:rPr>
      </w:pPr>
    </w:p>
    <w:p w:rsidR="00B555C9" w:rsidRPr="00B555C9" w:rsidRDefault="00B555C9" w:rsidP="00B555C9">
      <w:pPr>
        <w:tabs>
          <w:tab w:val="left" w:pos="0"/>
        </w:tabs>
        <w:ind w:right="57"/>
        <w:jc w:val="both"/>
        <w:rPr>
          <w:sz w:val="18"/>
          <w:szCs w:val="18"/>
        </w:rPr>
      </w:pPr>
      <w:r w:rsidRPr="00B555C9">
        <w:rPr>
          <w:sz w:val="18"/>
          <w:szCs w:val="18"/>
        </w:rPr>
        <w:t xml:space="preserve">El proveedor tendrá bajo su cargo y responsabilidad el medio de transporte que mejor le convenga, de acuerdo al lugar de entrega señalado en el numeral 2.2 de esta convocatoria, sin costo adicional para </w:t>
      </w:r>
      <w:r w:rsidR="00993EF6">
        <w:rPr>
          <w:sz w:val="18"/>
          <w:szCs w:val="18"/>
        </w:rPr>
        <w:t>la API de Coatzacoalcos</w:t>
      </w:r>
      <w:r w:rsidRPr="00B555C9">
        <w:rPr>
          <w:sz w:val="18"/>
          <w:szCs w:val="18"/>
        </w:rPr>
        <w:t xml:space="preserve">. </w:t>
      </w:r>
    </w:p>
    <w:p w:rsidR="00B555C9" w:rsidRPr="00B555C9" w:rsidRDefault="00B555C9" w:rsidP="00B555C9">
      <w:pPr>
        <w:tabs>
          <w:tab w:val="left" w:pos="0"/>
        </w:tabs>
        <w:ind w:right="57"/>
        <w:jc w:val="both"/>
        <w:rPr>
          <w:sz w:val="18"/>
          <w:szCs w:val="18"/>
        </w:rPr>
      </w:pPr>
    </w:p>
    <w:p w:rsidR="00B555C9" w:rsidRPr="00B555C9" w:rsidRDefault="00B555C9" w:rsidP="00B555C9">
      <w:pPr>
        <w:tabs>
          <w:tab w:val="left" w:pos="0"/>
        </w:tabs>
        <w:ind w:right="57"/>
        <w:jc w:val="both"/>
        <w:rPr>
          <w:sz w:val="18"/>
          <w:szCs w:val="18"/>
        </w:rPr>
      </w:pPr>
      <w:r w:rsidRPr="00B555C9">
        <w:rPr>
          <w:sz w:val="18"/>
          <w:szCs w:val="18"/>
        </w:rPr>
        <w:t xml:space="preserve">Los materiales del bien deberán protegerse adecuadamente para evitar que se dañen en su transportación, hasta el momento de su recepción en el lugar citado en el numeral 2.2 de esta convocatoria. </w:t>
      </w:r>
    </w:p>
    <w:p w:rsidR="00B555C9" w:rsidRPr="00B555C9" w:rsidRDefault="00B555C9" w:rsidP="00B555C9">
      <w:pPr>
        <w:tabs>
          <w:tab w:val="left" w:pos="0"/>
        </w:tabs>
        <w:ind w:right="57"/>
        <w:jc w:val="both"/>
        <w:rPr>
          <w:sz w:val="18"/>
          <w:szCs w:val="18"/>
        </w:rPr>
      </w:pPr>
    </w:p>
    <w:p w:rsidR="00B555C9" w:rsidRPr="00B555C9" w:rsidRDefault="00B555C9" w:rsidP="00B555C9">
      <w:pPr>
        <w:tabs>
          <w:tab w:val="left" w:pos="0"/>
        </w:tabs>
        <w:ind w:right="57"/>
        <w:jc w:val="both"/>
        <w:rPr>
          <w:sz w:val="18"/>
          <w:szCs w:val="18"/>
        </w:rPr>
      </w:pPr>
      <w:r w:rsidRPr="00B555C9">
        <w:rPr>
          <w:sz w:val="18"/>
          <w:szCs w:val="18"/>
        </w:rPr>
        <w:t>No será recibido el bien una vez ya instalado en caso de encontrarse en mal estado imputable al proveedor.</w:t>
      </w:r>
    </w:p>
    <w:p w:rsidR="00B555C9" w:rsidRPr="00B555C9" w:rsidRDefault="00B555C9" w:rsidP="00B555C9">
      <w:pPr>
        <w:tabs>
          <w:tab w:val="left" w:pos="0"/>
        </w:tabs>
        <w:ind w:right="57"/>
        <w:jc w:val="both"/>
        <w:rPr>
          <w:sz w:val="18"/>
          <w:szCs w:val="18"/>
        </w:rPr>
      </w:pPr>
    </w:p>
    <w:p w:rsidR="00B555C9" w:rsidRPr="00B555C9" w:rsidRDefault="00B555C9" w:rsidP="00B555C9">
      <w:pPr>
        <w:tabs>
          <w:tab w:val="left" w:pos="0"/>
        </w:tabs>
        <w:jc w:val="both"/>
        <w:rPr>
          <w:sz w:val="18"/>
          <w:szCs w:val="18"/>
        </w:rPr>
      </w:pPr>
    </w:p>
    <w:p w:rsidR="00B555C9" w:rsidRPr="00993EF6" w:rsidRDefault="00B555C9" w:rsidP="00B555C9">
      <w:pPr>
        <w:tabs>
          <w:tab w:val="left" w:pos="0"/>
        </w:tabs>
        <w:ind w:right="57"/>
        <w:jc w:val="both"/>
        <w:rPr>
          <w:b/>
          <w:sz w:val="18"/>
          <w:szCs w:val="18"/>
        </w:rPr>
      </w:pPr>
      <w:bookmarkStart w:id="4" w:name="OLE_LINK25"/>
      <w:bookmarkStart w:id="5" w:name="OLE_LINK24"/>
      <w:r w:rsidRPr="00993EF6">
        <w:rPr>
          <w:b/>
          <w:sz w:val="18"/>
          <w:szCs w:val="18"/>
        </w:rPr>
        <w:t>MANUALES Y PÓLIZA DE GARANTÍA</w:t>
      </w:r>
      <w:bookmarkEnd w:id="4"/>
      <w:bookmarkEnd w:id="5"/>
    </w:p>
    <w:p w:rsidR="00B555C9" w:rsidRPr="00B555C9" w:rsidRDefault="00B555C9" w:rsidP="00B555C9">
      <w:pPr>
        <w:jc w:val="both"/>
        <w:rPr>
          <w:sz w:val="18"/>
          <w:szCs w:val="18"/>
        </w:rPr>
      </w:pPr>
    </w:p>
    <w:p w:rsidR="00B555C9" w:rsidRPr="00B555C9" w:rsidRDefault="00B555C9" w:rsidP="00B555C9">
      <w:pPr>
        <w:jc w:val="both"/>
        <w:rPr>
          <w:sz w:val="18"/>
          <w:szCs w:val="18"/>
        </w:rPr>
      </w:pPr>
      <w:r w:rsidRPr="00B555C9">
        <w:rPr>
          <w:sz w:val="18"/>
          <w:szCs w:val="18"/>
        </w:rPr>
        <w:t xml:space="preserve">Para verificar claramente la calidad del bien ofertado </w:t>
      </w:r>
      <w:bookmarkStart w:id="6" w:name="OLE_LINK121"/>
      <w:bookmarkStart w:id="7" w:name="OLE_LINK120"/>
      <w:r w:rsidRPr="00B555C9">
        <w:rPr>
          <w:sz w:val="18"/>
          <w:szCs w:val="18"/>
        </w:rPr>
        <w:t>por los licitantes, estos deberán pro</w:t>
      </w:r>
      <w:r w:rsidR="00993EF6">
        <w:rPr>
          <w:sz w:val="18"/>
          <w:szCs w:val="18"/>
        </w:rPr>
        <w:t>porcionar los manuales correspondientes</w:t>
      </w:r>
      <w:r w:rsidRPr="00B555C9">
        <w:rPr>
          <w:sz w:val="18"/>
          <w:szCs w:val="18"/>
        </w:rPr>
        <w:t xml:space="preserve"> </w:t>
      </w:r>
      <w:r w:rsidR="00993EF6">
        <w:rPr>
          <w:sz w:val="18"/>
          <w:szCs w:val="18"/>
        </w:rPr>
        <w:t xml:space="preserve">(Manual del usuario y de mantenimiento) </w:t>
      </w:r>
      <w:r w:rsidRPr="00B555C9">
        <w:rPr>
          <w:sz w:val="18"/>
          <w:szCs w:val="18"/>
        </w:rPr>
        <w:t>de</w:t>
      </w:r>
      <w:r w:rsidR="00993EF6">
        <w:rPr>
          <w:sz w:val="18"/>
          <w:szCs w:val="18"/>
        </w:rPr>
        <w:t xml:space="preserve"> </w:t>
      </w:r>
      <w:r w:rsidRPr="00B555C9">
        <w:rPr>
          <w:sz w:val="18"/>
          <w:szCs w:val="18"/>
        </w:rPr>
        <w:t>l</w:t>
      </w:r>
      <w:r w:rsidR="00993EF6">
        <w:rPr>
          <w:sz w:val="18"/>
          <w:szCs w:val="18"/>
        </w:rPr>
        <w:t>os</w:t>
      </w:r>
      <w:r w:rsidRPr="00B555C9">
        <w:rPr>
          <w:sz w:val="18"/>
          <w:szCs w:val="18"/>
        </w:rPr>
        <w:t xml:space="preserve"> bien</w:t>
      </w:r>
      <w:r w:rsidR="00993EF6">
        <w:rPr>
          <w:sz w:val="18"/>
          <w:szCs w:val="18"/>
        </w:rPr>
        <w:t>es objeto de la licitación</w:t>
      </w:r>
      <w:r w:rsidRPr="00B555C9">
        <w:rPr>
          <w:sz w:val="18"/>
          <w:szCs w:val="18"/>
        </w:rPr>
        <w:t xml:space="preserve"> </w:t>
      </w:r>
      <w:bookmarkEnd w:id="6"/>
      <w:bookmarkEnd w:id="7"/>
      <w:r w:rsidRPr="00B555C9">
        <w:rPr>
          <w:sz w:val="18"/>
          <w:szCs w:val="18"/>
        </w:rPr>
        <w:t xml:space="preserve"> y una garantía de mínimo de un año contra defectos de fabricación. </w:t>
      </w:r>
    </w:p>
    <w:p w:rsidR="00B555C9" w:rsidRPr="00B555C9" w:rsidRDefault="00B555C9" w:rsidP="00B555C9">
      <w:pPr>
        <w:jc w:val="both"/>
        <w:rPr>
          <w:sz w:val="18"/>
          <w:szCs w:val="18"/>
        </w:rPr>
      </w:pPr>
    </w:p>
    <w:p w:rsidR="001C4A0B" w:rsidRPr="00B555C9" w:rsidRDefault="001C4A0B" w:rsidP="00FC0B15">
      <w:pPr>
        <w:ind w:right="-91"/>
        <w:jc w:val="both"/>
        <w:rPr>
          <w:sz w:val="18"/>
          <w:szCs w:val="18"/>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C2577C" w:rsidRDefault="00C2577C" w:rsidP="00FC0B15">
      <w:pPr>
        <w:ind w:right="-91"/>
        <w:jc w:val="both"/>
        <w:rPr>
          <w:rFonts w:cs="Arial"/>
          <w:b/>
          <w:sz w:val="20"/>
          <w:highlight w:val="green"/>
        </w:rPr>
      </w:pPr>
    </w:p>
    <w:p w:rsidR="00C2577C" w:rsidRDefault="00C2577C" w:rsidP="00FC0B15">
      <w:pPr>
        <w:ind w:right="-91"/>
        <w:jc w:val="both"/>
        <w:rPr>
          <w:rFonts w:cs="Arial"/>
          <w:b/>
          <w:sz w:val="20"/>
          <w:highlight w:val="green"/>
        </w:rPr>
      </w:pPr>
    </w:p>
    <w:p w:rsidR="00C2577C" w:rsidRDefault="00C2577C"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1C4A0B" w:rsidRDefault="001C4A0B" w:rsidP="00FC0B15">
      <w:pPr>
        <w:ind w:right="-91"/>
        <w:jc w:val="both"/>
        <w:rPr>
          <w:rFonts w:cs="Arial"/>
          <w:b/>
          <w:sz w:val="20"/>
          <w:highlight w:val="green"/>
        </w:rPr>
      </w:pPr>
    </w:p>
    <w:p w:rsidR="00021AF0" w:rsidRDefault="00021AF0" w:rsidP="00FC0B15">
      <w:pPr>
        <w:ind w:right="-91"/>
        <w:jc w:val="both"/>
        <w:rPr>
          <w:rFonts w:cs="Arial"/>
          <w:b/>
          <w:sz w:val="20"/>
          <w:highlight w:val="green"/>
        </w:rPr>
      </w:pPr>
    </w:p>
    <w:p w:rsidR="00021AF0" w:rsidRDefault="00021AF0" w:rsidP="00FC0B15">
      <w:pPr>
        <w:ind w:right="-91"/>
        <w:jc w:val="both"/>
        <w:rPr>
          <w:rFonts w:cs="Arial"/>
          <w:b/>
          <w:sz w:val="20"/>
          <w:highlight w:val="green"/>
        </w:rPr>
      </w:pPr>
    </w:p>
    <w:p w:rsidR="00093769" w:rsidRPr="00CF01AD" w:rsidRDefault="00093769" w:rsidP="006C2412">
      <w:pPr>
        <w:rPr>
          <w:rFonts w:cs="Arial"/>
          <w:color w:val="FF0000"/>
          <w:sz w:val="20"/>
        </w:rPr>
      </w:pPr>
    </w:p>
    <w:p w:rsidR="001C25EA" w:rsidRPr="0030050C" w:rsidRDefault="001C25EA" w:rsidP="001C25EA">
      <w:pPr>
        <w:pStyle w:val="Ttulo4"/>
        <w:jc w:val="center"/>
        <w:rPr>
          <w:rFonts w:ascii="Arial Black" w:hAnsi="Arial Black" w:cs="Arial"/>
          <w:sz w:val="32"/>
        </w:rPr>
      </w:pPr>
      <w:r w:rsidRPr="0030050C">
        <w:rPr>
          <w:rFonts w:ascii="Arial Black" w:hAnsi="Arial Black" w:cs="Arial"/>
          <w:sz w:val="32"/>
        </w:rPr>
        <w:lastRenderedPageBreak/>
        <w:t>ANEXO 2</w:t>
      </w:r>
    </w:p>
    <w:p w:rsidR="001C25EA" w:rsidRPr="009F0B92" w:rsidRDefault="001C25EA" w:rsidP="001C25EA">
      <w:pPr>
        <w:jc w:val="both"/>
        <w:rPr>
          <w:rFonts w:cs="Arial"/>
          <w:color w:val="FF0000"/>
          <w:sz w:val="20"/>
          <w:highlight w:val="yellow"/>
        </w:rPr>
      </w:pPr>
    </w:p>
    <w:p w:rsidR="009F0DEF" w:rsidRPr="009F0B92" w:rsidRDefault="009F0DEF" w:rsidP="009F0DEF">
      <w:pPr>
        <w:jc w:val="center"/>
        <w:rPr>
          <w:rFonts w:cs="Arial"/>
          <w:b/>
          <w:bCs/>
          <w:sz w:val="20"/>
        </w:rPr>
      </w:pPr>
      <w:r w:rsidRPr="009F0B92">
        <w:rPr>
          <w:rFonts w:cs="Arial"/>
          <w:b/>
          <w:bCs/>
          <w:sz w:val="20"/>
        </w:rPr>
        <w:t>CARTA PROPOSICIÓN.</w:t>
      </w:r>
    </w:p>
    <w:p w:rsidR="009F0DEF" w:rsidRPr="009F0B92" w:rsidRDefault="009F0DEF" w:rsidP="009F0DEF">
      <w:pPr>
        <w:jc w:val="both"/>
        <w:rPr>
          <w:rFonts w:cs="Arial"/>
          <w:b/>
          <w:bCs/>
          <w:sz w:val="20"/>
        </w:rPr>
      </w:pPr>
    </w:p>
    <w:p w:rsidR="009F0DEF" w:rsidRPr="009F0B92" w:rsidRDefault="009F0DEF" w:rsidP="009F0DEF">
      <w:pPr>
        <w:pStyle w:val="Textoindependiente"/>
        <w:ind w:left="708" w:firstLine="708"/>
        <w:jc w:val="right"/>
        <w:rPr>
          <w:sz w:val="20"/>
        </w:rPr>
      </w:pPr>
      <w:r w:rsidRPr="009F0B92">
        <w:rPr>
          <w:sz w:val="20"/>
        </w:rPr>
        <w:t xml:space="preserve">(Lugar y fecha de elaboración) </w:t>
      </w:r>
    </w:p>
    <w:p w:rsidR="009F0DEF" w:rsidRPr="009F0B92" w:rsidRDefault="009F0DEF" w:rsidP="009F0DEF">
      <w:pPr>
        <w:jc w:val="both"/>
        <w:rPr>
          <w:rFonts w:cs="Arial"/>
          <w:b/>
          <w:sz w:val="20"/>
        </w:rPr>
      </w:pPr>
    </w:p>
    <w:p w:rsidR="009F0DEF" w:rsidRPr="009F0B92" w:rsidRDefault="003B11D3" w:rsidP="009F0DEF">
      <w:pPr>
        <w:rPr>
          <w:rFonts w:cs="Arial"/>
          <w:b/>
          <w:sz w:val="20"/>
          <w:lang w:val="es-MX"/>
        </w:rPr>
      </w:pPr>
      <w:r>
        <w:rPr>
          <w:rFonts w:cs="Arial"/>
          <w:b/>
          <w:sz w:val="20"/>
          <w:lang w:val="es-MX"/>
        </w:rPr>
        <w:t>D</w:t>
      </w:r>
      <w:r w:rsidR="00024CFA">
        <w:rPr>
          <w:rFonts w:cs="Arial"/>
          <w:b/>
          <w:sz w:val="20"/>
          <w:lang w:val="es-MX"/>
        </w:rPr>
        <w:t>R.</w:t>
      </w:r>
      <w:r>
        <w:rPr>
          <w:rFonts w:cs="Arial"/>
          <w:b/>
          <w:sz w:val="20"/>
          <w:lang w:val="es-MX"/>
        </w:rPr>
        <w:t xml:space="preserve"> O</w:t>
      </w:r>
      <w:r w:rsidR="00024CFA">
        <w:rPr>
          <w:rFonts w:cs="Arial"/>
          <w:b/>
          <w:sz w:val="20"/>
          <w:lang w:val="es-MX"/>
        </w:rPr>
        <w:t xml:space="preserve">VIDIO </w:t>
      </w:r>
      <w:r>
        <w:rPr>
          <w:rFonts w:cs="Arial"/>
          <w:b/>
          <w:sz w:val="20"/>
          <w:lang w:val="es-MX"/>
        </w:rPr>
        <w:t>N</w:t>
      </w:r>
      <w:r w:rsidR="00024CFA">
        <w:rPr>
          <w:rFonts w:cs="Arial"/>
          <w:b/>
          <w:sz w:val="20"/>
          <w:lang w:val="es-MX"/>
        </w:rPr>
        <w:t>OVAL</w:t>
      </w:r>
      <w:r>
        <w:rPr>
          <w:rFonts w:cs="Arial"/>
          <w:b/>
          <w:sz w:val="20"/>
          <w:lang w:val="es-MX"/>
        </w:rPr>
        <w:t xml:space="preserve"> N</w:t>
      </w:r>
      <w:r w:rsidR="00024CFA">
        <w:rPr>
          <w:rFonts w:cs="Arial"/>
          <w:b/>
          <w:sz w:val="20"/>
          <w:lang w:val="es-MX"/>
        </w:rPr>
        <w:t>ICOLAU</w:t>
      </w:r>
    </w:p>
    <w:p w:rsidR="009F0DEF" w:rsidRPr="009F0B92" w:rsidRDefault="009F0DEF" w:rsidP="009F0DEF">
      <w:pPr>
        <w:rPr>
          <w:rFonts w:cs="Arial"/>
          <w:b/>
          <w:sz w:val="20"/>
          <w:lang w:val="es-MX"/>
        </w:rPr>
      </w:pPr>
      <w:r w:rsidRPr="009F0B92">
        <w:rPr>
          <w:rFonts w:cs="Arial"/>
          <w:b/>
          <w:sz w:val="20"/>
          <w:lang w:val="es-MX"/>
        </w:rPr>
        <w:t>DIRECTOR GENERAL</w:t>
      </w:r>
    </w:p>
    <w:p w:rsidR="009F0DEF" w:rsidRPr="00306D12" w:rsidRDefault="009F0DEF" w:rsidP="009F0DEF">
      <w:pPr>
        <w:jc w:val="both"/>
        <w:rPr>
          <w:rFonts w:cs="Arial"/>
          <w:b/>
          <w:sz w:val="20"/>
          <w:lang w:val="es-MX"/>
        </w:rPr>
      </w:pPr>
      <w:proofErr w:type="spellStart"/>
      <w:r w:rsidRPr="00306D12">
        <w:rPr>
          <w:rFonts w:cs="Arial"/>
          <w:b/>
          <w:sz w:val="20"/>
          <w:lang w:val="es-MX"/>
        </w:rPr>
        <w:t>ADMINISTRACION</w:t>
      </w:r>
      <w:proofErr w:type="spellEnd"/>
      <w:r w:rsidRPr="00306D12">
        <w:rPr>
          <w:rFonts w:cs="Arial"/>
          <w:b/>
          <w:sz w:val="20"/>
          <w:lang w:val="es-MX"/>
        </w:rPr>
        <w:t xml:space="preserve"> PORTUARIA INTEGRAL</w:t>
      </w:r>
    </w:p>
    <w:p w:rsidR="009F0DEF" w:rsidRPr="00306D12" w:rsidRDefault="009F0DEF" w:rsidP="009F0DEF">
      <w:pPr>
        <w:jc w:val="both"/>
        <w:rPr>
          <w:rFonts w:cs="Arial"/>
          <w:b/>
          <w:sz w:val="20"/>
          <w:lang w:val="es-MX"/>
        </w:rPr>
      </w:pPr>
      <w:r w:rsidRPr="00306D12">
        <w:rPr>
          <w:rFonts w:cs="Arial"/>
          <w:b/>
          <w:sz w:val="20"/>
          <w:lang w:val="es-MX"/>
        </w:rPr>
        <w:t>DE COATZACOALCOS, S.A. DE C.V.</w:t>
      </w:r>
    </w:p>
    <w:p w:rsidR="009F0DEF" w:rsidRPr="00306D12" w:rsidRDefault="009F0DEF" w:rsidP="009F0DEF">
      <w:pPr>
        <w:jc w:val="both"/>
        <w:rPr>
          <w:rFonts w:cs="Arial"/>
          <w:sz w:val="20"/>
        </w:rPr>
      </w:pPr>
    </w:p>
    <w:p w:rsidR="009F0DEF" w:rsidRPr="00306D12" w:rsidRDefault="009F0DEF" w:rsidP="009F0DEF">
      <w:pPr>
        <w:jc w:val="both"/>
        <w:rPr>
          <w:rFonts w:cs="Arial"/>
          <w:sz w:val="20"/>
        </w:rPr>
      </w:pPr>
      <w:r w:rsidRPr="00306D12">
        <w:rPr>
          <w:rFonts w:cs="Arial"/>
          <w:sz w:val="20"/>
        </w:rPr>
        <w:t xml:space="preserve">Con relación a la Licitación Pública Nacional  No. </w:t>
      </w:r>
      <w:r w:rsidR="009A61E4" w:rsidRPr="00306D12">
        <w:rPr>
          <w:rFonts w:cs="Arial"/>
          <w:b/>
          <w:sz w:val="20"/>
        </w:rPr>
        <w:t>LA-009J3F002-N3-2014</w:t>
      </w:r>
      <w:r w:rsidRPr="00306D12">
        <w:rPr>
          <w:rFonts w:cs="Arial"/>
          <w:sz w:val="20"/>
        </w:rPr>
        <w:t xml:space="preserve">, para llevar a cabo la </w:t>
      </w:r>
      <w:r w:rsidR="00024CFA" w:rsidRPr="00306D12">
        <w:rPr>
          <w:rFonts w:cs="Arial"/>
          <w:b/>
          <w:sz w:val="20"/>
        </w:rPr>
        <w:t>“</w:t>
      </w:r>
      <w:r w:rsidR="001C4A0B" w:rsidRPr="00306D12">
        <w:rPr>
          <w:bCs/>
          <w:sz w:val="16"/>
        </w:rPr>
        <w:t>ADQUISICIÓN DE 2 CAMIONES TIPO CISTERNA Y 1 VEHÍCULO PARA 19 PASAJEROS</w:t>
      </w:r>
      <w:r w:rsidR="00024CFA" w:rsidRPr="00306D12">
        <w:rPr>
          <w:rFonts w:cs="Arial"/>
          <w:b/>
          <w:sz w:val="20"/>
        </w:rPr>
        <w:t>”</w:t>
      </w:r>
      <w:r w:rsidRPr="00306D12">
        <w:rPr>
          <w:rFonts w:cs="Arial"/>
          <w:sz w:val="20"/>
        </w:rPr>
        <w:t xml:space="preserve">, que convoca la Administración Portuaria Integral de Coatzacoalcos, S.A. de C. V., conforme a lo descrito en el </w:t>
      </w:r>
      <w:r w:rsidRPr="00306D12">
        <w:rPr>
          <w:rFonts w:cs="Arial"/>
          <w:b/>
          <w:sz w:val="20"/>
        </w:rPr>
        <w:t>ANEXO 1.</w:t>
      </w:r>
    </w:p>
    <w:p w:rsidR="009F0DEF" w:rsidRPr="00306D12" w:rsidRDefault="009F0DEF" w:rsidP="009F0DEF">
      <w:pPr>
        <w:jc w:val="both"/>
        <w:rPr>
          <w:rFonts w:cs="Arial"/>
          <w:sz w:val="20"/>
        </w:rPr>
      </w:pPr>
    </w:p>
    <w:p w:rsidR="009F0DEF" w:rsidRPr="00306D12" w:rsidRDefault="009F0DEF" w:rsidP="009F0DEF">
      <w:pPr>
        <w:jc w:val="both"/>
        <w:rPr>
          <w:rFonts w:cs="Arial"/>
          <w:sz w:val="20"/>
        </w:rPr>
      </w:pPr>
      <w:r w:rsidRPr="00306D12">
        <w:rPr>
          <w:rFonts w:cs="Arial"/>
          <w:sz w:val="20"/>
        </w:rPr>
        <w:t xml:space="preserve">Sobre el particular, por mi propio derecho, en mi carácter de (indicar puesto o cargo) de la empresa (nombre o razón social) manifiesto a usted lo siguiente: </w:t>
      </w:r>
    </w:p>
    <w:p w:rsidR="009F0DEF" w:rsidRPr="00306D12" w:rsidRDefault="009F0DEF" w:rsidP="009F0DEF">
      <w:pPr>
        <w:jc w:val="both"/>
        <w:rPr>
          <w:rFonts w:cs="Arial"/>
          <w:sz w:val="20"/>
        </w:rPr>
      </w:pPr>
    </w:p>
    <w:p w:rsidR="009F0DEF" w:rsidRPr="00306D12" w:rsidRDefault="009F0DEF" w:rsidP="009F0DEF">
      <w:pPr>
        <w:jc w:val="both"/>
        <w:rPr>
          <w:rFonts w:cs="Arial"/>
          <w:sz w:val="20"/>
        </w:rPr>
      </w:pPr>
      <w:r w:rsidRPr="00306D12">
        <w:rPr>
          <w:rFonts w:cs="Arial"/>
          <w:sz w:val="20"/>
        </w:rPr>
        <w:t xml:space="preserve">A) Que oportunamente obtuve la </w:t>
      </w:r>
      <w:r w:rsidRPr="00306D12">
        <w:rPr>
          <w:rFonts w:cs="Arial"/>
          <w:b/>
          <w:sz w:val="20"/>
        </w:rPr>
        <w:t>CONVOCATORIA y sus ANEXOS</w:t>
      </w:r>
      <w:r w:rsidRPr="00306D12">
        <w:rPr>
          <w:rFonts w:cs="Arial"/>
          <w:sz w:val="20"/>
        </w:rPr>
        <w:t xml:space="preserve"> de la Licitación de que se trata y se ha tomado debida nota de las mismas y conforme a las cuales se llevará a cabo </w:t>
      </w:r>
      <w:r w:rsidR="00A7336D" w:rsidRPr="00306D12">
        <w:rPr>
          <w:rFonts w:cs="Arial"/>
          <w:sz w:val="20"/>
        </w:rPr>
        <w:t xml:space="preserve">la </w:t>
      </w:r>
      <w:r w:rsidR="006E0B2C" w:rsidRPr="00306D12">
        <w:rPr>
          <w:rFonts w:cs="Arial"/>
          <w:sz w:val="20"/>
        </w:rPr>
        <w:t>entrega de los BIENES</w:t>
      </w:r>
      <w:r w:rsidRPr="00306D12">
        <w:rPr>
          <w:rFonts w:cs="Arial"/>
          <w:sz w:val="20"/>
        </w:rPr>
        <w:t xml:space="preserve">, aceptando íntegramente los requisitos que se solicitan. </w:t>
      </w:r>
    </w:p>
    <w:p w:rsidR="009F0DEF" w:rsidRPr="00306D12" w:rsidRDefault="009F0DEF" w:rsidP="009F0DEF">
      <w:pPr>
        <w:jc w:val="both"/>
        <w:rPr>
          <w:rFonts w:cs="Arial"/>
          <w:sz w:val="20"/>
        </w:rPr>
      </w:pPr>
    </w:p>
    <w:p w:rsidR="009F0DEF" w:rsidRPr="00306D12" w:rsidRDefault="009F0DEF" w:rsidP="009F0DEF">
      <w:pPr>
        <w:jc w:val="both"/>
        <w:rPr>
          <w:rFonts w:cs="Arial"/>
          <w:sz w:val="20"/>
        </w:rPr>
      </w:pPr>
      <w:r w:rsidRPr="00306D12">
        <w:rPr>
          <w:rFonts w:cs="Arial"/>
          <w:sz w:val="20"/>
        </w:rPr>
        <w:t xml:space="preserve">B) Que conozco y acato las disposiciones legales para la prestación de servicios relacionados con el </w:t>
      </w:r>
      <w:r w:rsidRPr="00306D12">
        <w:rPr>
          <w:rFonts w:cs="Arial"/>
          <w:b/>
          <w:sz w:val="20"/>
        </w:rPr>
        <w:t>ANEXO 1</w:t>
      </w:r>
      <w:r w:rsidRPr="00306D12">
        <w:rPr>
          <w:rFonts w:cs="Arial"/>
          <w:sz w:val="20"/>
        </w:rPr>
        <w:t xml:space="preserve">,  y que rigen estas operaciones para las empresas de participación estatal mayoritaria del Gobierno Federal Mexicano. </w:t>
      </w:r>
    </w:p>
    <w:p w:rsidR="009F0DEF" w:rsidRPr="00306D12" w:rsidRDefault="009F0DEF" w:rsidP="009F0DEF">
      <w:pPr>
        <w:jc w:val="both"/>
        <w:rPr>
          <w:rFonts w:cs="Arial"/>
          <w:sz w:val="20"/>
        </w:rPr>
      </w:pPr>
    </w:p>
    <w:p w:rsidR="009F0DEF" w:rsidRPr="00306D12" w:rsidRDefault="009A6C42" w:rsidP="009F0DEF">
      <w:pPr>
        <w:jc w:val="both"/>
        <w:rPr>
          <w:rFonts w:cs="Arial"/>
          <w:sz w:val="20"/>
        </w:rPr>
      </w:pPr>
      <w:r w:rsidRPr="00306D12">
        <w:rPr>
          <w:rFonts w:cs="Arial"/>
          <w:sz w:val="20"/>
        </w:rPr>
        <w:t>C</w:t>
      </w:r>
      <w:r w:rsidR="009F0DEF" w:rsidRPr="00306D12">
        <w:rPr>
          <w:rFonts w:cs="Arial"/>
          <w:sz w:val="20"/>
        </w:rPr>
        <w:t xml:space="preserve">) Que conozco y TOMO </w:t>
      </w:r>
      <w:r w:rsidR="006E0B2C" w:rsidRPr="00306D12">
        <w:rPr>
          <w:rFonts w:cs="Arial"/>
          <w:sz w:val="20"/>
        </w:rPr>
        <w:t>CONCIENCIA:</w:t>
      </w:r>
    </w:p>
    <w:p w:rsidR="009F0DEF" w:rsidRPr="00306D12" w:rsidRDefault="009F0DEF" w:rsidP="009F0DEF">
      <w:pPr>
        <w:jc w:val="both"/>
        <w:rPr>
          <w:rFonts w:cs="Arial"/>
          <w:sz w:val="20"/>
        </w:rPr>
      </w:pPr>
    </w:p>
    <w:p w:rsidR="009F0DEF" w:rsidRPr="00306D12" w:rsidRDefault="009A6C42" w:rsidP="009F0DEF">
      <w:pPr>
        <w:jc w:val="both"/>
        <w:rPr>
          <w:rFonts w:cs="Arial"/>
          <w:sz w:val="20"/>
        </w:rPr>
      </w:pPr>
      <w:r w:rsidRPr="00306D12">
        <w:rPr>
          <w:rFonts w:cs="Arial"/>
          <w:sz w:val="20"/>
        </w:rPr>
        <w:t>D</w:t>
      </w:r>
      <w:r w:rsidR="009F0DEF" w:rsidRPr="00306D12">
        <w:rPr>
          <w:rFonts w:cs="Arial"/>
          <w:sz w:val="20"/>
        </w:rPr>
        <w:t xml:space="preserve">) De conformidad con lo anterior se presenta la proposición respectiva conteniendo los documentos que se detallan en el punto </w:t>
      </w:r>
      <w:r w:rsidR="004D3584" w:rsidRPr="00306D12">
        <w:rPr>
          <w:rFonts w:cs="Arial"/>
          <w:sz w:val="20"/>
        </w:rPr>
        <w:t xml:space="preserve">4.3 </w:t>
      </w:r>
      <w:r w:rsidR="009F0DEF" w:rsidRPr="00306D12">
        <w:rPr>
          <w:rFonts w:cs="Arial"/>
          <w:sz w:val="20"/>
        </w:rPr>
        <w:t xml:space="preserve">de la CONVOCATORIA, debidamente integrados. </w:t>
      </w:r>
    </w:p>
    <w:p w:rsidR="009F0DEF" w:rsidRPr="00306D12" w:rsidRDefault="009F0DEF" w:rsidP="009F0DEF">
      <w:pPr>
        <w:jc w:val="both"/>
        <w:rPr>
          <w:rFonts w:cs="Arial"/>
          <w:sz w:val="20"/>
        </w:rPr>
      </w:pPr>
    </w:p>
    <w:p w:rsidR="009F0DEF" w:rsidRPr="00306D12" w:rsidRDefault="009A6C42" w:rsidP="009F0DEF">
      <w:pPr>
        <w:jc w:val="both"/>
        <w:rPr>
          <w:rFonts w:cs="Arial"/>
          <w:sz w:val="20"/>
        </w:rPr>
      </w:pPr>
      <w:r w:rsidRPr="00306D12">
        <w:rPr>
          <w:rFonts w:cs="Arial"/>
          <w:sz w:val="20"/>
        </w:rPr>
        <w:t>E</w:t>
      </w:r>
      <w:r w:rsidR="009F0DEF" w:rsidRPr="00306D12">
        <w:rPr>
          <w:rFonts w:cs="Arial"/>
          <w:sz w:val="20"/>
        </w:rPr>
        <w:t xml:space="preserve">) Aceptamos que la entrega del </w:t>
      </w:r>
      <w:r w:rsidR="001A3156" w:rsidRPr="00306D12">
        <w:rPr>
          <w:rFonts w:cs="Arial"/>
          <w:sz w:val="20"/>
        </w:rPr>
        <w:t>bien</w:t>
      </w:r>
      <w:r w:rsidR="009F0DEF" w:rsidRPr="00306D12">
        <w:rPr>
          <w:rFonts w:cs="Arial"/>
          <w:sz w:val="20"/>
        </w:rPr>
        <w:t xml:space="preserve"> se llevara a cabo con sujeción al </w:t>
      </w:r>
      <w:r w:rsidR="009F0DEF" w:rsidRPr="00306D12">
        <w:rPr>
          <w:rFonts w:cs="Arial"/>
          <w:b/>
          <w:bCs/>
          <w:sz w:val="20"/>
        </w:rPr>
        <w:t xml:space="preserve">ANEXO 1 </w:t>
      </w:r>
      <w:r w:rsidR="00E9213C" w:rsidRPr="00306D12">
        <w:rPr>
          <w:rFonts w:cs="Arial"/>
          <w:sz w:val="20"/>
        </w:rPr>
        <w:t>de la CONVOCATORIA</w:t>
      </w:r>
      <w:r w:rsidR="009F0DEF" w:rsidRPr="00306D12">
        <w:rPr>
          <w:rFonts w:cs="Arial"/>
          <w:sz w:val="20"/>
        </w:rPr>
        <w:t xml:space="preserve"> </w:t>
      </w:r>
    </w:p>
    <w:p w:rsidR="009F0DEF" w:rsidRPr="00306D12" w:rsidRDefault="009F0DEF" w:rsidP="009F0DEF">
      <w:pPr>
        <w:jc w:val="both"/>
        <w:rPr>
          <w:rFonts w:cs="Arial"/>
          <w:sz w:val="20"/>
        </w:rPr>
      </w:pPr>
    </w:p>
    <w:p w:rsidR="009F0DEF" w:rsidRPr="00306D12" w:rsidRDefault="009A6C42" w:rsidP="009F0DEF">
      <w:pPr>
        <w:jc w:val="both"/>
        <w:rPr>
          <w:rFonts w:cs="Arial"/>
          <w:sz w:val="20"/>
        </w:rPr>
      </w:pPr>
      <w:r w:rsidRPr="00306D12">
        <w:rPr>
          <w:rFonts w:cs="Arial"/>
          <w:sz w:val="20"/>
        </w:rPr>
        <w:t>F</w:t>
      </w:r>
      <w:r w:rsidR="009F0DEF" w:rsidRPr="00306D12">
        <w:rPr>
          <w:rFonts w:cs="Arial"/>
          <w:sz w:val="20"/>
        </w:rPr>
        <w:t xml:space="preserve">) Que tomamos en consideración las condiciones para el aseguramiento integral de los bienes que serán suministrados conforme al </w:t>
      </w:r>
      <w:r w:rsidR="009F0DEF" w:rsidRPr="00306D12">
        <w:rPr>
          <w:rFonts w:cs="Arial"/>
          <w:b/>
          <w:bCs/>
          <w:sz w:val="20"/>
        </w:rPr>
        <w:t>ANEXO 1</w:t>
      </w:r>
      <w:r w:rsidR="009F0DEF" w:rsidRPr="00306D12">
        <w:rPr>
          <w:rFonts w:cs="Arial"/>
          <w:sz w:val="20"/>
        </w:rPr>
        <w:t xml:space="preserve"> de la CONVOCATORIA. </w:t>
      </w:r>
    </w:p>
    <w:p w:rsidR="009F0DEF" w:rsidRPr="00306D12" w:rsidRDefault="009F0DEF" w:rsidP="009F0DEF">
      <w:pPr>
        <w:jc w:val="both"/>
        <w:rPr>
          <w:rFonts w:cs="Arial"/>
          <w:sz w:val="20"/>
        </w:rPr>
      </w:pPr>
    </w:p>
    <w:p w:rsidR="009F0DEF" w:rsidRPr="00306D12" w:rsidRDefault="009A6C42" w:rsidP="009F0DEF">
      <w:pPr>
        <w:jc w:val="both"/>
        <w:rPr>
          <w:rFonts w:cs="Arial"/>
          <w:sz w:val="20"/>
        </w:rPr>
      </w:pPr>
      <w:r w:rsidRPr="00306D12">
        <w:rPr>
          <w:rFonts w:cs="Arial"/>
          <w:sz w:val="20"/>
        </w:rPr>
        <w:t>H</w:t>
      </w:r>
      <w:r w:rsidR="009F0DEF" w:rsidRPr="00306D12">
        <w:rPr>
          <w:rFonts w:cs="Arial"/>
          <w:sz w:val="20"/>
        </w:rPr>
        <w:t xml:space="preserve">) Que hemos juzgado y tomado en cuenta las condiciones que puedan influir en los precios unitarios, independientemente de lo que dichos precios influyan por la razón del costo directo, indirecto, financiamiento y utilidad, y que el pago de los diversos conceptos se hará al precio unitario que se fije en el contrato, para la </w:t>
      </w:r>
      <w:r w:rsidR="00A7336D" w:rsidRPr="00306D12">
        <w:rPr>
          <w:rFonts w:cs="Arial"/>
          <w:sz w:val="20"/>
        </w:rPr>
        <w:t>prestación del servicio</w:t>
      </w:r>
      <w:r w:rsidR="009F0DEF" w:rsidRPr="00306D12">
        <w:rPr>
          <w:rFonts w:cs="Arial"/>
          <w:sz w:val="20"/>
        </w:rPr>
        <w:t xml:space="preserve">, a satisfacción de la Administración Portuaria Integral de Coatzacoalcos, S. A. de C. V. </w:t>
      </w:r>
    </w:p>
    <w:p w:rsidR="009F0DEF" w:rsidRPr="00306D12" w:rsidRDefault="009F0DEF" w:rsidP="009F0DEF">
      <w:pPr>
        <w:jc w:val="both"/>
        <w:rPr>
          <w:rFonts w:cs="Arial"/>
          <w:sz w:val="20"/>
        </w:rPr>
      </w:pPr>
    </w:p>
    <w:p w:rsidR="009F0DEF" w:rsidRPr="00306D12" w:rsidRDefault="009A6C42" w:rsidP="009F0DEF">
      <w:pPr>
        <w:jc w:val="both"/>
        <w:rPr>
          <w:rFonts w:cs="Arial"/>
          <w:sz w:val="20"/>
        </w:rPr>
      </w:pPr>
      <w:r w:rsidRPr="00306D12">
        <w:rPr>
          <w:rFonts w:cs="Arial"/>
          <w:sz w:val="20"/>
        </w:rPr>
        <w:t>I</w:t>
      </w:r>
      <w:r w:rsidR="009F0DEF" w:rsidRPr="00306D12">
        <w:rPr>
          <w:rFonts w:cs="Arial"/>
          <w:sz w:val="20"/>
        </w:rPr>
        <w:t xml:space="preserve">) Que el periodo de vigencia del CONTRATO será de: ___________________________________________ </w:t>
      </w:r>
    </w:p>
    <w:p w:rsidR="009F0DEF" w:rsidRPr="00306D12" w:rsidRDefault="009F0DEF" w:rsidP="009F0DEF">
      <w:pPr>
        <w:jc w:val="both"/>
        <w:rPr>
          <w:rFonts w:cs="Arial"/>
          <w:sz w:val="20"/>
        </w:rPr>
      </w:pPr>
    </w:p>
    <w:p w:rsidR="009F0DEF" w:rsidRPr="00306D12" w:rsidRDefault="009A6C42" w:rsidP="009F0DEF">
      <w:pPr>
        <w:jc w:val="both"/>
        <w:rPr>
          <w:rFonts w:cs="Arial"/>
          <w:sz w:val="20"/>
        </w:rPr>
      </w:pPr>
      <w:r w:rsidRPr="00306D12">
        <w:rPr>
          <w:rFonts w:cs="Arial"/>
          <w:sz w:val="20"/>
        </w:rPr>
        <w:t>J</w:t>
      </w:r>
      <w:r w:rsidR="009F0DEF" w:rsidRPr="00306D12">
        <w:rPr>
          <w:rFonts w:cs="Arial"/>
          <w:sz w:val="20"/>
        </w:rPr>
        <w:t xml:space="preserve">) Que acepto las condiciones de pago, expuestas por la CONVOCANTE señaladas en el punto </w:t>
      </w:r>
      <w:r w:rsidR="004D3584" w:rsidRPr="00306D12">
        <w:rPr>
          <w:rFonts w:cs="Arial"/>
          <w:sz w:val="20"/>
        </w:rPr>
        <w:t>3</w:t>
      </w:r>
      <w:r w:rsidR="009F0DEF" w:rsidRPr="00306D12">
        <w:rPr>
          <w:rFonts w:cs="Arial"/>
          <w:sz w:val="20"/>
        </w:rPr>
        <w:t>.2 de</w:t>
      </w:r>
      <w:r w:rsidR="009F0DEF" w:rsidRPr="00306D12">
        <w:rPr>
          <w:rFonts w:cs="Arial"/>
          <w:color w:val="FF0000"/>
          <w:sz w:val="20"/>
        </w:rPr>
        <w:t xml:space="preserve"> </w:t>
      </w:r>
      <w:r w:rsidR="009F0DEF" w:rsidRPr="00306D12">
        <w:rPr>
          <w:rFonts w:cs="Arial"/>
          <w:sz w:val="20"/>
        </w:rPr>
        <w:t>la CONVOCATORIA.</w:t>
      </w:r>
    </w:p>
    <w:p w:rsidR="009F0DEF" w:rsidRPr="00306D12" w:rsidRDefault="009F0DEF" w:rsidP="009F0DEF">
      <w:pPr>
        <w:jc w:val="both"/>
        <w:rPr>
          <w:rFonts w:cs="Arial"/>
          <w:sz w:val="20"/>
        </w:rPr>
      </w:pPr>
    </w:p>
    <w:p w:rsidR="009F0B92" w:rsidRPr="00306D12" w:rsidRDefault="009F0B92" w:rsidP="009F0B92">
      <w:pPr>
        <w:ind w:right="-91"/>
        <w:jc w:val="both"/>
        <w:rPr>
          <w:rFonts w:cs="Arial"/>
          <w:sz w:val="20"/>
        </w:rPr>
      </w:pPr>
      <w:r w:rsidRPr="00306D12">
        <w:rPr>
          <w:rFonts w:cs="Arial"/>
          <w:sz w:val="20"/>
        </w:rPr>
        <w:t>El presente documento deberá presentarse, sin tachaduras, ni enmendaduras, conteniendo la siguiente información:</w:t>
      </w:r>
    </w:p>
    <w:p w:rsidR="009F0B92" w:rsidRPr="00306D12" w:rsidRDefault="009F0B92" w:rsidP="009F0B92">
      <w:pPr>
        <w:ind w:right="-91"/>
        <w:jc w:val="both"/>
        <w:rPr>
          <w:rFonts w:cs="Arial"/>
          <w:sz w:val="20"/>
        </w:rPr>
      </w:pPr>
    </w:p>
    <w:p w:rsidR="009F0B92" w:rsidRPr="00306D12" w:rsidRDefault="009F0B92" w:rsidP="009F0B92">
      <w:pPr>
        <w:spacing w:line="360" w:lineRule="auto"/>
        <w:ind w:right="-91"/>
        <w:jc w:val="both"/>
        <w:rPr>
          <w:rFonts w:cs="Arial"/>
          <w:sz w:val="20"/>
        </w:rPr>
      </w:pPr>
      <w:r w:rsidRPr="00306D12">
        <w:rPr>
          <w:rFonts w:cs="Arial"/>
          <w:sz w:val="20"/>
        </w:rPr>
        <w:t>1)</w:t>
      </w:r>
      <w:r w:rsidRPr="00306D12">
        <w:rPr>
          <w:rFonts w:cs="Arial"/>
          <w:sz w:val="20"/>
        </w:rPr>
        <w:tab/>
        <w:t>Nombre o razón social completa y sin abreviaturas.</w:t>
      </w:r>
    </w:p>
    <w:p w:rsidR="009F0B92" w:rsidRPr="009F0B92" w:rsidRDefault="009F0B92" w:rsidP="009F0B92">
      <w:pPr>
        <w:spacing w:line="360" w:lineRule="auto"/>
        <w:ind w:right="-91"/>
        <w:jc w:val="both"/>
        <w:rPr>
          <w:rFonts w:cs="Arial"/>
          <w:sz w:val="20"/>
        </w:rPr>
      </w:pPr>
      <w:r w:rsidRPr="00306D12">
        <w:rPr>
          <w:rFonts w:cs="Arial"/>
          <w:sz w:val="20"/>
        </w:rPr>
        <w:t>2)</w:t>
      </w:r>
      <w:r w:rsidRPr="00306D12">
        <w:rPr>
          <w:rFonts w:cs="Arial"/>
          <w:sz w:val="20"/>
        </w:rPr>
        <w:tab/>
        <w:t>Domicilio (fiscal, oficinas y sucursales)</w:t>
      </w:r>
    </w:p>
    <w:p w:rsidR="009F0B92" w:rsidRPr="00306D12" w:rsidRDefault="009F0B92" w:rsidP="009F0B92">
      <w:pPr>
        <w:spacing w:line="360" w:lineRule="auto"/>
        <w:ind w:right="-91"/>
        <w:jc w:val="both"/>
        <w:rPr>
          <w:rFonts w:cs="Arial"/>
          <w:sz w:val="20"/>
        </w:rPr>
      </w:pPr>
      <w:r w:rsidRPr="00306D12">
        <w:rPr>
          <w:rFonts w:cs="Arial"/>
          <w:sz w:val="20"/>
        </w:rPr>
        <w:t>3)         El Importe de la propuesta, desglosado de la siguiente manera:</w:t>
      </w:r>
    </w:p>
    <w:p w:rsidR="009F0B92" w:rsidRPr="00306D12" w:rsidRDefault="009F0B92" w:rsidP="009F0B92">
      <w:pPr>
        <w:spacing w:line="360" w:lineRule="auto"/>
        <w:ind w:right="-91"/>
        <w:jc w:val="both"/>
        <w:rPr>
          <w:rFonts w:cs="Arial"/>
          <w:sz w:val="20"/>
        </w:rPr>
      </w:pPr>
      <w:r w:rsidRPr="00306D12">
        <w:rPr>
          <w:rFonts w:cs="Arial"/>
          <w:sz w:val="20"/>
        </w:rPr>
        <w:lastRenderedPageBreak/>
        <w:t>+</w:t>
      </w:r>
      <w:r w:rsidRPr="00306D12">
        <w:rPr>
          <w:rFonts w:cs="Arial"/>
          <w:sz w:val="20"/>
        </w:rPr>
        <w:tab/>
        <w:t xml:space="preserve">Importe </w:t>
      </w:r>
      <w:r w:rsidR="00E9213C" w:rsidRPr="00306D12">
        <w:rPr>
          <w:rFonts w:cs="Arial"/>
          <w:sz w:val="20"/>
        </w:rPr>
        <w:t>unitario</w:t>
      </w:r>
      <w:r w:rsidRPr="00306D12">
        <w:rPr>
          <w:rFonts w:cs="Arial"/>
          <w:sz w:val="20"/>
        </w:rPr>
        <w:t xml:space="preserve"> por </w:t>
      </w:r>
      <w:r w:rsidR="00E9213C" w:rsidRPr="00306D12">
        <w:rPr>
          <w:rFonts w:cs="Arial"/>
          <w:sz w:val="20"/>
        </w:rPr>
        <w:t>vehículo</w:t>
      </w:r>
      <w:r w:rsidRPr="00306D12">
        <w:rPr>
          <w:rFonts w:cs="Arial"/>
          <w:sz w:val="20"/>
        </w:rPr>
        <w:tab/>
        <w:t xml:space="preserve">             $_________.___</w:t>
      </w:r>
    </w:p>
    <w:p w:rsidR="009F0B92" w:rsidRPr="00306D12" w:rsidRDefault="009F0B92" w:rsidP="009F0B92">
      <w:pPr>
        <w:spacing w:line="360" w:lineRule="auto"/>
        <w:ind w:right="-91"/>
        <w:jc w:val="both"/>
        <w:rPr>
          <w:rFonts w:cs="Arial"/>
          <w:sz w:val="20"/>
        </w:rPr>
      </w:pPr>
      <w:r w:rsidRPr="00306D12">
        <w:rPr>
          <w:rFonts w:cs="Arial"/>
          <w:sz w:val="20"/>
        </w:rPr>
        <w:t>=</w:t>
      </w:r>
      <w:r w:rsidRPr="00306D12">
        <w:rPr>
          <w:rFonts w:cs="Arial"/>
          <w:sz w:val="20"/>
        </w:rPr>
        <w:tab/>
        <w:t xml:space="preserve">Importe Total por </w:t>
      </w:r>
      <w:r w:rsidR="00E9213C" w:rsidRPr="00306D12">
        <w:rPr>
          <w:rFonts w:cs="Arial"/>
          <w:sz w:val="20"/>
        </w:rPr>
        <w:t>todos los vehículos</w:t>
      </w:r>
      <w:r w:rsidRPr="00306D12">
        <w:rPr>
          <w:rFonts w:cs="Arial"/>
          <w:sz w:val="20"/>
        </w:rPr>
        <w:tab/>
      </w:r>
      <w:r w:rsidRPr="00306D12">
        <w:rPr>
          <w:rFonts w:cs="Arial"/>
          <w:sz w:val="20"/>
        </w:rPr>
        <w:tab/>
      </w:r>
      <w:r w:rsidRPr="00306D12">
        <w:rPr>
          <w:rFonts w:cs="Arial"/>
          <w:sz w:val="20"/>
        </w:rPr>
        <w:tab/>
        <w:t xml:space="preserve"> $__________.___</w:t>
      </w:r>
    </w:p>
    <w:p w:rsidR="009F0B92" w:rsidRPr="00306D12" w:rsidRDefault="009F0B92" w:rsidP="009F0B92">
      <w:pPr>
        <w:spacing w:line="360" w:lineRule="auto"/>
        <w:ind w:right="-91"/>
        <w:jc w:val="both"/>
        <w:rPr>
          <w:rFonts w:cs="Arial"/>
          <w:sz w:val="20"/>
        </w:rPr>
      </w:pPr>
      <w:r w:rsidRPr="00306D12">
        <w:rPr>
          <w:rFonts w:cs="Arial"/>
          <w:sz w:val="20"/>
        </w:rPr>
        <w:t>-</w:t>
      </w:r>
      <w:r w:rsidRPr="00306D12">
        <w:rPr>
          <w:rFonts w:cs="Arial"/>
          <w:sz w:val="20"/>
        </w:rPr>
        <w:tab/>
        <w:t>Importe del Descuento ofrecido por el “LICITANTE”</w:t>
      </w:r>
      <w:r w:rsidRPr="00306D12">
        <w:rPr>
          <w:rFonts w:cs="Arial"/>
          <w:sz w:val="20"/>
        </w:rPr>
        <w:tab/>
      </w:r>
      <w:r w:rsidRPr="00306D12">
        <w:rPr>
          <w:rFonts w:cs="Arial"/>
          <w:sz w:val="20"/>
        </w:rPr>
        <w:tab/>
        <w:t xml:space="preserve"> $ _________.___</w:t>
      </w:r>
    </w:p>
    <w:p w:rsidR="009F0B92" w:rsidRPr="00306D12" w:rsidRDefault="009F0B92" w:rsidP="009F0B92">
      <w:pPr>
        <w:spacing w:line="360" w:lineRule="auto"/>
        <w:ind w:right="-91"/>
        <w:jc w:val="both"/>
        <w:rPr>
          <w:rFonts w:cs="Arial"/>
          <w:sz w:val="20"/>
        </w:rPr>
      </w:pPr>
      <w:r w:rsidRPr="00306D12">
        <w:rPr>
          <w:rFonts w:cs="Arial"/>
          <w:sz w:val="20"/>
        </w:rPr>
        <w:t>=</w:t>
      </w:r>
      <w:r w:rsidRPr="00306D12">
        <w:rPr>
          <w:rFonts w:cs="Arial"/>
          <w:sz w:val="20"/>
        </w:rPr>
        <w:tab/>
        <w:t>Subtotal (anotar importe con letra)</w:t>
      </w:r>
      <w:r w:rsidRPr="00306D12">
        <w:rPr>
          <w:rFonts w:cs="Arial"/>
          <w:sz w:val="20"/>
        </w:rPr>
        <w:tab/>
      </w:r>
      <w:r w:rsidRPr="00306D12">
        <w:rPr>
          <w:rFonts w:cs="Arial"/>
          <w:sz w:val="20"/>
        </w:rPr>
        <w:tab/>
      </w:r>
      <w:r w:rsidRPr="00306D12">
        <w:rPr>
          <w:rFonts w:cs="Arial"/>
          <w:sz w:val="20"/>
        </w:rPr>
        <w:tab/>
      </w:r>
      <w:r w:rsidRPr="00306D12">
        <w:rPr>
          <w:rFonts w:cs="Arial"/>
          <w:sz w:val="20"/>
        </w:rPr>
        <w:tab/>
        <w:t xml:space="preserve"> $__________.___</w:t>
      </w:r>
    </w:p>
    <w:p w:rsidR="009F0B92" w:rsidRPr="00306D12" w:rsidRDefault="009F0B92" w:rsidP="009F0B92">
      <w:pPr>
        <w:spacing w:line="360" w:lineRule="auto"/>
        <w:ind w:right="-91"/>
        <w:jc w:val="both"/>
        <w:rPr>
          <w:rFonts w:cs="Arial"/>
          <w:sz w:val="20"/>
        </w:rPr>
      </w:pPr>
      <w:r w:rsidRPr="00306D12">
        <w:rPr>
          <w:rFonts w:cs="Arial"/>
          <w:sz w:val="20"/>
        </w:rPr>
        <w:t>+</w:t>
      </w:r>
      <w:r w:rsidRPr="00306D12">
        <w:rPr>
          <w:rFonts w:cs="Arial"/>
          <w:sz w:val="20"/>
        </w:rPr>
        <w:tab/>
        <w:t>Impuesto al Valor Agregado. (</w:t>
      </w:r>
      <w:proofErr w:type="spellStart"/>
      <w:r w:rsidRPr="00306D12">
        <w:rPr>
          <w:rFonts w:cs="Arial"/>
          <w:sz w:val="20"/>
        </w:rPr>
        <w:t>I.V.A</w:t>
      </w:r>
      <w:proofErr w:type="spellEnd"/>
      <w:r w:rsidRPr="00306D12">
        <w:rPr>
          <w:rFonts w:cs="Arial"/>
          <w:sz w:val="20"/>
        </w:rPr>
        <w:t>.)</w:t>
      </w:r>
      <w:r w:rsidRPr="00306D12">
        <w:rPr>
          <w:rFonts w:cs="Arial"/>
          <w:sz w:val="20"/>
        </w:rPr>
        <w:tab/>
      </w:r>
      <w:r w:rsidRPr="00306D12">
        <w:rPr>
          <w:rFonts w:cs="Arial"/>
          <w:sz w:val="20"/>
        </w:rPr>
        <w:tab/>
      </w:r>
      <w:r w:rsidRPr="00306D12">
        <w:rPr>
          <w:rFonts w:cs="Arial"/>
          <w:sz w:val="20"/>
        </w:rPr>
        <w:tab/>
      </w:r>
      <w:r w:rsidRPr="00306D12">
        <w:rPr>
          <w:rFonts w:cs="Arial"/>
          <w:sz w:val="20"/>
        </w:rPr>
        <w:tab/>
        <w:t xml:space="preserve"> $__________.___</w:t>
      </w:r>
    </w:p>
    <w:p w:rsidR="009F0B92" w:rsidRPr="00306D12" w:rsidRDefault="009F0B92" w:rsidP="009F0B92">
      <w:pPr>
        <w:spacing w:line="360" w:lineRule="auto"/>
        <w:ind w:right="-91"/>
        <w:jc w:val="both"/>
        <w:rPr>
          <w:rFonts w:cs="Arial"/>
          <w:sz w:val="20"/>
        </w:rPr>
      </w:pPr>
      <w:r w:rsidRPr="00306D12">
        <w:rPr>
          <w:rFonts w:cs="Arial"/>
          <w:sz w:val="20"/>
        </w:rPr>
        <w:t xml:space="preserve">= </w:t>
      </w:r>
      <w:r w:rsidRPr="00306D12">
        <w:rPr>
          <w:rFonts w:cs="Arial"/>
          <w:sz w:val="20"/>
        </w:rPr>
        <w:tab/>
        <w:t>T o t a l</w:t>
      </w:r>
      <w:r w:rsidRPr="00306D12">
        <w:rPr>
          <w:rFonts w:cs="Arial"/>
          <w:sz w:val="20"/>
        </w:rPr>
        <w:tab/>
      </w:r>
      <w:r w:rsidRPr="00306D12">
        <w:rPr>
          <w:rFonts w:cs="Arial"/>
          <w:sz w:val="20"/>
        </w:rPr>
        <w:tab/>
      </w:r>
      <w:r w:rsidRPr="00306D12">
        <w:rPr>
          <w:rFonts w:cs="Arial"/>
          <w:sz w:val="20"/>
        </w:rPr>
        <w:tab/>
      </w:r>
      <w:r w:rsidRPr="00306D12">
        <w:rPr>
          <w:rFonts w:cs="Arial"/>
          <w:sz w:val="20"/>
        </w:rPr>
        <w:tab/>
      </w:r>
      <w:r w:rsidRPr="00306D12">
        <w:rPr>
          <w:rFonts w:cs="Arial"/>
          <w:sz w:val="20"/>
        </w:rPr>
        <w:tab/>
      </w:r>
      <w:r w:rsidRPr="00306D12">
        <w:rPr>
          <w:rFonts w:cs="Arial"/>
          <w:sz w:val="20"/>
        </w:rPr>
        <w:tab/>
      </w:r>
      <w:r w:rsidRPr="00306D12">
        <w:rPr>
          <w:rFonts w:cs="Arial"/>
          <w:sz w:val="20"/>
        </w:rPr>
        <w:tab/>
      </w:r>
      <w:r w:rsidRPr="00306D12">
        <w:rPr>
          <w:rFonts w:cs="Arial"/>
          <w:sz w:val="20"/>
        </w:rPr>
        <w:tab/>
        <w:t xml:space="preserve"> $__________.___</w:t>
      </w:r>
    </w:p>
    <w:p w:rsidR="009F0B92" w:rsidRPr="00306D12" w:rsidRDefault="009F0B92" w:rsidP="003272CA">
      <w:pPr>
        <w:widowControl w:val="0"/>
        <w:numPr>
          <w:ilvl w:val="0"/>
          <w:numId w:val="71"/>
        </w:numPr>
        <w:spacing w:line="360" w:lineRule="auto"/>
        <w:ind w:right="-91"/>
        <w:jc w:val="both"/>
        <w:rPr>
          <w:rFonts w:cs="Arial"/>
          <w:sz w:val="20"/>
        </w:rPr>
      </w:pPr>
      <w:r w:rsidRPr="00306D12">
        <w:rPr>
          <w:rFonts w:cs="Arial"/>
          <w:sz w:val="20"/>
        </w:rPr>
        <w:t xml:space="preserve"> Fecha de cotización y vigencia de la misma.</w:t>
      </w:r>
    </w:p>
    <w:p w:rsidR="009F0B92" w:rsidRPr="00306D12" w:rsidRDefault="009A6C42" w:rsidP="009F0B92">
      <w:pPr>
        <w:jc w:val="both"/>
        <w:rPr>
          <w:rFonts w:cs="Arial"/>
          <w:sz w:val="20"/>
        </w:rPr>
      </w:pPr>
      <w:r w:rsidRPr="00306D12">
        <w:rPr>
          <w:rFonts w:cs="Arial"/>
          <w:sz w:val="20"/>
        </w:rPr>
        <w:t>L</w:t>
      </w:r>
      <w:r w:rsidR="009F0B92" w:rsidRPr="00306D12">
        <w:rPr>
          <w:rFonts w:cs="Arial"/>
          <w:sz w:val="20"/>
        </w:rPr>
        <w:t>) Que el monto total en mi of</w:t>
      </w:r>
      <w:r w:rsidR="00402F35" w:rsidRPr="00306D12">
        <w:rPr>
          <w:rFonts w:cs="Arial"/>
          <w:sz w:val="20"/>
        </w:rPr>
        <w:t xml:space="preserve">erta (antes de IVA) es: </w:t>
      </w:r>
      <w:r w:rsidR="009F0B92" w:rsidRPr="00306D12">
        <w:rPr>
          <w:rFonts w:cs="Arial"/>
          <w:sz w:val="20"/>
        </w:rPr>
        <w:t>_______________________Moneda Nacional.</w:t>
      </w:r>
    </w:p>
    <w:p w:rsidR="009F0B92" w:rsidRPr="00306D12" w:rsidRDefault="009F0B92" w:rsidP="009F0B92">
      <w:pPr>
        <w:pStyle w:val="Textoindependiente"/>
        <w:widowControl w:val="0"/>
        <w:ind w:right="-91"/>
        <w:rPr>
          <w:rFonts w:cs="Arial"/>
          <w:b w:val="0"/>
          <w:sz w:val="20"/>
        </w:rPr>
      </w:pPr>
    </w:p>
    <w:p w:rsidR="00402F35" w:rsidRDefault="00402F35" w:rsidP="009F0B92">
      <w:pPr>
        <w:pStyle w:val="Textoindependiente"/>
        <w:widowControl w:val="0"/>
        <w:ind w:right="-91"/>
        <w:rPr>
          <w:rFonts w:cs="Arial"/>
          <w:b w:val="0"/>
          <w:sz w:val="20"/>
        </w:rPr>
      </w:pPr>
      <w:r w:rsidRPr="00306D12">
        <w:rPr>
          <w:rFonts w:cs="Arial"/>
          <w:b w:val="0"/>
          <w:sz w:val="20"/>
        </w:rPr>
        <w:t>Nota:</w:t>
      </w:r>
      <w:r>
        <w:rPr>
          <w:rFonts w:cs="Arial"/>
          <w:b w:val="0"/>
          <w:sz w:val="20"/>
        </w:rPr>
        <w:t xml:space="preserve"> </w:t>
      </w:r>
    </w:p>
    <w:p w:rsidR="009F0B92" w:rsidRPr="009F0B92" w:rsidRDefault="009F0B92" w:rsidP="009F0B92">
      <w:pPr>
        <w:pStyle w:val="Textoindependiente"/>
        <w:widowControl w:val="0"/>
        <w:ind w:right="-91"/>
        <w:rPr>
          <w:rFonts w:cs="Arial"/>
          <w:b w:val="0"/>
          <w:sz w:val="20"/>
        </w:rPr>
      </w:pPr>
      <w:r w:rsidRPr="009F0B92">
        <w:rPr>
          <w:rFonts w:cs="Arial"/>
          <w:b w:val="0"/>
          <w:sz w:val="20"/>
        </w:rPr>
        <w:t xml:space="preserve">Deberá presentarse en papel </w:t>
      </w:r>
      <w:r w:rsidR="003B11D3" w:rsidRPr="009F0B92">
        <w:rPr>
          <w:rFonts w:cs="Arial"/>
          <w:b w:val="0"/>
          <w:sz w:val="20"/>
        </w:rPr>
        <w:t>membretado</w:t>
      </w:r>
      <w:r w:rsidRPr="009F0B92">
        <w:rPr>
          <w:rFonts w:cs="Arial"/>
          <w:b w:val="0"/>
          <w:sz w:val="20"/>
        </w:rPr>
        <w:t>, debidamente firmado por el “LICITANTE” o su representante, conteniendo el importe de l</w:t>
      </w:r>
      <w:r w:rsidR="004C027B">
        <w:rPr>
          <w:rFonts w:cs="Arial"/>
          <w:b w:val="0"/>
          <w:sz w:val="20"/>
        </w:rPr>
        <w:t>os bienes</w:t>
      </w:r>
      <w:r>
        <w:rPr>
          <w:rFonts w:cs="Arial"/>
          <w:b w:val="0"/>
          <w:sz w:val="20"/>
        </w:rPr>
        <w:t xml:space="preserve"> requeridos por API.</w:t>
      </w:r>
      <w:r w:rsidRPr="009F0B92">
        <w:rPr>
          <w:rFonts w:cs="Arial"/>
          <w:b w:val="0"/>
          <w:sz w:val="20"/>
        </w:rPr>
        <w:t xml:space="preserve"> En los análisis, cálculo e integr</w:t>
      </w:r>
      <w:r w:rsidR="00E9213C">
        <w:rPr>
          <w:rFonts w:cs="Arial"/>
          <w:b w:val="0"/>
          <w:sz w:val="20"/>
        </w:rPr>
        <w:t>ación deberá incluir sus costos.</w:t>
      </w:r>
    </w:p>
    <w:p w:rsidR="009F0DEF" w:rsidRPr="009F0B92" w:rsidRDefault="009F0DEF" w:rsidP="009F0DEF">
      <w:pPr>
        <w:jc w:val="both"/>
        <w:rPr>
          <w:rFonts w:cs="Arial"/>
          <w:sz w:val="20"/>
        </w:rPr>
      </w:pPr>
    </w:p>
    <w:p w:rsidR="009F0DEF" w:rsidRDefault="009F0DEF" w:rsidP="009F0DEF">
      <w:pPr>
        <w:jc w:val="both"/>
        <w:rPr>
          <w:rFonts w:cs="Arial"/>
          <w:sz w:val="20"/>
        </w:rPr>
      </w:pPr>
      <w:r w:rsidRPr="009F0B92">
        <w:rPr>
          <w:rFonts w:cs="Arial"/>
          <w:sz w:val="20"/>
        </w:rPr>
        <w:t xml:space="preserve">Hago constar que la CONVOCATORIA a la licitación convocada por la Administración Portuaria Integral de Coatzacoalcos, S.A. de C. V. ha sido revisada por el personal técnico, administrativo y jurídico de esta empresa y que estamos de acuerdo en que rijan las operaciones comerciales entre la Administración Portuaria Integral de Coatzacoalcos, S.A. de C. V. y mi representada; por lo que nos sometemos a las normas del derecho mexicano, respecto a cualquier controversia que se llegara a suscitar, relativa a las operaciones correspondientes. </w:t>
      </w:r>
    </w:p>
    <w:p w:rsidR="00E9213C" w:rsidRPr="009F0B92" w:rsidRDefault="00E9213C" w:rsidP="009F0DEF">
      <w:pPr>
        <w:jc w:val="both"/>
        <w:rPr>
          <w:rFonts w:cs="Arial"/>
          <w:sz w:val="20"/>
        </w:rPr>
      </w:pPr>
    </w:p>
    <w:p w:rsidR="009F0DEF" w:rsidRPr="009F0B92" w:rsidRDefault="009F0DEF" w:rsidP="009F0DEF">
      <w:pPr>
        <w:jc w:val="center"/>
        <w:rPr>
          <w:rFonts w:cs="Arial"/>
          <w:sz w:val="20"/>
        </w:rPr>
      </w:pPr>
      <w:r w:rsidRPr="009F0B92">
        <w:rPr>
          <w:rFonts w:cs="Arial"/>
          <w:sz w:val="20"/>
        </w:rPr>
        <w:t>A t e n t a m e n te</w:t>
      </w:r>
    </w:p>
    <w:p w:rsidR="009F0DEF" w:rsidRPr="009F0B92" w:rsidRDefault="009F0DEF" w:rsidP="009F0DEF">
      <w:pPr>
        <w:jc w:val="center"/>
        <w:rPr>
          <w:rFonts w:cs="Arial"/>
          <w:sz w:val="20"/>
        </w:rPr>
      </w:pPr>
      <w:r w:rsidRPr="009F0B92">
        <w:rPr>
          <w:rFonts w:cs="Arial"/>
          <w:sz w:val="20"/>
        </w:rPr>
        <w:t>(Nombre, cargo y firma del</w:t>
      </w:r>
    </w:p>
    <w:p w:rsidR="009F0DEF" w:rsidRPr="009F0B92" w:rsidRDefault="009F0DEF" w:rsidP="009F0B92">
      <w:pPr>
        <w:jc w:val="center"/>
        <w:rPr>
          <w:rFonts w:cs="Arial"/>
          <w:sz w:val="20"/>
        </w:rPr>
      </w:pPr>
      <w:r w:rsidRPr="009F0B92">
        <w:rPr>
          <w:rFonts w:cs="Arial"/>
          <w:sz w:val="20"/>
        </w:rPr>
        <w:t>Representante Legal de la empresa)</w:t>
      </w:r>
    </w:p>
    <w:p w:rsidR="009F0DEF" w:rsidRPr="00306D12" w:rsidRDefault="009F0DEF" w:rsidP="00160928">
      <w:pPr>
        <w:jc w:val="center"/>
        <w:rPr>
          <w:rFonts w:ascii="Arial Black" w:hAnsi="Arial Black" w:cs="Arial"/>
          <w:b/>
          <w:bCs/>
          <w:sz w:val="28"/>
        </w:rPr>
      </w:pPr>
      <w:r w:rsidRPr="009C2651">
        <w:rPr>
          <w:rFonts w:cs="Arial"/>
          <w:sz w:val="20"/>
        </w:rPr>
        <w:br w:type="page"/>
      </w:r>
      <w:r w:rsidRPr="00306D12">
        <w:rPr>
          <w:rFonts w:ascii="Arial Black" w:hAnsi="Arial Black" w:cs="Arial"/>
          <w:b/>
          <w:bCs/>
          <w:sz w:val="28"/>
        </w:rPr>
        <w:lastRenderedPageBreak/>
        <w:t>ANEXO 3</w:t>
      </w:r>
    </w:p>
    <w:p w:rsidR="009F0DEF" w:rsidRPr="00306D12" w:rsidRDefault="009F0DEF" w:rsidP="004C027B">
      <w:pPr>
        <w:jc w:val="center"/>
        <w:rPr>
          <w:rFonts w:cs="Arial"/>
          <w:b/>
          <w:bCs/>
          <w:sz w:val="20"/>
        </w:rPr>
      </w:pPr>
      <w:r w:rsidRPr="00306D12">
        <w:rPr>
          <w:rFonts w:cs="Arial"/>
          <w:b/>
          <w:bCs/>
          <w:sz w:val="20"/>
        </w:rPr>
        <w:t xml:space="preserve">FORMATO PARA INDICAR LOS PRECIOS UNITARIOS DEL </w:t>
      </w:r>
      <w:r w:rsidR="004C027B" w:rsidRPr="00306D12">
        <w:rPr>
          <w:rFonts w:cs="Arial"/>
          <w:b/>
          <w:bCs/>
          <w:sz w:val="20"/>
        </w:rPr>
        <w:t>BIEN</w:t>
      </w:r>
      <w:r w:rsidRPr="00306D12">
        <w:rPr>
          <w:rFonts w:cs="Arial"/>
          <w:b/>
          <w:bCs/>
          <w:sz w:val="20"/>
        </w:rPr>
        <w:t xml:space="preserve"> QUE OFERTA</w:t>
      </w:r>
    </w:p>
    <w:p w:rsidR="009F0DEF" w:rsidRDefault="009F0DEF" w:rsidP="009F0DEF">
      <w:pPr>
        <w:jc w:val="both"/>
        <w:rPr>
          <w:rFonts w:cs="Arial"/>
          <w:b/>
          <w:bCs/>
          <w:sz w:val="20"/>
        </w:rPr>
      </w:pPr>
    </w:p>
    <w:p w:rsidR="009B425F" w:rsidRDefault="009B425F" w:rsidP="009F0DEF">
      <w:pPr>
        <w:jc w:val="both"/>
        <w:rPr>
          <w:rFonts w:cs="Arial"/>
          <w:b/>
          <w:bCs/>
          <w:sz w:val="20"/>
        </w:rPr>
      </w:pPr>
    </w:p>
    <w:p w:rsidR="009B425F" w:rsidRDefault="009B425F" w:rsidP="009F0DEF">
      <w:pPr>
        <w:jc w:val="both"/>
        <w:rPr>
          <w:rFonts w:cs="Arial"/>
          <w:b/>
          <w:bCs/>
          <w:sz w:val="20"/>
        </w:rPr>
      </w:pPr>
    </w:p>
    <w:p w:rsidR="009B425F" w:rsidRPr="00306D12" w:rsidRDefault="009B425F" w:rsidP="009F0DEF">
      <w:pPr>
        <w:jc w:val="both"/>
        <w:rPr>
          <w:rFonts w:cs="Arial"/>
          <w:b/>
          <w:bCs/>
          <w:sz w:val="20"/>
        </w:rPr>
      </w:pPr>
    </w:p>
    <w:p w:rsidR="009F0DEF" w:rsidRPr="00306D12" w:rsidRDefault="009F0DEF" w:rsidP="009F0DEF">
      <w:pPr>
        <w:pStyle w:val="Textoindependiente"/>
        <w:jc w:val="right"/>
      </w:pPr>
      <w:r w:rsidRPr="00306D12">
        <w:t xml:space="preserve">(Lugar y fecha de elaboración) </w:t>
      </w:r>
    </w:p>
    <w:p w:rsidR="009F0DEF" w:rsidRPr="00306D12" w:rsidRDefault="003B11D3" w:rsidP="009F0DEF">
      <w:pPr>
        <w:rPr>
          <w:rFonts w:cs="Arial"/>
          <w:b/>
          <w:sz w:val="20"/>
          <w:lang w:val="es-MX"/>
        </w:rPr>
      </w:pPr>
      <w:r w:rsidRPr="00306D12">
        <w:rPr>
          <w:rFonts w:cs="Arial"/>
          <w:b/>
          <w:sz w:val="20"/>
          <w:lang w:val="es-MX"/>
        </w:rPr>
        <w:t>DR</w:t>
      </w:r>
      <w:r w:rsidR="004C027B" w:rsidRPr="00306D12">
        <w:rPr>
          <w:rFonts w:cs="Arial"/>
          <w:b/>
          <w:sz w:val="20"/>
          <w:lang w:val="es-MX"/>
        </w:rPr>
        <w:t>.</w:t>
      </w:r>
      <w:r w:rsidRPr="00306D12">
        <w:rPr>
          <w:rFonts w:cs="Arial"/>
          <w:b/>
          <w:sz w:val="20"/>
          <w:lang w:val="es-MX"/>
        </w:rPr>
        <w:t xml:space="preserve"> OVIDIO NOVAL NICOLAU</w:t>
      </w:r>
    </w:p>
    <w:p w:rsidR="009F0DEF" w:rsidRPr="00306D12" w:rsidRDefault="009F0DEF" w:rsidP="009F0DEF">
      <w:pPr>
        <w:rPr>
          <w:rFonts w:cs="Arial"/>
          <w:b/>
          <w:sz w:val="20"/>
          <w:lang w:val="es-MX"/>
        </w:rPr>
      </w:pPr>
      <w:r w:rsidRPr="00306D12">
        <w:rPr>
          <w:rFonts w:cs="Arial"/>
          <w:b/>
          <w:sz w:val="20"/>
          <w:lang w:val="es-MX"/>
        </w:rPr>
        <w:t>DIRECTOR GENERAL</w:t>
      </w:r>
    </w:p>
    <w:p w:rsidR="009F0DEF" w:rsidRPr="00306D12" w:rsidRDefault="00306D12" w:rsidP="009F0DEF">
      <w:pPr>
        <w:jc w:val="both"/>
        <w:rPr>
          <w:rFonts w:cs="Arial"/>
          <w:b/>
          <w:sz w:val="20"/>
          <w:lang w:val="es-MX"/>
        </w:rPr>
      </w:pPr>
      <w:r w:rsidRPr="00306D12">
        <w:rPr>
          <w:rFonts w:cs="Arial"/>
          <w:b/>
          <w:sz w:val="20"/>
          <w:lang w:val="es-MX"/>
        </w:rPr>
        <w:t>ADMINISTRACIÓN</w:t>
      </w:r>
      <w:r w:rsidR="009F0DEF" w:rsidRPr="00306D12">
        <w:rPr>
          <w:rFonts w:cs="Arial"/>
          <w:b/>
          <w:sz w:val="20"/>
          <w:lang w:val="es-MX"/>
        </w:rPr>
        <w:t xml:space="preserve"> PORTUARIA INTEGRAL</w:t>
      </w:r>
    </w:p>
    <w:p w:rsidR="009F0DEF" w:rsidRPr="00306D12" w:rsidRDefault="009F0DEF" w:rsidP="009F0DEF">
      <w:pPr>
        <w:jc w:val="both"/>
        <w:rPr>
          <w:rFonts w:cs="Arial"/>
          <w:b/>
          <w:sz w:val="20"/>
          <w:lang w:val="es-MX"/>
        </w:rPr>
      </w:pPr>
      <w:r w:rsidRPr="00306D12">
        <w:rPr>
          <w:rFonts w:cs="Arial"/>
          <w:b/>
          <w:sz w:val="20"/>
          <w:lang w:val="es-MX"/>
        </w:rPr>
        <w:t>DE COATZACOALCOS, S.A. DE C.V.</w:t>
      </w:r>
    </w:p>
    <w:p w:rsidR="009F0DEF" w:rsidRPr="00306D12" w:rsidRDefault="009F0DEF" w:rsidP="009F0DEF">
      <w:pPr>
        <w:jc w:val="both"/>
        <w:rPr>
          <w:rFonts w:cs="Arial"/>
          <w:sz w:val="20"/>
        </w:rPr>
      </w:pPr>
      <w:r w:rsidRPr="00306D12">
        <w:rPr>
          <w:rFonts w:cs="Arial"/>
          <w:sz w:val="20"/>
        </w:rPr>
        <w:t>PRESENTE</w:t>
      </w:r>
    </w:p>
    <w:p w:rsidR="009F0DEF" w:rsidRDefault="009F0DEF" w:rsidP="009F0DEF">
      <w:pPr>
        <w:jc w:val="both"/>
        <w:rPr>
          <w:rFonts w:cs="Arial"/>
          <w:sz w:val="20"/>
        </w:rPr>
      </w:pPr>
    </w:p>
    <w:p w:rsidR="009B425F" w:rsidRDefault="009B425F" w:rsidP="009F0DEF">
      <w:pPr>
        <w:jc w:val="both"/>
        <w:rPr>
          <w:rFonts w:cs="Arial"/>
          <w:sz w:val="20"/>
        </w:rPr>
      </w:pPr>
    </w:p>
    <w:p w:rsidR="009B425F" w:rsidRPr="00306D12" w:rsidRDefault="009B425F" w:rsidP="009F0DEF">
      <w:pPr>
        <w:jc w:val="both"/>
        <w:rPr>
          <w:rFonts w:cs="Arial"/>
          <w:sz w:val="20"/>
        </w:rPr>
      </w:pPr>
    </w:p>
    <w:p w:rsidR="009F0DEF" w:rsidRPr="00306D12" w:rsidRDefault="009F0DEF" w:rsidP="009F0DEF">
      <w:pPr>
        <w:jc w:val="both"/>
        <w:rPr>
          <w:rFonts w:cs="Arial"/>
          <w:sz w:val="20"/>
        </w:rPr>
      </w:pPr>
      <w:r w:rsidRPr="00306D12">
        <w:rPr>
          <w:rFonts w:cs="Arial"/>
          <w:sz w:val="20"/>
        </w:rPr>
        <w:t>Con relación a la LICITACIÓN PÚBLICA NACIONAL No</w:t>
      </w:r>
      <w:r w:rsidRPr="00306D12">
        <w:rPr>
          <w:rFonts w:cs="Arial"/>
          <w:b/>
          <w:sz w:val="20"/>
        </w:rPr>
        <w:t xml:space="preserve">. </w:t>
      </w:r>
      <w:r w:rsidRPr="00306D12">
        <w:rPr>
          <w:rFonts w:cs="Arial"/>
          <w:b/>
          <w:bCs/>
          <w:sz w:val="20"/>
          <w:szCs w:val="22"/>
        </w:rPr>
        <w:t>LA-009J3F002-N</w:t>
      </w:r>
      <w:r w:rsidR="004C027B" w:rsidRPr="00306D12">
        <w:rPr>
          <w:rFonts w:cs="Arial"/>
          <w:b/>
          <w:bCs/>
          <w:sz w:val="20"/>
          <w:szCs w:val="22"/>
        </w:rPr>
        <w:t>3</w:t>
      </w:r>
      <w:r w:rsidRPr="00306D12">
        <w:rPr>
          <w:rFonts w:cs="Arial"/>
          <w:b/>
          <w:bCs/>
          <w:sz w:val="20"/>
          <w:szCs w:val="22"/>
        </w:rPr>
        <w:t>-2012</w:t>
      </w:r>
      <w:r w:rsidRPr="00306D12">
        <w:rPr>
          <w:rFonts w:cs="Arial"/>
          <w:sz w:val="20"/>
        </w:rPr>
        <w:t xml:space="preserve"> PARA LA </w:t>
      </w:r>
      <w:r w:rsidR="004C027B" w:rsidRPr="00306D12">
        <w:rPr>
          <w:rFonts w:cs="Arial"/>
          <w:b/>
          <w:sz w:val="20"/>
        </w:rPr>
        <w:t>“</w:t>
      </w:r>
      <w:r w:rsidR="009B425F" w:rsidRPr="00306D12">
        <w:rPr>
          <w:rFonts w:cs="Arial"/>
          <w:b/>
          <w:sz w:val="20"/>
        </w:rPr>
        <w:t>ADQUISICIÓN</w:t>
      </w:r>
      <w:r w:rsidR="004C027B" w:rsidRPr="00306D12">
        <w:rPr>
          <w:rFonts w:cs="Arial"/>
          <w:b/>
          <w:sz w:val="20"/>
        </w:rPr>
        <w:t xml:space="preserve"> DE 2 </w:t>
      </w:r>
      <w:proofErr w:type="spellStart"/>
      <w:r w:rsidR="004C027B" w:rsidRPr="00306D12">
        <w:rPr>
          <w:rFonts w:cs="Arial"/>
          <w:b/>
          <w:sz w:val="20"/>
        </w:rPr>
        <w:t>TRACTOCAMIONES</w:t>
      </w:r>
      <w:proofErr w:type="spellEnd"/>
      <w:r w:rsidR="004C027B" w:rsidRPr="00306D12">
        <w:rPr>
          <w:rFonts w:cs="Arial"/>
          <w:b/>
          <w:sz w:val="20"/>
        </w:rPr>
        <w:t xml:space="preserve"> Y 1 </w:t>
      </w:r>
      <w:proofErr w:type="spellStart"/>
      <w:r w:rsidR="004C027B" w:rsidRPr="00306D12">
        <w:rPr>
          <w:rFonts w:cs="Arial"/>
          <w:b/>
          <w:sz w:val="20"/>
        </w:rPr>
        <w:t>VEHICULO</w:t>
      </w:r>
      <w:proofErr w:type="spellEnd"/>
      <w:r w:rsidR="004C027B" w:rsidRPr="00306D12">
        <w:rPr>
          <w:rFonts w:cs="Arial"/>
          <w:b/>
          <w:sz w:val="20"/>
        </w:rPr>
        <w:t xml:space="preserve"> </w:t>
      </w:r>
      <w:r w:rsidR="009B425F">
        <w:rPr>
          <w:rFonts w:cs="Arial"/>
          <w:b/>
          <w:sz w:val="20"/>
        </w:rPr>
        <w:t>PARA 19</w:t>
      </w:r>
      <w:r w:rsidR="004C027B" w:rsidRPr="00306D12">
        <w:rPr>
          <w:rFonts w:cs="Arial"/>
          <w:b/>
          <w:sz w:val="20"/>
        </w:rPr>
        <w:t xml:space="preserve"> PASAJEROS”</w:t>
      </w:r>
      <w:r w:rsidR="004C027B" w:rsidRPr="00306D12">
        <w:rPr>
          <w:rFonts w:cs="Arial"/>
          <w:sz w:val="20"/>
        </w:rPr>
        <w:t>,</w:t>
      </w:r>
      <w:r w:rsidRPr="00306D12">
        <w:rPr>
          <w:rFonts w:cs="Arial"/>
          <w:sz w:val="20"/>
        </w:rPr>
        <w:t xml:space="preserve">, que convoca la Administración Portuaria Integral de Coatzacoalcos, S.A. de C. V., sobre el particular, por mi propio derecho, en mi carácter de (indicar puesto o cargo) de la empresa (nombre o razón social) manifiesto a usted los siguientes precios unitarios y totales: </w:t>
      </w:r>
    </w:p>
    <w:p w:rsidR="00207408" w:rsidRPr="00306D12" w:rsidRDefault="00207408" w:rsidP="009F0DEF">
      <w:pPr>
        <w:jc w:val="both"/>
        <w:rPr>
          <w:rFonts w:cs="Arial"/>
          <w:sz w:val="20"/>
        </w:rPr>
      </w:pPr>
    </w:p>
    <w:p w:rsidR="00207408" w:rsidRPr="00306D12" w:rsidRDefault="00207408" w:rsidP="00E9213C">
      <w:pPr>
        <w:jc w:val="center"/>
        <w:rPr>
          <w:rFonts w:cs="Arial"/>
          <w:sz w:val="20"/>
        </w:rPr>
      </w:pPr>
      <w:r w:rsidRPr="00306D12">
        <w:rPr>
          <w:rFonts w:cs="Arial"/>
          <w:b/>
          <w:szCs w:val="24"/>
        </w:rPr>
        <w:t xml:space="preserve">ANÁLISIS CORRESPONDIENTE AL IMPORTE PRESENTADO EN LA </w:t>
      </w:r>
      <w:proofErr w:type="spellStart"/>
      <w:r w:rsidRPr="00306D12">
        <w:rPr>
          <w:rFonts w:cs="Arial"/>
          <w:b/>
          <w:szCs w:val="24"/>
        </w:rPr>
        <w:t>PROPOSICION</w:t>
      </w:r>
      <w:proofErr w:type="spellEnd"/>
      <w:r w:rsidRPr="00306D12">
        <w:rPr>
          <w:rFonts w:cs="Arial"/>
          <w:b/>
          <w:szCs w:val="24"/>
        </w:rPr>
        <w:t xml:space="preserve"> ECONÓMICA</w:t>
      </w:r>
    </w:p>
    <w:p w:rsidR="00207408" w:rsidRPr="00306D12" w:rsidRDefault="00207408" w:rsidP="00207408">
      <w:pPr>
        <w:jc w:val="both"/>
        <w:rPr>
          <w:rFonts w:cs="Arial"/>
          <w:sz w:val="20"/>
        </w:rPr>
      </w:pPr>
      <w:r w:rsidRPr="00306D12">
        <w:rPr>
          <w:rFonts w:cs="Arial"/>
          <w:sz w:val="20"/>
        </w:rPr>
        <w:tab/>
      </w:r>
      <w:r w:rsidRPr="00306D12">
        <w:rPr>
          <w:rFonts w:cs="Arial"/>
          <w:sz w:val="20"/>
        </w:rPr>
        <w:tab/>
      </w:r>
    </w:p>
    <w:p w:rsidR="00207408" w:rsidRPr="00306D12" w:rsidRDefault="00207408" w:rsidP="00207408">
      <w:pPr>
        <w:jc w:val="both"/>
        <w:rPr>
          <w:rFonts w:cs="Arial"/>
          <w:sz w:val="20"/>
        </w:rPr>
      </w:pPr>
      <w:r w:rsidRPr="00306D12">
        <w:rPr>
          <w:rFonts w:cs="Arial"/>
          <w:sz w:val="20"/>
        </w:rPr>
        <w:t xml:space="preserve">Igual a monto propuesto en </w:t>
      </w:r>
      <w:r w:rsidRPr="00306D12">
        <w:rPr>
          <w:rFonts w:cs="Arial"/>
          <w:b/>
          <w:sz w:val="20"/>
        </w:rPr>
        <w:t>Anexo 2</w:t>
      </w:r>
      <w:r w:rsidRPr="00306D12">
        <w:rPr>
          <w:rFonts w:cs="Arial"/>
          <w:sz w:val="20"/>
        </w:rPr>
        <w:tab/>
        <w:t xml:space="preserve">$       </w:t>
      </w:r>
      <w:r w:rsidRPr="00306D12">
        <w:rPr>
          <w:rFonts w:cs="Arial"/>
          <w:sz w:val="20"/>
        </w:rPr>
        <w:tab/>
      </w:r>
      <w:r w:rsidRPr="00306D12">
        <w:rPr>
          <w:rFonts w:cs="Arial"/>
          <w:sz w:val="20"/>
        </w:rPr>
        <w:tab/>
        <w:t>_____________</w:t>
      </w:r>
    </w:p>
    <w:p w:rsidR="00207408" w:rsidRPr="00306D12" w:rsidRDefault="00207408" w:rsidP="009F0DEF">
      <w:pPr>
        <w:jc w:val="both"/>
        <w:rPr>
          <w:rFonts w:cs="Arial"/>
          <w:sz w:val="20"/>
        </w:rPr>
      </w:pPr>
    </w:p>
    <w:p w:rsidR="00604366" w:rsidRDefault="00604366" w:rsidP="009F0DEF">
      <w:pPr>
        <w:pStyle w:val="Textoindependiente3"/>
        <w:rPr>
          <w:sz w:val="20"/>
        </w:rPr>
      </w:pPr>
      <w:r w:rsidRPr="00306D12">
        <w:rPr>
          <w:sz w:val="20"/>
        </w:rPr>
        <w:t>E</w:t>
      </w:r>
      <w:r w:rsidR="009F0DEF" w:rsidRPr="00306D12">
        <w:rPr>
          <w:sz w:val="20"/>
        </w:rPr>
        <w:t>l importe</w:t>
      </w:r>
      <w:r w:rsidRPr="00306D12">
        <w:rPr>
          <w:sz w:val="20"/>
        </w:rPr>
        <w:t xml:space="preserve"> de nuestra propuesta económica incluye</w:t>
      </w:r>
      <w:r w:rsidR="009F0DEF" w:rsidRPr="00306D12">
        <w:rPr>
          <w:sz w:val="20"/>
        </w:rPr>
        <w:t xml:space="preserve"> los costos directos, indirectos, financiamiento </w:t>
      </w:r>
      <w:r w:rsidR="00E9213C" w:rsidRPr="00306D12">
        <w:rPr>
          <w:sz w:val="20"/>
        </w:rPr>
        <w:t>y son los que abajo se detallan:</w:t>
      </w:r>
    </w:p>
    <w:p w:rsidR="00E9213C" w:rsidRDefault="00E9213C" w:rsidP="009F0DEF">
      <w:pPr>
        <w:pStyle w:val="Textoindependiente3"/>
        <w:rPr>
          <w:sz w:val="20"/>
        </w:rPr>
      </w:pPr>
    </w:p>
    <w:p w:rsidR="00E9213C" w:rsidRDefault="00E9213C" w:rsidP="009F0DEF">
      <w:pPr>
        <w:pStyle w:val="Textoindependiente3"/>
        <w:rPr>
          <w:sz w:val="20"/>
        </w:rPr>
      </w:pPr>
    </w:p>
    <w:p w:rsidR="00E9213C" w:rsidRDefault="00E9213C" w:rsidP="009F0DEF">
      <w:pPr>
        <w:pStyle w:val="Textoindependiente3"/>
        <w:rPr>
          <w:sz w:val="20"/>
        </w:rPr>
      </w:pPr>
    </w:p>
    <w:p w:rsidR="00E9213C" w:rsidRDefault="00E9213C" w:rsidP="009F0DEF">
      <w:pPr>
        <w:pStyle w:val="Textoindependiente3"/>
        <w:rPr>
          <w:sz w:val="20"/>
        </w:rPr>
      </w:pPr>
    </w:p>
    <w:p w:rsidR="00E9213C" w:rsidRDefault="00E9213C" w:rsidP="009F0DEF">
      <w:pPr>
        <w:pStyle w:val="Textoindependiente3"/>
        <w:rPr>
          <w:sz w:val="20"/>
        </w:rPr>
      </w:pPr>
    </w:p>
    <w:p w:rsidR="00E9213C" w:rsidRPr="00207408" w:rsidRDefault="00E9213C" w:rsidP="009F0DEF">
      <w:pPr>
        <w:pStyle w:val="Textoindependiente3"/>
        <w:rPr>
          <w:sz w:val="20"/>
        </w:rPr>
      </w:pPr>
    </w:p>
    <w:p w:rsidR="00604366" w:rsidRPr="00207408" w:rsidRDefault="00604366" w:rsidP="009F0DEF">
      <w:pPr>
        <w:pStyle w:val="Textoindependiente3"/>
        <w:rPr>
          <w:sz w:val="20"/>
        </w:rPr>
      </w:pPr>
    </w:p>
    <w:p w:rsidR="00207408" w:rsidRPr="00A438D7" w:rsidRDefault="00207408" w:rsidP="007318BB">
      <w:pPr>
        <w:jc w:val="center"/>
        <w:rPr>
          <w:highlight w:val="lightGray"/>
          <w:lang w:val="es-ES_tradnl"/>
        </w:rPr>
      </w:pPr>
    </w:p>
    <w:p w:rsidR="009F0DEF" w:rsidRPr="009C2651" w:rsidRDefault="009F0DEF" w:rsidP="007318BB">
      <w:pPr>
        <w:jc w:val="center"/>
        <w:rPr>
          <w:rFonts w:cs="Arial"/>
          <w:b/>
          <w:bCs/>
          <w:sz w:val="20"/>
        </w:rPr>
      </w:pPr>
      <w:r w:rsidRPr="009C2651">
        <w:rPr>
          <w:rFonts w:cs="Arial"/>
          <w:b/>
          <w:bCs/>
          <w:sz w:val="20"/>
        </w:rPr>
        <w:t>A t e n t a m e n te</w:t>
      </w:r>
    </w:p>
    <w:p w:rsidR="007318BB" w:rsidRDefault="007318BB" w:rsidP="007318BB">
      <w:pPr>
        <w:jc w:val="center"/>
        <w:rPr>
          <w:rFonts w:cs="Arial"/>
          <w:b/>
          <w:bCs/>
          <w:sz w:val="20"/>
        </w:rPr>
      </w:pPr>
    </w:p>
    <w:p w:rsidR="007318BB" w:rsidRDefault="007318BB" w:rsidP="007318BB">
      <w:pPr>
        <w:jc w:val="center"/>
        <w:rPr>
          <w:rFonts w:cs="Arial"/>
          <w:b/>
          <w:bCs/>
          <w:sz w:val="20"/>
        </w:rPr>
      </w:pPr>
    </w:p>
    <w:p w:rsidR="009F0DEF" w:rsidRPr="009C2651" w:rsidRDefault="009F0DEF" w:rsidP="007318BB">
      <w:pPr>
        <w:jc w:val="center"/>
        <w:rPr>
          <w:rFonts w:cs="Arial"/>
          <w:b/>
          <w:bCs/>
          <w:sz w:val="20"/>
        </w:rPr>
      </w:pPr>
      <w:r w:rsidRPr="009C2651">
        <w:rPr>
          <w:rFonts w:cs="Arial"/>
          <w:b/>
          <w:bCs/>
          <w:sz w:val="20"/>
        </w:rPr>
        <w:t>___________________________</w:t>
      </w:r>
    </w:p>
    <w:p w:rsidR="009F0DEF" w:rsidRPr="009C2651" w:rsidRDefault="009F0DEF" w:rsidP="007318BB">
      <w:pPr>
        <w:jc w:val="center"/>
        <w:rPr>
          <w:rFonts w:cs="Arial"/>
          <w:b/>
          <w:bCs/>
          <w:sz w:val="20"/>
        </w:rPr>
      </w:pPr>
      <w:r w:rsidRPr="009C2651">
        <w:rPr>
          <w:rFonts w:cs="Arial"/>
          <w:b/>
          <w:bCs/>
          <w:sz w:val="20"/>
        </w:rPr>
        <w:t>(Nombre, cargo y firma del</w:t>
      </w:r>
    </w:p>
    <w:p w:rsidR="009F0DEF" w:rsidRPr="00CF01AD" w:rsidRDefault="009F0DEF" w:rsidP="007318BB">
      <w:pPr>
        <w:jc w:val="center"/>
        <w:rPr>
          <w:rFonts w:cs="Arial"/>
          <w:color w:val="FF0000"/>
          <w:sz w:val="20"/>
        </w:rPr>
      </w:pPr>
      <w:r w:rsidRPr="009C2651">
        <w:rPr>
          <w:rFonts w:cs="Arial"/>
          <w:b/>
          <w:bCs/>
          <w:sz w:val="20"/>
        </w:rPr>
        <w:t>Representante legal de la empresa)</w:t>
      </w:r>
    </w:p>
    <w:p w:rsidR="00CC05CD" w:rsidRPr="00996B4D" w:rsidRDefault="00CC05CD" w:rsidP="007318BB">
      <w:pPr>
        <w:jc w:val="center"/>
        <w:rPr>
          <w:rFonts w:cs="Arial"/>
          <w:b/>
          <w:color w:val="FF0000"/>
          <w:sz w:val="20"/>
          <w:lang w:val="es-MX"/>
        </w:rPr>
        <w:sectPr w:rsidR="00CC05CD" w:rsidRPr="00996B4D">
          <w:headerReference w:type="default" r:id="rId14"/>
          <w:footerReference w:type="default" r:id="rId15"/>
          <w:headerReference w:type="first" r:id="rId16"/>
          <w:footerReference w:type="first" r:id="rId17"/>
          <w:pgSz w:w="12242" w:h="15842" w:code="1"/>
          <w:pgMar w:top="1134" w:right="1134" w:bottom="1134" w:left="1134" w:header="567" w:footer="567" w:gutter="0"/>
          <w:cols w:space="720"/>
          <w:titlePg/>
        </w:sectPr>
      </w:pPr>
    </w:p>
    <w:p w:rsidR="00CC05CD" w:rsidRPr="0030050C" w:rsidRDefault="005419D2" w:rsidP="00951C5B">
      <w:pPr>
        <w:pStyle w:val="Ttulo5"/>
        <w:tabs>
          <w:tab w:val="clear" w:pos="1418"/>
        </w:tabs>
        <w:spacing w:line="240" w:lineRule="auto"/>
        <w:ind w:left="0"/>
        <w:jc w:val="center"/>
        <w:rPr>
          <w:rFonts w:ascii="Arial Black" w:hAnsi="Arial Black" w:cs="Arial"/>
          <w:b/>
          <w:bCs/>
          <w:sz w:val="28"/>
          <w:szCs w:val="28"/>
        </w:rPr>
      </w:pPr>
      <w:r w:rsidRPr="0030050C">
        <w:rPr>
          <w:rFonts w:ascii="Arial Black" w:hAnsi="Arial Black" w:cs="Arial"/>
          <w:b/>
          <w:sz w:val="28"/>
          <w:szCs w:val="28"/>
        </w:rPr>
        <w:lastRenderedPageBreak/>
        <w:t>ANEXO</w:t>
      </w:r>
      <w:r w:rsidR="00CC05CD" w:rsidRPr="0030050C">
        <w:rPr>
          <w:rFonts w:ascii="Arial Black" w:hAnsi="Arial Black" w:cs="Arial"/>
          <w:b/>
          <w:sz w:val="28"/>
          <w:szCs w:val="28"/>
        </w:rPr>
        <w:t xml:space="preserve"> </w:t>
      </w:r>
      <w:r w:rsidR="001C25EA" w:rsidRPr="0030050C">
        <w:rPr>
          <w:rFonts w:ascii="Arial Black" w:hAnsi="Arial Black" w:cs="Arial"/>
          <w:b/>
          <w:sz w:val="28"/>
          <w:szCs w:val="28"/>
        </w:rPr>
        <w:t>4</w:t>
      </w:r>
    </w:p>
    <w:p w:rsidR="00CC05CD" w:rsidRPr="009436ED" w:rsidRDefault="00CC05CD">
      <w:pPr>
        <w:pStyle w:val="Ttulo5"/>
        <w:tabs>
          <w:tab w:val="clear" w:pos="1418"/>
        </w:tabs>
        <w:ind w:left="0"/>
        <w:jc w:val="center"/>
        <w:rPr>
          <w:rFonts w:cs="Arial"/>
          <w:b/>
          <w:bCs/>
          <w:sz w:val="20"/>
        </w:rPr>
      </w:pPr>
    </w:p>
    <w:p w:rsidR="00095364" w:rsidRPr="009436ED" w:rsidRDefault="00095364" w:rsidP="00095364">
      <w:pPr>
        <w:jc w:val="center"/>
        <w:rPr>
          <w:b/>
          <w:u w:val="single"/>
        </w:rPr>
      </w:pPr>
      <w:r w:rsidRPr="009436ED">
        <w:rPr>
          <w:b/>
          <w:u w:val="single"/>
        </w:rPr>
        <w:t>FORMATO PARA ACREDITAR LA PERSONALIDAD DEL LICITANTE.</w:t>
      </w:r>
    </w:p>
    <w:p w:rsidR="00095364" w:rsidRPr="009436ED" w:rsidRDefault="00095364" w:rsidP="00095364">
      <w:pPr>
        <w:jc w:val="both"/>
        <w:rPr>
          <w:b/>
          <w:sz w:val="22"/>
        </w:rPr>
      </w:pPr>
    </w:p>
    <w:p w:rsidR="00095364" w:rsidRPr="009436ED" w:rsidRDefault="003B11D3" w:rsidP="00095364">
      <w:pPr>
        <w:rPr>
          <w:rFonts w:cs="Arial"/>
          <w:b/>
          <w:sz w:val="22"/>
          <w:szCs w:val="22"/>
          <w:lang w:val="es-MX"/>
        </w:rPr>
      </w:pPr>
      <w:r>
        <w:rPr>
          <w:rFonts w:cs="Arial"/>
          <w:b/>
          <w:sz w:val="22"/>
          <w:szCs w:val="22"/>
          <w:lang w:val="es-MX"/>
        </w:rPr>
        <w:t>DR</w:t>
      </w:r>
      <w:r w:rsidR="004C027B">
        <w:rPr>
          <w:rFonts w:cs="Arial"/>
          <w:b/>
          <w:sz w:val="22"/>
          <w:szCs w:val="22"/>
          <w:lang w:val="es-MX"/>
        </w:rPr>
        <w:t>.</w:t>
      </w:r>
      <w:r>
        <w:rPr>
          <w:rFonts w:cs="Arial"/>
          <w:b/>
          <w:sz w:val="22"/>
          <w:szCs w:val="22"/>
          <w:lang w:val="es-MX"/>
        </w:rPr>
        <w:t xml:space="preserve"> OVIDIO NOVAL NICOLAU</w:t>
      </w:r>
    </w:p>
    <w:p w:rsidR="00095364" w:rsidRPr="009436ED" w:rsidRDefault="00095364" w:rsidP="00095364">
      <w:pPr>
        <w:rPr>
          <w:rFonts w:cs="Arial"/>
          <w:b/>
          <w:sz w:val="22"/>
          <w:szCs w:val="22"/>
          <w:lang w:val="es-MX"/>
        </w:rPr>
      </w:pPr>
      <w:r w:rsidRPr="009436ED">
        <w:rPr>
          <w:rFonts w:cs="Arial"/>
          <w:b/>
          <w:sz w:val="22"/>
          <w:szCs w:val="22"/>
          <w:lang w:val="es-MX"/>
        </w:rPr>
        <w:t>DIRECTOR GENERAL</w:t>
      </w:r>
    </w:p>
    <w:p w:rsidR="00EB1199" w:rsidRPr="009436ED" w:rsidRDefault="00095364" w:rsidP="00095364">
      <w:pPr>
        <w:jc w:val="both"/>
        <w:rPr>
          <w:rFonts w:cs="Arial"/>
          <w:b/>
          <w:sz w:val="20"/>
          <w:lang w:val="es-MX"/>
        </w:rPr>
      </w:pPr>
      <w:proofErr w:type="spellStart"/>
      <w:r w:rsidRPr="009436ED">
        <w:rPr>
          <w:rFonts w:cs="Arial"/>
          <w:b/>
          <w:sz w:val="20"/>
          <w:lang w:val="es-MX"/>
        </w:rPr>
        <w:t>ADMINISTRACION</w:t>
      </w:r>
      <w:proofErr w:type="spellEnd"/>
      <w:r w:rsidRPr="009436ED">
        <w:rPr>
          <w:rFonts w:cs="Arial"/>
          <w:b/>
          <w:sz w:val="20"/>
          <w:lang w:val="es-MX"/>
        </w:rPr>
        <w:t xml:space="preserve"> PORTUARIA INTEGRAL</w:t>
      </w:r>
    </w:p>
    <w:p w:rsidR="00095364" w:rsidRPr="009436ED" w:rsidRDefault="00095364" w:rsidP="00095364">
      <w:pPr>
        <w:jc w:val="both"/>
        <w:rPr>
          <w:rFonts w:cs="Arial"/>
          <w:b/>
          <w:sz w:val="20"/>
          <w:lang w:val="es-MX"/>
        </w:rPr>
      </w:pPr>
      <w:r w:rsidRPr="009436ED">
        <w:rPr>
          <w:rFonts w:cs="Arial"/>
          <w:b/>
          <w:sz w:val="20"/>
          <w:lang w:val="es-MX"/>
        </w:rPr>
        <w:t>DE COATZACOALCOS, S.A. DE C.V.</w:t>
      </w:r>
    </w:p>
    <w:p w:rsidR="00EB1199" w:rsidRPr="009436ED" w:rsidRDefault="00EB1199" w:rsidP="00095364">
      <w:pPr>
        <w:jc w:val="both"/>
        <w:rPr>
          <w:rFonts w:cs="Arial"/>
          <w:sz w:val="20"/>
        </w:rPr>
      </w:pPr>
    </w:p>
    <w:p w:rsidR="00095364" w:rsidRPr="009436ED" w:rsidRDefault="00095364" w:rsidP="00095364">
      <w:pPr>
        <w:jc w:val="both"/>
        <w:rPr>
          <w:rFonts w:cs="Arial"/>
          <w:sz w:val="20"/>
        </w:rPr>
      </w:pPr>
      <w:r w:rsidRPr="009436ED">
        <w:rPr>
          <w:rFonts w:cs="Arial"/>
          <w:sz w:val="20"/>
        </w:rPr>
        <w:t>P</w:t>
      </w:r>
      <w:r w:rsidR="00EB1199" w:rsidRPr="009436ED">
        <w:rPr>
          <w:rFonts w:cs="Arial"/>
          <w:sz w:val="20"/>
        </w:rPr>
        <w:t>RESENTE</w:t>
      </w:r>
      <w:r w:rsidRPr="009436ED">
        <w:rPr>
          <w:rFonts w:cs="Arial"/>
          <w:sz w:val="20"/>
        </w:rPr>
        <w:t>.</w:t>
      </w:r>
    </w:p>
    <w:p w:rsidR="00095364" w:rsidRPr="009436ED" w:rsidRDefault="00095364" w:rsidP="00095364">
      <w:pPr>
        <w:jc w:val="both"/>
        <w:rPr>
          <w:rFonts w:cs="Arial"/>
          <w:sz w:val="20"/>
        </w:rPr>
      </w:pPr>
    </w:p>
    <w:p w:rsidR="00095364" w:rsidRPr="009436ED" w:rsidRDefault="00095364" w:rsidP="00095364">
      <w:pPr>
        <w:widowControl w:val="0"/>
        <w:jc w:val="both"/>
        <w:rPr>
          <w:rFonts w:cs="Arial"/>
          <w:sz w:val="20"/>
          <w:u w:val="single"/>
        </w:rPr>
      </w:pPr>
      <w:r w:rsidRPr="009436ED">
        <w:rPr>
          <w:rFonts w:cs="Arial"/>
          <w:sz w:val="20"/>
          <w:u w:val="single"/>
        </w:rPr>
        <w:t>_______________( nombre )________________</w:t>
      </w:r>
      <w:r w:rsidRPr="009436ED">
        <w:rPr>
          <w:rFonts w:cs="Arial"/>
          <w:sz w:val="20"/>
        </w:rPr>
        <w:t>manifiesto bajo protesta de decir verdad, que los datos aquí asentados, son ciertos y han sido debidamente verificados, así como que cuento con facultades suficientes para suscribir la propuesta en la presente LICITACIÓN PÚBLICA, a nombre y representación de:____________________</w:t>
      </w:r>
      <w:r w:rsidRPr="009436ED">
        <w:rPr>
          <w:rFonts w:cs="Arial"/>
          <w:sz w:val="20"/>
          <w:u w:val="single"/>
        </w:rPr>
        <w:t>(persona física o moral)________________.</w:t>
      </w:r>
    </w:p>
    <w:p w:rsidR="00095364" w:rsidRPr="001C7C2E" w:rsidRDefault="00095364" w:rsidP="00095364">
      <w:pPr>
        <w:widowControl w:val="0"/>
        <w:jc w:val="both"/>
        <w:outlineLvl w:val="0"/>
        <w:rPr>
          <w:rFonts w:cs="Arial"/>
          <w:b/>
          <w:bCs/>
          <w:sz w:val="20"/>
        </w:rPr>
      </w:pPr>
      <w:r w:rsidRPr="001C7C2E">
        <w:rPr>
          <w:rFonts w:cs="Arial"/>
          <w:b/>
          <w:bCs/>
          <w:sz w:val="20"/>
        </w:rPr>
        <w:t xml:space="preserve">No. </w:t>
      </w:r>
      <w:r w:rsidRPr="001C7C2E">
        <w:rPr>
          <w:rFonts w:cs="Arial"/>
          <w:b/>
          <w:sz w:val="20"/>
        </w:rPr>
        <w:t xml:space="preserve">de LICITACIÓN </w:t>
      </w:r>
      <w:r w:rsidR="001C7C2E" w:rsidRPr="001C7C2E">
        <w:rPr>
          <w:rFonts w:cs="Arial"/>
          <w:b/>
          <w:bCs/>
          <w:sz w:val="20"/>
        </w:rPr>
        <w:t>LA-009J3F002-N</w:t>
      </w:r>
      <w:r w:rsidR="004C027B">
        <w:rPr>
          <w:rFonts w:cs="Arial"/>
          <w:b/>
          <w:bCs/>
          <w:sz w:val="20"/>
        </w:rPr>
        <w:t>3</w:t>
      </w:r>
      <w:r w:rsidR="001C7C2E" w:rsidRPr="001C7C2E">
        <w:rPr>
          <w:rFonts w:cs="Arial"/>
          <w:b/>
          <w:bCs/>
          <w:sz w:val="20"/>
        </w:rPr>
        <w:t>-2014</w:t>
      </w:r>
    </w:p>
    <w:p w:rsidR="00095364" w:rsidRPr="009436ED" w:rsidRDefault="002C7E09" w:rsidP="00095364">
      <w:pPr>
        <w:pStyle w:val="xl39"/>
        <w:widowControl w:val="0"/>
        <w:spacing w:before="0" w:beforeAutospacing="0" w:after="0" w:afterAutospacing="0"/>
        <w:textAlignment w:val="auto"/>
        <w:rPr>
          <w:rFonts w:ascii="Arial" w:eastAsia="Times New Roman" w:hAnsi="Arial" w:cs="Arial"/>
          <w:noProof/>
          <w:sz w:val="22"/>
        </w:rPr>
      </w:pPr>
      <w:r>
        <w:rPr>
          <w:rFonts w:ascii="Arial" w:eastAsia="Times New Roman" w:hAnsi="Arial" w:cs="Arial"/>
          <w:noProof/>
          <w:lang w:val="es-MX" w:eastAsia="es-MX"/>
        </w:rPr>
        <mc:AlternateContent>
          <mc:Choice Requires="wps">
            <w:drawing>
              <wp:anchor distT="0" distB="0" distL="114300" distR="114300" simplePos="0" relativeHeight="251636736" behindDoc="0" locked="0" layoutInCell="0" allowOverlap="1">
                <wp:simplePos x="0" y="0"/>
                <wp:positionH relativeFrom="column">
                  <wp:posOffset>-87630</wp:posOffset>
                </wp:positionH>
                <wp:positionV relativeFrom="paragraph">
                  <wp:posOffset>74295</wp:posOffset>
                </wp:positionV>
                <wp:extent cx="6673215" cy="3933825"/>
                <wp:effectExtent l="0" t="0" r="13335" b="28575"/>
                <wp:wrapNone/>
                <wp:docPr id="20"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3215" cy="39338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75C32" id="Rectangle 507" o:spid="_x0000_s1026" style="position:absolute;margin-left:-6.9pt;margin-top:5.85pt;width:525.45pt;height:309.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" o:allowincell="f" filled="f" strokeweight="1pt"/>
            </w:pict>
          </mc:Fallback>
        </mc:AlternateContent>
      </w:r>
    </w:p>
    <w:p w:rsidR="00095364" w:rsidRPr="009436ED" w:rsidRDefault="00095364" w:rsidP="00095364">
      <w:pPr>
        <w:widowControl w:val="0"/>
        <w:jc w:val="both"/>
        <w:outlineLvl w:val="0"/>
        <w:rPr>
          <w:rFonts w:cs="Arial"/>
          <w:sz w:val="18"/>
        </w:rPr>
      </w:pPr>
      <w:r w:rsidRPr="009436ED">
        <w:rPr>
          <w:rFonts w:cs="Arial"/>
          <w:sz w:val="18"/>
        </w:rPr>
        <w:t>Registro Federal de Contribuyentes:</w:t>
      </w:r>
    </w:p>
    <w:p w:rsidR="00095364" w:rsidRPr="009436ED" w:rsidRDefault="00095364" w:rsidP="00095364">
      <w:pPr>
        <w:widowControl w:val="0"/>
        <w:jc w:val="both"/>
        <w:outlineLvl w:val="0"/>
        <w:rPr>
          <w:rFonts w:cs="Arial"/>
          <w:sz w:val="18"/>
        </w:rPr>
      </w:pPr>
      <w:r w:rsidRPr="009436ED">
        <w:rPr>
          <w:rFonts w:cs="Arial"/>
          <w:sz w:val="18"/>
        </w:rPr>
        <w:t>Domicilio.</w:t>
      </w:r>
    </w:p>
    <w:p w:rsidR="00095364" w:rsidRPr="009436ED" w:rsidRDefault="00095364" w:rsidP="00095364">
      <w:pPr>
        <w:widowControl w:val="0"/>
        <w:ind w:right="-800"/>
        <w:jc w:val="both"/>
        <w:outlineLvl w:val="0"/>
        <w:rPr>
          <w:rFonts w:cs="Arial"/>
          <w:sz w:val="18"/>
        </w:rPr>
      </w:pPr>
      <w:r w:rsidRPr="009436ED">
        <w:rPr>
          <w:rFonts w:cs="Arial"/>
          <w:sz w:val="18"/>
        </w:rPr>
        <w:t>Calle y número:</w:t>
      </w:r>
    </w:p>
    <w:p w:rsidR="00095364" w:rsidRPr="009436ED" w:rsidRDefault="00095364" w:rsidP="00095364">
      <w:pPr>
        <w:widowControl w:val="0"/>
        <w:tabs>
          <w:tab w:val="left" w:pos="4253"/>
          <w:tab w:val="left" w:pos="5103"/>
        </w:tabs>
        <w:ind w:right="-800"/>
        <w:jc w:val="both"/>
        <w:outlineLvl w:val="0"/>
        <w:rPr>
          <w:rFonts w:cs="Arial"/>
          <w:sz w:val="18"/>
        </w:rPr>
      </w:pPr>
      <w:r w:rsidRPr="009436ED">
        <w:rPr>
          <w:rFonts w:cs="Arial"/>
          <w:sz w:val="18"/>
        </w:rPr>
        <w:t>Colonia:</w:t>
      </w:r>
      <w:r w:rsidRPr="009436ED">
        <w:rPr>
          <w:rFonts w:cs="Arial"/>
          <w:sz w:val="18"/>
        </w:rPr>
        <w:tab/>
        <w:t>Delegación o Municipio:</w:t>
      </w:r>
    </w:p>
    <w:p w:rsidR="00095364" w:rsidRPr="009436ED" w:rsidRDefault="00095364" w:rsidP="00095364">
      <w:pPr>
        <w:widowControl w:val="0"/>
        <w:tabs>
          <w:tab w:val="left" w:pos="4253"/>
        </w:tabs>
        <w:ind w:right="-800"/>
        <w:jc w:val="both"/>
        <w:rPr>
          <w:rFonts w:cs="Arial"/>
          <w:sz w:val="18"/>
        </w:rPr>
      </w:pPr>
      <w:r w:rsidRPr="009436ED">
        <w:rPr>
          <w:rFonts w:cs="Arial"/>
          <w:sz w:val="18"/>
        </w:rPr>
        <w:t>Código Postal:</w:t>
      </w:r>
      <w:r w:rsidRPr="009436ED">
        <w:rPr>
          <w:rFonts w:cs="Arial"/>
          <w:sz w:val="18"/>
        </w:rPr>
        <w:tab/>
        <w:t>Entidad Federativa:</w:t>
      </w:r>
    </w:p>
    <w:p w:rsidR="00095364" w:rsidRPr="009436ED" w:rsidRDefault="00095364" w:rsidP="00095364">
      <w:pPr>
        <w:widowControl w:val="0"/>
        <w:ind w:right="-800"/>
        <w:jc w:val="both"/>
        <w:outlineLvl w:val="0"/>
        <w:rPr>
          <w:rFonts w:cs="Arial"/>
          <w:sz w:val="18"/>
        </w:rPr>
      </w:pPr>
      <w:r w:rsidRPr="009436ED">
        <w:rPr>
          <w:rFonts w:cs="Arial"/>
          <w:sz w:val="18"/>
        </w:rPr>
        <w:t>Teléfonos</w:t>
      </w:r>
    </w:p>
    <w:p w:rsidR="00095364" w:rsidRPr="009436ED" w:rsidRDefault="00095364" w:rsidP="00095364">
      <w:pPr>
        <w:widowControl w:val="0"/>
        <w:tabs>
          <w:tab w:val="left" w:pos="4253"/>
        </w:tabs>
        <w:ind w:right="-800"/>
        <w:jc w:val="both"/>
        <w:rPr>
          <w:rFonts w:cs="Arial"/>
          <w:sz w:val="18"/>
        </w:rPr>
      </w:pPr>
      <w:r w:rsidRPr="009436ED">
        <w:rPr>
          <w:rFonts w:cs="Arial"/>
          <w:sz w:val="18"/>
        </w:rPr>
        <w:t>Correo electrónico</w:t>
      </w:r>
      <w:r w:rsidRPr="009436ED">
        <w:rPr>
          <w:rFonts w:cs="Arial"/>
          <w:sz w:val="18"/>
        </w:rPr>
        <w:tab/>
        <w:t>Fax:</w:t>
      </w:r>
    </w:p>
    <w:p w:rsidR="00095364" w:rsidRPr="009436ED" w:rsidRDefault="00095364" w:rsidP="00095364">
      <w:pPr>
        <w:widowControl w:val="0"/>
        <w:ind w:right="-800"/>
        <w:jc w:val="both"/>
        <w:rPr>
          <w:rFonts w:cs="Arial"/>
          <w:sz w:val="18"/>
        </w:rPr>
      </w:pPr>
    </w:p>
    <w:p w:rsidR="00095364" w:rsidRPr="009436ED" w:rsidRDefault="00095364" w:rsidP="00095364">
      <w:pPr>
        <w:widowControl w:val="0"/>
        <w:tabs>
          <w:tab w:val="left" w:pos="7230"/>
        </w:tabs>
        <w:ind w:right="-800"/>
        <w:jc w:val="both"/>
        <w:rPr>
          <w:rFonts w:cs="Arial"/>
          <w:sz w:val="18"/>
        </w:rPr>
      </w:pPr>
      <w:r w:rsidRPr="009436ED">
        <w:rPr>
          <w:rFonts w:cs="Arial"/>
          <w:sz w:val="18"/>
        </w:rPr>
        <w:t>No. de la escritura pública en la que consta de acta constitutiva:</w:t>
      </w:r>
      <w:r w:rsidRPr="009436ED">
        <w:rPr>
          <w:rFonts w:cs="Arial"/>
          <w:sz w:val="18"/>
        </w:rPr>
        <w:tab/>
        <w:t>Fecha:</w:t>
      </w:r>
    </w:p>
    <w:p w:rsidR="00095364" w:rsidRPr="009436ED" w:rsidRDefault="00095364" w:rsidP="00095364">
      <w:pPr>
        <w:widowControl w:val="0"/>
        <w:ind w:right="-800"/>
        <w:jc w:val="both"/>
        <w:outlineLvl w:val="0"/>
        <w:rPr>
          <w:rFonts w:cs="Arial"/>
          <w:sz w:val="18"/>
        </w:rPr>
      </w:pPr>
      <w:r w:rsidRPr="009436ED">
        <w:rPr>
          <w:rFonts w:cs="Arial"/>
          <w:sz w:val="18"/>
        </w:rPr>
        <w:t>Nombre, número y lugar del Notario Público ante el cual se dio fe de la misma:</w:t>
      </w:r>
    </w:p>
    <w:p w:rsidR="00095364" w:rsidRPr="009436ED" w:rsidRDefault="00095364" w:rsidP="00095364">
      <w:pPr>
        <w:widowControl w:val="0"/>
        <w:ind w:right="-800"/>
        <w:jc w:val="both"/>
        <w:rPr>
          <w:rFonts w:cs="Arial"/>
          <w:sz w:val="18"/>
        </w:rPr>
      </w:pPr>
    </w:p>
    <w:p w:rsidR="00095364" w:rsidRPr="009436ED" w:rsidRDefault="00095364" w:rsidP="00095364">
      <w:pPr>
        <w:widowControl w:val="0"/>
        <w:ind w:right="-800"/>
        <w:jc w:val="both"/>
        <w:outlineLvl w:val="0"/>
        <w:rPr>
          <w:rFonts w:cs="Arial"/>
          <w:sz w:val="18"/>
        </w:rPr>
      </w:pPr>
      <w:r w:rsidRPr="009436ED">
        <w:rPr>
          <w:rFonts w:cs="Arial"/>
          <w:sz w:val="18"/>
        </w:rPr>
        <w:t>Relación de accionistas.</w:t>
      </w:r>
    </w:p>
    <w:p w:rsidR="00095364" w:rsidRPr="009436ED" w:rsidRDefault="00095364" w:rsidP="00095364">
      <w:pPr>
        <w:widowControl w:val="0"/>
        <w:tabs>
          <w:tab w:val="left" w:pos="3544"/>
          <w:tab w:val="left" w:pos="7230"/>
        </w:tabs>
        <w:ind w:right="-800"/>
        <w:jc w:val="both"/>
        <w:rPr>
          <w:rFonts w:cs="Arial"/>
          <w:sz w:val="18"/>
        </w:rPr>
      </w:pPr>
      <w:r w:rsidRPr="009436ED">
        <w:rPr>
          <w:rFonts w:cs="Arial"/>
          <w:sz w:val="18"/>
        </w:rPr>
        <w:t>Apellido Paterno</w:t>
      </w:r>
      <w:r w:rsidRPr="009436ED">
        <w:rPr>
          <w:rFonts w:cs="Arial"/>
          <w:sz w:val="18"/>
        </w:rPr>
        <w:tab/>
        <w:t>Apellido Materno</w:t>
      </w:r>
      <w:r w:rsidRPr="009436ED">
        <w:rPr>
          <w:rFonts w:cs="Arial"/>
          <w:sz w:val="18"/>
        </w:rPr>
        <w:tab/>
        <w:t>Nombre(s)</w:t>
      </w:r>
    </w:p>
    <w:p w:rsidR="00095364" w:rsidRPr="009436ED" w:rsidRDefault="00095364" w:rsidP="00095364">
      <w:pPr>
        <w:widowControl w:val="0"/>
        <w:ind w:right="-800"/>
        <w:jc w:val="both"/>
        <w:rPr>
          <w:rFonts w:cs="Arial"/>
          <w:sz w:val="18"/>
        </w:rPr>
      </w:pPr>
    </w:p>
    <w:p w:rsidR="00095364" w:rsidRPr="009436ED" w:rsidRDefault="00095364" w:rsidP="00095364">
      <w:pPr>
        <w:widowControl w:val="0"/>
        <w:ind w:right="-800"/>
        <w:jc w:val="both"/>
        <w:outlineLvl w:val="0"/>
        <w:rPr>
          <w:rFonts w:cs="Arial"/>
          <w:sz w:val="18"/>
        </w:rPr>
      </w:pPr>
      <w:r w:rsidRPr="009436ED">
        <w:rPr>
          <w:rFonts w:cs="Arial"/>
          <w:sz w:val="18"/>
        </w:rPr>
        <w:t>Descripción del objeto social:</w:t>
      </w:r>
    </w:p>
    <w:p w:rsidR="00095364" w:rsidRPr="009436ED" w:rsidRDefault="00095364" w:rsidP="00095364">
      <w:pPr>
        <w:widowControl w:val="0"/>
        <w:ind w:right="-800"/>
        <w:jc w:val="both"/>
        <w:outlineLvl w:val="0"/>
        <w:rPr>
          <w:rFonts w:cs="Arial"/>
          <w:sz w:val="18"/>
        </w:rPr>
      </w:pPr>
      <w:r w:rsidRPr="009436ED">
        <w:rPr>
          <w:rFonts w:cs="Arial"/>
          <w:sz w:val="18"/>
        </w:rPr>
        <w:t>Reformas al acta constitutiva: (señalar objeto de la reforma y la fecha en que se realizó)</w:t>
      </w:r>
    </w:p>
    <w:p w:rsidR="00095364" w:rsidRPr="009436ED" w:rsidRDefault="00095364" w:rsidP="00095364">
      <w:pPr>
        <w:widowControl w:val="0"/>
        <w:ind w:right="-800"/>
        <w:jc w:val="both"/>
        <w:outlineLvl w:val="0"/>
        <w:rPr>
          <w:rFonts w:cs="Arial"/>
          <w:sz w:val="18"/>
        </w:rPr>
      </w:pPr>
      <w:r w:rsidRPr="009436ED">
        <w:rPr>
          <w:rFonts w:cs="Arial"/>
          <w:sz w:val="18"/>
        </w:rPr>
        <w:t>Nombre, número y lugar del Notario Público que protocolizó la reforma:</w:t>
      </w:r>
    </w:p>
    <w:p w:rsidR="00095364" w:rsidRPr="009436ED" w:rsidRDefault="00095364" w:rsidP="00095364">
      <w:pPr>
        <w:widowControl w:val="0"/>
        <w:ind w:right="-800"/>
        <w:jc w:val="both"/>
        <w:rPr>
          <w:rFonts w:cs="Arial"/>
          <w:sz w:val="18"/>
        </w:rPr>
      </w:pPr>
    </w:p>
    <w:p w:rsidR="00095364" w:rsidRPr="009436ED" w:rsidRDefault="00095364" w:rsidP="00095364">
      <w:pPr>
        <w:widowControl w:val="0"/>
        <w:ind w:right="-800"/>
        <w:jc w:val="both"/>
        <w:rPr>
          <w:rFonts w:cs="Arial"/>
          <w:sz w:val="18"/>
        </w:rPr>
      </w:pPr>
      <w:r w:rsidRPr="009436ED">
        <w:rPr>
          <w:rFonts w:cs="Arial"/>
          <w:sz w:val="18"/>
        </w:rPr>
        <w:t>Fecha y datos de su inscripción en el Registro Público de Comercio</w:t>
      </w:r>
    </w:p>
    <w:p w:rsidR="00095364" w:rsidRPr="009436ED" w:rsidRDefault="00095364" w:rsidP="00095364">
      <w:pPr>
        <w:widowControl w:val="0"/>
        <w:ind w:right="-800"/>
        <w:jc w:val="both"/>
        <w:rPr>
          <w:rFonts w:cs="Arial"/>
          <w:sz w:val="18"/>
        </w:rPr>
      </w:pPr>
    </w:p>
    <w:p w:rsidR="00095364" w:rsidRPr="009436ED" w:rsidRDefault="00095364" w:rsidP="00095364">
      <w:pPr>
        <w:widowControl w:val="0"/>
        <w:ind w:right="-800"/>
        <w:jc w:val="both"/>
        <w:outlineLvl w:val="0"/>
        <w:rPr>
          <w:rFonts w:cs="Arial"/>
          <w:sz w:val="18"/>
        </w:rPr>
      </w:pPr>
      <w:r w:rsidRPr="009436ED">
        <w:rPr>
          <w:rFonts w:cs="Arial"/>
          <w:sz w:val="18"/>
        </w:rPr>
        <w:t>Nombre del apoderado o representante:</w:t>
      </w:r>
    </w:p>
    <w:p w:rsidR="00095364" w:rsidRPr="009436ED" w:rsidRDefault="00095364" w:rsidP="00095364">
      <w:pPr>
        <w:widowControl w:val="0"/>
        <w:ind w:right="-800"/>
        <w:jc w:val="both"/>
        <w:outlineLvl w:val="0"/>
        <w:rPr>
          <w:rFonts w:cs="Arial"/>
          <w:sz w:val="18"/>
        </w:rPr>
      </w:pPr>
      <w:r w:rsidRPr="009436ED">
        <w:rPr>
          <w:rFonts w:cs="Arial"/>
          <w:sz w:val="18"/>
        </w:rPr>
        <w:t>Datos del documento mediante el cual acredita su personalidad y facultades.</w:t>
      </w:r>
    </w:p>
    <w:p w:rsidR="00095364" w:rsidRPr="009436ED" w:rsidRDefault="00095364" w:rsidP="00095364">
      <w:pPr>
        <w:widowControl w:val="0"/>
        <w:tabs>
          <w:tab w:val="left" w:pos="5812"/>
        </w:tabs>
        <w:ind w:right="-800"/>
        <w:jc w:val="both"/>
        <w:outlineLvl w:val="0"/>
        <w:rPr>
          <w:rFonts w:cs="Arial"/>
          <w:sz w:val="18"/>
        </w:rPr>
      </w:pPr>
      <w:r w:rsidRPr="009436ED">
        <w:rPr>
          <w:rFonts w:cs="Arial"/>
          <w:sz w:val="18"/>
        </w:rPr>
        <w:t>Escritura pública número:</w:t>
      </w:r>
      <w:r w:rsidRPr="009436ED">
        <w:rPr>
          <w:rFonts w:cs="Arial"/>
          <w:sz w:val="18"/>
        </w:rPr>
        <w:tab/>
        <w:t>Fecha:</w:t>
      </w:r>
    </w:p>
    <w:p w:rsidR="00095364" w:rsidRPr="009436ED" w:rsidRDefault="00095364" w:rsidP="00095364">
      <w:pPr>
        <w:widowControl w:val="0"/>
        <w:ind w:right="-800"/>
        <w:jc w:val="both"/>
        <w:outlineLvl w:val="0"/>
        <w:rPr>
          <w:rFonts w:cs="Arial"/>
          <w:sz w:val="22"/>
        </w:rPr>
      </w:pPr>
      <w:r w:rsidRPr="009436ED">
        <w:rPr>
          <w:rFonts w:cs="Arial"/>
          <w:sz w:val="18"/>
        </w:rPr>
        <w:t>Nombre, número y lugar del Notario Público ante el cual se otorgó:</w:t>
      </w:r>
    </w:p>
    <w:p w:rsidR="00095364" w:rsidRPr="009436ED" w:rsidRDefault="00095364" w:rsidP="00095364">
      <w:pPr>
        <w:widowControl w:val="0"/>
        <w:ind w:right="-800"/>
        <w:jc w:val="center"/>
        <w:rPr>
          <w:rFonts w:cs="Arial"/>
          <w:b/>
          <w:sz w:val="22"/>
        </w:rPr>
      </w:pPr>
      <w:r w:rsidRPr="009436ED">
        <w:rPr>
          <w:rFonts w:cs="Arial"/>
          <w:b/>
          <w:sz w:val="22"/>
        </w:rPr>
        <w:t>(Lugar y fecha)</w:t>
      </w:r>
    </w:p>
    <w:p w:rsidR="00095364" w:rsidRPr="009436ED" w:rsidRDefault="00095364" w:rsidP="00095364">
      <w:pPr>
        <w:widowControl w:val="0"/>
        <w:ind w:right="-800"/>
        <w:jc w:val="center"/>
        <w:rPr>
          <w:rFonts w:cs="Arial"/>
          <w:b/>
          <w:sz w:val="22"/>
        </w:rPr>
      </w:pPr>
      <w:r w:rsidRPr="009436ED">
        <w:rPr>
          <w:rFonts w:cs="Arial"/>
          <w:b/>
          <w:sz w:val="22"/>
        </w:rPr>
        <w:t>Bajo Protesta de Decir Verdad</w:t>
      </w:r>
    </w:p>
    <w:p w:rsidR="00095364" w:rsidRPr="009436ED" w:rsidRDefault="00095364" w:rsidP="00095364">
      <w:pPr>
        <w:widowControl w:val="0"/>
        <w:ind w:right="-800"/>
        <w:jc w:val="center"/>
        <w:rPr>
          <w:rFonts w:cs="Arial"/>
          <w:b/>
          <w:sz w:val="22"/>
        </w:rPr>
      </w:pPr>
      <w:r w:rsidRPr="009436ED">
        <w:rPr>
          <w:rFonts w:cs="Arial"/>
          <w:b/>
          <w:sz w:val="22"/>
        </w:rPr>
        <w:t>(Nombre y firma)</w:t>
      </w:r>
    </w:p>
    <w:p w:rsidR="00095364" w:rsidRPr="009436ED" w:rsidRDefault="00095364" w:rsidP="00095364">
      <w:pPr>
        <w:widowControl w:val="0"/>
        <w:jc w:val="both"/>
        <w:rPr>
          <w:rFonts w:cs="Arial"/>
          <w:sz w:val="22"/>
        </w:rPr>
      </w:pPr>
    </w:p>
    <w:p w:rsidR="00095364" w:rsidRPr="009436ED" w:rsidRDefault="00095364" w:rsidP="00095364">
      <w:pPr>
        <w:jc w:val="center"/>
        <w:rPr>
          <w:rFonts w:cs="Arial"/>
          <w:sz w:val="18"/>
        </w:rPr>
      </w:pPr>
    </w:p>
    <w:p w:rsidR="00095364" w:rsidRPr="009436ED" w:rsidRDefault="00095364" w:rsidP="00095364">
      <w:pPr>
        <w:jc w:val="center"/>
        <w:rPr>
          <w:rFonts w:cs="Arial"/>
          <w:sz w:val="18"/>
        </w:rPr>
      </w:pPr>
      <w:r w:rsidRPr="009436ED">
        <w:rPr>
          <w:rFonts w:cs="Arial"/>
          <w:sz w:val="18"/>
        </w:rPr>
        <w:t xml:space="preserve">Nota: El presente formato podrá ser reproducido por cada LICITANTE en el modo que estime conveniente, debiendo respetar su contenido, en el orden indicado y elaborarlo en hoja </w:t>
      </w:r>
      <w:r w:rsidR="002E15AD" w:rsidRPr="009436ED">
        <w:rPr>
          <w:rFonts w:cs="Arial"/>
          <w:sz w:val="18"/>
        </w:rPr>
        <w:t>membretada</w:t>
      </w:r>
      <w:r w:rsidRPr="009436ED">
        <w:rPr>
          <w:rFonts w:cs="Arial"/>
          <w:sz w:val="18"/>
        </w:rPr>
        <w:t>.</w:t>
      </w:r>
    </w:p>
    <w:p w:rsidR="00095364" w:rsidRDefault="00095364" w:rsidP="00095364">
      <w:pPr>
        <w:rPr>
          <w:b/>
          <w:sz w:val="22"/>
        </w:rPr>
      </w:pPr>
    </w:p>
    <w:p w:rsidR="001C7C2E" w:rsidRDefault="001C7C2E" w:rsidP="00095364">
      <w:pPr>
        <w:rPr>
          <w:b/>
          <w:sz w:val="22"/>
        </w:rPr>
      </w:pPr>
    </w:p>
    <w:p w:rsidR="001C7C2E" w:rsidRPr="009436ED" w:rsidRDefault="001C7C2E" w:rsidP="00095364">
      <w:pPr>
        <w:rPr>
          <w:b/>
          <w:sz w:val="22"/>
        </w:rPr>
      </w:pPr>
    </w:p>
    <w:p w:rsidR="00095364" w:rsidRPr="009436ED" w:rsidRDefault="00095364" w:rsidP="00095364"/>
    <w:p w:rsidR="00095364" w:rsidRPr="00996B4D" w:rsidRDefault="00095364" w:rsidP="00095364">
      <w:pPr>
        <w:rPr>
          <w:color w:val="FF0000"/>
        </w:rPr>
      </w:pPr>
    </w:p>
    <w:p w:rsidR="00095364" w:rsidRPr="00996B4D" w:rsidRDefault="00095364" w:rsidP="00095364">
      <w:pPr>
        <w:rPr>
          <w:color w:val="FF0000"/>
        </w:rPr>
      </w:pPr>
    </w:p>
    <w:p w:rsidR="00A30F1E" w:rsidRPr="0030050C" w:rsidRDefault="00A30F1E" w:rsidP="00A30F1E">
      <w:pPr>
        <w:jc w:val="center"/>
        <w:rPr>
          <w:rFonts w:ascii="Arial Black" w:hAnsi="Arial Black"/>
          <w:b/>
        </w:rPr>
      </w:pPr>
      <w:r w:rsidRPr="0030050C">
        <w:rPr>
          <w:rFonts w:ascii="Arial Black" w:hAnsi="Arial Black"/>
          <w:b/>
        </w:rPr>
        <w:lastRenderedPageBreak/>
        <w:t xml:space="preserve">ANEXO </w:t>
      </w:r>
      <w:r w:rsidR="001C25EA" w:rsidRPr="0030050C">
        <w:rPr>
          <w:rFonts w:ascii="Arial Black" w:hAnsi="Arial Black"/>
          <w:b/>
        </w:rPr>
        <w:t>5</w:t>
      </w:r>
    </w:p>
    <w:p w:rsidR="00A30F1E" w:rsidRPr="00E178C2" w:rsidRDefault="00A30F1E" w:rsidP="00A30F1E">
      <w:pPr>
        <w:rPr>
          <w:rFonts w:ascii="Arial Narrow" w:hAnsi="Arial Narrow"/>
          <w:b/>
          <w:sz w:val="26"/>
        </w:rPr>
      </w:pPr>
    </w:p>
    <w:p w:rsidR="00A30F1E" w:rsidRPr="00E178C2" w:rsidRDefault="00A30F1E" w:rsidP="00A30F1E">
      <w:pPr>
        <w:jc w:val="center"/>
        <w:rPr>
          <w:rFonts w:ascii="Arial Narrow" w:hAnsi="Arial Narrow"/>
          <w:b/>
        </w:rPr>
      </w:pPr>
      <w:r w:rsidRPr="00E178C2">
        <w:rPr>
          <w:rFonts w:ascii="Arial Narrow" w:hAnsi="Arial Narrow"/>
          <w:b/>
        </w:rPr>
        <w:t xml:space="preserve">FORMATO DE </w:t>
      </w:r>
      <w:r>
        <w:rPr>
          <w:rFonts w:ascii="Arial Narrow" w:hAnsi="Arial Narrow"/>
          <w:b/>
        </w:rPr>
        <w:t xml:space="preserve">INTERÉS DE </w:t>
      </w:r>
      <w:r w:rsidRPr="00E178C2">
        <w:rPr>
          <w:rFonts w:ascii="Arial Narrow" w:hAnsi="Arial Narrow"/>
          <w:b/>
        </w:rPr>
        <w:t>PARTICIP</w:t>
      </w:r>
      <w:r>
        <w:rPr>
          <w:rFonts w:ascii="Arial Narrow" w:hAnsi="Arial Narrow"/>
          <w:b/>
        </w:rPr>
        <w:t>ACIÓN</w:t>
      </w:r>
    </w:p>
    <w:p w:rsidR="00A30F1E" w:rsidRPr="00E178C2" w:rsidRDefault="00A30F1E" w:rsidP="00A30F1E">
      <w:pPr>
        <w:rPr>
          <w:rFonts w:ascii="Arial Narrow" w:hAnsi="Arial Narrow"/>
          <w:b/>
        </w:rPr>
      </w:pPr>
    </w:p>
    <w:p w:rsidR="00A30F1E" w:rsidRPr="00E178C2" w:rsidRDefault="00A30F1E" w:rsidP="00A30F1E">
      <w:pPr>
        <w:jc w:val="both"/>
        <w:rPr>
          <w:rFonts w:ascii="Arial Narrow" w:hAnsi="Arial Narrow"/>
        </w:rPr>
      </w:pPr>
      <w:r w:rsidRPr="00E178C2">
        <w:rPr>
          <w:rFonts w:ascii="Arial Narrow" w:hAnsi="Arial Narrow"/>
        </w:rPr>
        <w:t xml:space="preserve">DE CONFORMIDAD CON LO PREVISTO POR EL ARTÍCULO 33 BIS DE LA LEY DE ADQUISICIONES, ARRENDAMIENTOS Y SERVICIOS DEL SECTOR PÚBLICO, POR MI PROPIO DERECHO (O EN REPRESENTACIÓN) </w:t>
      </w:r>
      <w:proofErr w:type="spellStart"/>
      <w:r w:rsidRPr="00E178C2">
        <w:rPr>
          <w:rFonts w:ascii="Arial Narrow" w:hAnsi="Arial Narrow"/>
        </w:rPr>
        <w:t>DE:______________________MANIFIESTO</w:t>
      </w:r>
      <w:proofErr w:type="spellEnd"/>
      <w:r w:rsidRPr="00E178C2">
        <w:rPr>
          <w:rFonts w:ascii="Arial Narrow" w:hAnsi="Arial Narrow"/>
        </w:rPr>
        <w:t xml:space="preserve"> BAJO PROTESTA DE DECIR VERDAD MI INTERÉS DE PARTICIPAR EN EL PROCEDIMIENTO DE LICITACIÓN PÚBLICA NACIONAL MIXTA NO.</w:t>
      </w:r>
      <w:r w:rsidR="001C7C2E">
        <w:rPr>
          <w:rFonts w:ascii="Arial Narrow" w:hAnsi="Arial Narrow"/>
        </w:rPr>
        <w:t xml:space="preserve">         </w:t>
      </w:r>
      <w:r w:rsidR="004C027B">
        <w:rPr>
          <w:rFonts w:ascii="Arial Narrow" w:hAnsi="Arial Narrow"/>
          <w:b/>
        </w:rPr>
        <w:t>LA-009J3F002-N3</w:t>
      </w:r>
      <w:r w:rsidR="001C7C2E" w:rsidRPr="001C7C2E">
        <w:rPr>
          <w:rFonts w:ascii="Arial Narrow" w:hAnsi="Arial Narrow"/>
          <w:b/>
        </w:rPr>
        <w:t>-2014</w:t>
      </w:r>
      <w:r w:rsidRPr="00E178C2">
        <w:rPr>
          <w:rFonts w:ascii="Arial Narrow" w:hAnsi="Arial Narrow"/>
        </w:rPr>
        <w:t xml:space="preserve"> CONVOCADA POR LA ADMINISTRACIÓN PORTUARIA INTEGRAL DE COATZACOALCOS, S.A. DE C.V. PARA LA </w:t>
      </w:r>
      <w:r w:rsidRPr="00596F54">
        <w:rPr>
          <w:rFonts w:ascii="Arial Narrow" w:hAnsi="Arial Narrow"/>
          <w:highlight w:val="yellow"/>
        </w:rPr>
        <w:t xml:space="preserve">CONTRATACIÓN DE LA </w:t>
      </w:r>
      <w:proofErr w:type="spellStart"/>
      <w:r w:rsidR="00596F54" w:rsidRPr="00596F54">
        <w:rPr>
          <w:rFonts w:ascii="Arial Narrow" w:hAnsi="Arial Narrow"/>
          <w:highlight w:val="yellow"/>
        </w:rPr>
        <w:t>ADQUISICION</w:t>
      </w:r>
      <w:proofErr w:type="spellEnd"/>
      <w:r w:rsidR="00596F54" w:rsidRPr="00596F54">
        <w:rPr>
          <w:rFonts w:ascii="Arial Narrow" w:hAnsi="Arial Narrow"/>
          <w:highlight w:val="yellow"/>
        </w:rPr>
        <w:t xml:space="preserve"> DE</w:t>
      </w:r>
      <w:r w:rsidRPr="00E178C2">
        <w:rPr>
          <w:rFonts w:ascii="Arial Narrow" w:hAnsi="Arial Narrow"/>
        </w:rPr>
        <w:t xml:space="preserve">: _______________________________________, PARA LO CUAL PROPORCIONO MIS DATOS GENERALES (O LOS DE MI REPRESENTADO) </w:t>
      </w:r>
    </w:p>
    <w:p w:rsidR="00A30F1E" w:rsidRPr="00E178C2" w:rsidRDefault="00A30F1E" w:rsidP="00A30F1E">
      <w:pPr>
        <w:jc w:val="both"/>
        <w:rPr>
          <w:rFonts w:ascii="Arial Narrow" w:hAnsi="Arial Narrow"/>
          <w:sz w:val="22"/>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center"/>
        <w:rPr>
          <w:rFonts w:ascii="Arial Narrow" w:hAnsi="Arial Narrow"/>
          <w:b/>
          <w:sz w:val="18"/>
          <w:u w:val="single"/>
        </w:rPr>
      </w:pPr>
      <w:r w:rsidRPr="00E178C2">
        <w:rPr>
          <w:rFonts w:ascii="Arial Narrow" w:hAnsi="Arial Narrow"/>
          <w:b/>
          <w:sz w:val="18"/>
          <w:u w:val="single"/>
        </w:rPr>
        <w:t>DATOS GENERALES</w:t>
      </w:r>
    </w:p>
    <w:p w:rsidR="00A30F1E" w:rsidRPr="00E178C2" w:rsidRDefault="00A30F1E" w:rsidP="00A30F1E">
      <w:pPr>
        <w:pBdr>
          <w:top w:val="single" w:sz="18" w:space="1" w:color="auto"/>
          <w:left w:val="single" w:sz="18" w:space="4" w:color="auto"/>
          <w:bottom w:val="single" w:sz="18" w:space="1" w:color="auto"/>
          <w:right w:val="single" w:sz="18" w:space="4" w:color="auto"/>
        </w:pBdr>
        <w:rPr>
          <w:rFonts w:ascii="Arial Narrow" w:hAnsi="Arial Narrow"/>
          <w:b/>
          <w:sz w:val="18"/>
          <w:u w:val="single"/>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NOMBRE DE LA PERSONA FÍSICA O MORAL:</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REGISTRO FEDERAL DE CONTRIBUYENTES:</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DOMICILIO:</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CALLE Y NÚMERO:</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COLONIA:</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DELEGACIÓN O MUNICIPIO:</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CÓDIGO POSTAL:</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ENTIDAD FEDERATIVA:</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TELÉFONOS:</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FAX:</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CORREO ELECTRÓNICO:</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 xml:space="preserve">I. DEL LICITANTE: REGISTRO FEDERAL DE CONTRIBUYENTES; NOMBRE Y DOMICILIO, ASÍ COMO, EN SU CASO, DE SU APODERADO O REPRESENTANTE. TRATÁNDOSE DE PERSONAS MORALES, ADEMÁS, DESCRIPCIÓN DEL OBJETO SOCIAL DE LA EMPRESA; IDENTIFICANDO LOS DATOS DE LAS ESCRITURAS PÚBLICAS CON LAS QUE SE ACREDITA LA EXISTENCIA LEGAL DE LAS PERSONAS MORALES, Y DE HABERLAS, SUS REFORMAS Y MODIFICACIONES, ASÍ COMO NOMBRE DE LOS SOCIOS QUE APAREZCAN EN ÉSTAS, Y </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II. DEL REPRESENTANTE DEL LICITANTE: DATOS DE LAS ESCRITURAS PÚBLICAS EN LAS QUE LE FUERON OTORGADAS LAS FACULTADES PARA SUSCRIBIR LAS PROPUESTAS</w:t>
      </w:r>
    </w:p>
    <w:p w:rsidR="00A30F1E" w:rsidRPr="00E178C2" w:rsidRDefault="00A30F1E" w:rsidP="00A30F1E">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A30F1E" w:rsidRPr="00E178C2" w:rsidRDefault="00A30F1E" w:rsidP="00A30F1E">
      <w:pPr>
        <w:jc w:val="both"/>
        <w:rPr>
          <w:rFonts w:ascii="Arial Narrow" w:hAnsi="Arial Narrow"/>
          <w:b/>
          <w:sz w:val="16"/>
        </w:rPr>
      </w:pPr>
    </w:p>
    <w:p w:rsidR="00A30F1E" w:rsidRPr="00E178C2" w:rsidRDefault="00A30F1E" w:rsidP="00A30F1E">
      <w:pPr>
        <w:jc w:val="center"/>
        <w:rPr>
          <w:rFonts w:ascii="Arial Narrow" w:hAnsi="Arial Narrow"/>
          <w:b/>
        </w:rPr>
      </w:pPr>
      <w:r w:rsidRPr="00E178C2">
        <w:rPr>
          <w:rFonts w:ascii="Arial Narrow" w:hAnsi="Arial Narrow"/>
          <w:b/>
        </w:rPr>
        <w:t>FIRMA</w:t>
      </w:r>
    </w:p>
    <w:p w:rsidR="00A30F1E" w:rsidRPr="00E178C2" w:rsidRDefault="00A30F1E" w:rsidP="00A30F1E">
      <w:pPr>
        <w:rPr>
          <w:rFonts w:ascii="Arial Narrow" w:hAnsi="Arial Narrow"/>
          <w:b/>
        </w:rPr>
      </w:pPr>
    </w:p>
    <w:p w:rsidR="00A30F1E" w:rsidRPr="00E178C2" w:rsidRDefault="00A30F1E" w:rsidP="00A30F1E">
      <w:pPr>
        <w:rPr>
          <w:rFonts w:ascii="Arial Narrow" w:hAnsi="Arial Narrow"/>
          <w:b/>
        </w:rPr>
      </w:pPr>
    </w:p>
    <w:p w:rsidR="00A30F1E" w:rsidRPr="00E178C2" w:rsidRDefault="00A30F1E" w:rsidP="00A30F1E">
      <w:pPr>
        <w:rPr>
          <w:rFonts w:ascii="Arial Narrow" w:hAnsi="Arial Narrow"/>
          <w:b/>
        </w:rPr>
      </w:pPr>
    </w:p>
    <w:p w:rsidR="00A30F1E" w:rsidRPr="00E178C2" w:rsidRDefault="00A30F1E" w:rsidP="00A30F1E">
      <w:pPr>
        <w:rPr>
          <w:rFonts w:ascii="Arial Narrow" w:hAnsi="Arial Narrow"/>
        </w:rPr>
      </w:pPr>
    </w:p>
    <w:p w:rsidR="00A30F1E" w:rsidRPr="00E178C2" w:rsidRDefault="00A30F1E" w:rsidP="00A30F1E">
      <w:pPr>
        <w:jc w:val="center"/>
        <w:rPr>
          <w:rFonts w:ascii="Arial Narrow" w:hAnsi="Arial Narrow"/>
          <w:b/>
        </w:rPr>
      </w:pPr>
      <w:r w:rsidRPr="00E178C2">
        <w:rPr>
          <w:rFonts w:ascii="Arial Narrow" w:hAnsi="Arial Narrow"/>
          <w:b/>
        </w:rPr>
        <w:t>________________________________</w:t>
      </w:r>
    </w:p>
    <w:p w:rsidR="00A30F1E" w:rsidRPr="00E178C2" w:rsidRDefault="00A30F1E" w:rsidP="00A30F1E">
      <w:pPr>
        <w:jc w:val="center"/>
        <w:rPr>
          <w:rFonts w:ascii="Arial Narrow" w:hAnsi="Arial Narrow"/>
          <w:b/>
        </w:rPr>
      </w:pPr>
      <w:r w:rsidRPr="00E178C2">
        <w:rPr>
          <w:rFonts w:ascii="Arial Narrow" w:hAnsi="Arial Narrow"/>
          <w:b/>
        </w:rPr>
        <w:t>BAJO PROTESTA DE DECIR VERDAD</w:t>
      </w:r>
    </w:p>
    <w:p w:rsidR="00A30F1E" w:rsidRDefault="00A30F1E">
      <w:pPr>
        <w:pStyle w:val="Ttulo6"/>
        <w:ind w:left="0"/>
        <w:jc w:val="center"/>
        <w:rPr>
          <w:rFonts w:cs="Arial"/>
          <w:b/>
          <w:bCs/>
          <w:color w:val="FF0000"/>
        </w:rPr>
      </w:pPr>
    </w:p>
    <w:p w:rsidR="00C11685" w:rsidRDefault="00C11685" w:rsidP="00C11685"/>
    <w:p w:rsidR="0030050C" w:rsidRPr="00C11685" w:rsidRDefault="0030050C" w:rsidP="00C11685"/>
    <w:p w:rsidR="00CC05CD" w:rsidRPr="0030050C" w:rsidRDefault="00814AF9">
      <w:pPr>
        <w:pStyle w:val="Ttulo6"/>
        <w:ind w:left="0"/>
        <w:jc w:val="center"/>
        <w:rPr>
          <w:rFonts w:ascii="Arial Black" w:hAnsi="Arial Black" w:cs="Arial"/>
          <w:b/>
          <w:bCs/>
          <w:sz w:val="32"/>
        </w:rPr>
      </w:pPr>
      <w:r w:rsidRPr="0030050C">
        <w:rPr>
          <w:rFonts w:ascii="Arial Black" w:hAnsi="Arial Black" w:cs="Arial"/>
          <w:b/>
          <w:bCs/>
          <w:sz w:val="32"/>
        </w:rPr>
        <w:lastRenderedPageBreak/>
        <w:t xml:space="preserve">ANEXO </w:t>
      </w:r>
      <w:r w:rsidR="001C25EA" w:rsidRPr="0030050C">
        <w:rPr>
          <w:rFonts w:ascii="Arial Black" w:hAnsi="Arial Black" w:cs="Arial"/>
          <w:b/>
          <w:bCs/>
          <w:sz w:val="32"/>
        </w:rPr>
        <w:t>6</w:t>
      </w:r>
    </w:p>
    <w:p w:rsidR="00CC05CD" w:rsidRPr="00872E35" w:rsidRDefault="00CC05CD">
      <w:pPr>
        <w:ind w:right="22"/>
        <w:jc w:val="center"/>
        <w:rPr>
          <w:rFonts w:cs="Arial"/>
          <w:sz w:val="20"/>
        </w:rPr>
      </w:pPr>
    </w:p>
    <w:p w:rsidR="00095364" w:rsidRPr="00872E35" w:rsidRDefault="00095364" w:rsidP="00095364">
      <w:pPr>
        <w:tabs>
          <w:tab w:val="left" w:pos="1"/>
          <w:tab w:val="left" w:pos="993"/>
        </w:tabs>
        <w:ind w:right="23"/>
        <w:jc w:val="center"/>
        <w:rPr>
          <w:rFonts w:cs="Arial"/>
          <w:b/>
          <w:u w:val="single"/>
        </w:rPr>
      </w:pPr>
      <w:r w:rsidRPr="00872E35">
        <w:rPr>
          <w:rFonts w:cs="Arial"/>
          <w:b/>
          <w:u w:val="single"/>
        </w:rPr>
        <w:t xml:space="preserve">CARTA PODER </w:t>
      </w:r>
    </w:p>
    <w:p w:rsidR="00095364" w:rsidRPr="00872E35" w:rsidRDefault="00095364" w:rsidP="00095364">
      <w:pPr>
        <w:tabs>
          <w:tab w:val="left" w:pos="1"/>
          <w:tab w:val="left" w:pos="993"/>
        </w:tabs>
        <w:ind w:right="23"/>
        <w:jc w:val="center"/>
        <w:rPr>
          <w:rFonts w:cs="Arial"/>
          <w:b/>
        </w:rPr>
      </w:pPr>
    </w:p>
    <w:p w:rsidR="00095364" w:rsidRPr="00872E35" w:rsidRDefault="00095364" w:rsidP="00095364">
      <w:pPr>
        <w:tabs>
          <w:tab w:val="left" w:pos="1"/>
        </w:tabs>
        <w:ind w:right="23"/>
        <w:jc w:val="both"/>
        <w:rPr>
          <w:rFonts w:cs="Arial"/>
          <w:b/>
        </w:rPr>
      </w:pPr>
    </w:p>
    <w:p w:rsidR="00095364" w:rsidRPr="00872E35" w:rsidRDefault="00095364" w:rsidP="00095364">
      <w:pPr>
        <w:tabs>
          <w:tab w:val="left" w:pos="1"/>
          <w:tab w:val="left" w:pos="4962"/>
        </w:tabs>
        <w:ind w:right="23"/>
        <w:rPr>
          <w:rFonts w:cs="Arial"/>
          <w:b/>
          <w:bCs/>
          <w:i/>
          <w:iCs/>
          <w:u w:val="single"/>
        </w:rPr>
      </w:pPr>
      <w:r w:rsidRPr="00872E35">
        <w:rPr>
          <w:rFonts w:cs="Arial"/>
          <w:b/>
          <w:bCs/>
          <w:i/>
          <w:iCs/>
          <w:u w:val="single"/>
        </w:rPr>
        <w:t>Lugar y fecha de expedición</w:t>
      </w:r>
    </w:p>
    <w:p w:rsidR="00095364" w:rsidRPr="00872E35" w:rsidRDefault="00095364" w:rsidP="00095364">
      <w:pPr>
        <w:tabs>
          <w:tab w:val="left" w:pos="1"/>
        </w:tabs>
        <w:ind w:right="23"/>
        <w:jc w:val="both"/>
        <w:rPr>
          <w:rFonts w:cs="Arial"/>
        </w:rPr>
      </w:pPr>
    </w:p>
    <w:p w:rsidR="00095364" w:rsidRPr="00872E35" w:rsidRDefault="00A62487" w:rsidP="00095364">
      <w:pPr>
        <w:rPr>
          <w:rFonts w:cs="Arial"/>
          <w:b/>
          <w:sz w:val="22"/>
          <w:szCs w:val="22"/>
          <w:lang w:val="pt-BR"/>
        </w:rPr>
      </w:pPr>
      <w:r>
        <w:rPr>
          <w:rFonts w:cs="Arial"/>
          <w:b/>
          <w:sz w:val="22"/>
          <w:szCs w:val="22"/>
          <w:lang w:val="pt-BR"/>
        </w:rPr>
        <w:t>DR</w:t>
      </w:r>
      <w:r w:rsidR="00596F54">
        <w:rPr>
          <w:rFonts w:cs="Arial"/>
          <w:b/>
          <w:sz w:val="22"/>
          <w:szCs w:val="22"/>
          <w:lang w:val="pt-BR"/>
        </w:rPr>
        <w:t>.</w:t>
      </w:r>
      <w:r>
        <w:rPr>
          <w:rFonts w:cs="Arial"/>
          <w:b/>
          <w:sz w:val="22"/>
          <w:szCs w:val="22"/>
          <w:lang w:val="pt-BR"/>
        </w:rPr>
        <w:t xml:space="preserve"> OVIDIO NOVAL NICOLAU</w:t>
      </w:r>
    </w:p>
    <w:p w:rsidR="00095364" w:rsidRPr="00872E35" w:rsidRDefault="00095364" w:rsidP="00095364">
      <w:pPr>
        <w:rPr>
          <w:rFonts w:cs="Arial"/>
          <w:b/>
          <w:sz w:val="22"/>
          <w:szCs w:val="22"/>
          <w:lang w:val="pt-BR"/>
        </w:rPr>
      </w:pPr>
      <w:proofErr w:type="spellStart"/>
      <w:r w:rsidRPr="00872E35">
        <w:rPr>
          <w:rFonts w:cs="Arial"/>
          <w:b/>
          <w:sz w:val="22"/>
          <w:szCs w:val="22"/>
          <w:lang w:val="pt-BR"/>
        </w:rPr>
        <w:t>DIRECTOR</w:t>
      </w:r>
      <w:proofErr w:type="spellEnd"/>
      <w:r w:rsidRPr="00872E35">
        <w:rPr>
          <w:rFonts w:cs="Arial"/>
          <w:b/>
          <w:sz w:val="22"/>
          <w:szCs w:val="22"/>
          <w:lang w:val="pt-BR"/>
        </w:rPr>
        <w:t xml:space="preserve"> GENERAL</w:t>
      </w:r>
    </w:p>
    <w:p w:rsidR="00095364" w:rsidRPr="00872E35" w:rsidRDefault="00095364" w:rsidP="00095364">
      <w:pPr>
        <w:rPr>
          <w:b/>
          <w:sz w:val="22"/>
          <w:lang w:val="pt-BR"/>
        </w:rPr>
      </w:pPr>
      <w:proofErr w:type="spellStart"/>
      <w:r w:rsidRPr="00872E35">
        <w:rPr>
          <w:b/>
          <w:sz w:val="22"/>
          <w:lang w:val="pt-BR"/>
        </w:rPr>
        <w:t>ADMINISTRACIÓN</w:t>
      </w:r>
      <w:proofErr w:type="spellEnd"/>
      <w:r w:rsidRPr="00872E35">
        <w:rPr>
          <w:b/>
          <w:sz w:val="22"/>
          <w:lang w:val="pt-BR"/>
        </w:rPr>
        <w:t xml:space="preserve"> </w:t>
      </w:r>
      <w:proofErr w:type="spellStart"/>
      <w:r w:rsidRPr="00872E35">
        <w:rPr>
          <w:b/>
          <w:sz w:val="22"/>
          <w:lang w:val="pt-BR"/>
        </w:rPr>
        <w:t>PORTUARIA</w:t>
      </w:r>
      <w:proofErr w:type="spellEnd"/>
      <w:r w:rsidRPr="00872E35">
        <w:rPr>
          <w:b/>
          <w:sz w:val="22"/>
          <w:lang w:val="pt-BR"/>
        </w:rPr>
        <w:t xml:space="preserve"> INTEGRAL</w:t>
      </w:r>
    </w:p>
    <w:p w:rsidR="00095364" w:rsidRPr="00872E35" w:rsidRDefault="00095364" w:rsidP="00095364">
      <w:pPr>
        <w:rPr>
          <w:b/>
          <w:sz w:val="22"/>
          <w:lang w:val="pt-BR"/>
        </w:rPr>
      </w:pPr>
      <w:r w:rsidRPr="00872E35">
        <w:rPr>
          <w:b/>
          <w:sz w:val="22"/>
          <w:lang w:val="pt-BR"/>
        </w:rPr>
        <w:t>DE COATZACOALCOS, S.A. DE C.V.</w:t>
      </w:r>
    </w:p>
    <w:p w:rsidR="00095364" w:rsidRPr="00872E35" w:rsidRDefault="00095364" w:rsidP="00095364">
      <w:pPr>
        <w:rPr>
          <w:lang w:val="pt-BR"/>
        </w:rPr>
      </w:pPr>
    </w:p>
    <w:p w:rsidR="00095364" w:rsidRPr="00872E35" w:rsidRDefault="00095364" w:rsidP="00095364">
      <w:pPr>
        <w:ind w:firstLine="708"/>
        <w:rPr>
          <w:lang w:val="pt-BR"/>
        </w:rPr>
      </w:pPr>
      <w:r w:rsidRPr="00872E35">
        <w:rPr>
          <w:lang w:val="pt-BR"/>
        </w:rPr>
        <w:t>P R E S E N T E.</w:t>
      </w:r>
    </w:p>
    <w:p w:rsidR="00095364" w:rsidRPr="00872E35" w:rsidRDefault="00095364" w:rsidP="00095364">
      <w:pPr>
        <w:widowControl w:val="0"/>
        <w:jc w:val="both"/>
        <w:outlineLvl w:val="0"/>
        <w:rPr>
          <w:b/>
          <w:lang w:val="pt-BR"/>
        </w:rPr>
      </w:pPr>
    </w:p>
    <w:p w:rsidR="00095364" w:rsidRPr="00872E35" w:rsidRDefault="00095364" w:rsidP="00095364">
      <w:pPr>
        <w:widowControl w:val="0"/>
        <w:jc w:val="both"/>
        <w:outlineLvl w:val="0"/>
        <w:rPr>
          <w:b/>
        </w:rPr>
      </w:pPr>
      <w:r w:rsidRPr="00872E35">
        <w:rPr>
          <w:b/>
        </w:rPr>
        <w:t xml:space="preserve">No. de Licitación Pública: </w:t>
      </w:r>
      <w:r w:rsidR="001C7C2E" w:rsidRPr="001C7C2E">
        <w:rPr>
          <w:b/>
        </w:rPr>
        <w:t>LA-009J3F002-N</w:t>
      </w:r>
      <w:r w:rsidR="009B425F">
        <w:rPr>
          <w:b/>
        </w:rPr>
        <w:t>3</w:t>
      </w:r>
      <w:r w:rsidR="001C7C2E" w:rsidRPr="001C7C2E">
        <w:rPr>
          <w:b/>
        </w:rPr>
        <w:t>-2014</w:t>
      </w:r>
    </w:p>
    <w:p w:rsidR="00095364" w:rsidRPr="00872E35" w:rsidRDefault="00095364" w:rsidP="00095364">
      <w:pPr>
        <w:tabs>
          <w:tab w:val="left" w:pos="1"/>
        </w:tabs>
        <w:spacing w:line="-339" w:lineRule="auto"/>
        <w:ind w:right="23"/>
        <w:jc w:val="both"/>
        <w:rPr>
          <w:rFonts w:cs="Arial"/>
          <w:u w:val="single"/>
        </w:rPr>
      </w:pPr>
    </w:p>
    <w:p w:rsidR="00095364" w:rsidRPr="00872E35" w:rsidRDefault="00095364" w:rsidP="00095364">
      <w:pPr>
        <w:tabs>
          <w:tab w:val="left" w:pos="1"/>
        </w:tabs>
        <w:spacing w:line="-339" w:lineRule="auto"/>
        <w:ind w:right="23"/>
        <w:jc w:val="both"/>
        <w:rPr>
          <w:rFonts w:cs="Arial"/>
        </w:rPr>
      </w:pPr>
      <w:r w:rsidRPr="00872E35">
        <w:rPr>
          <w:rFonts w:cs="Arial"/>
          <w:u w:val="single"/>
        </w:rPr>
        <w:t xml:space="preserve"> </w:t>
      </w:r>
      <w:r w:rsidRPr="00872E35">
        <w:rPr>
          <w:rFonts w:cs="Arial"/>
          <w:i/>
          <w:u w:val="single"/>
        </w:rPr>
        <w:t>(Nombre de quien otorga el poder)</w:t>
      </w:r>
      <w:r w:rsidRPr="00872E35">
        <w:rPr>
          <w:rFonts w:cs="Arial"/>
          <w:u w:val="single"/>
        </w:rPr>
        <w:t xml:space="preserve"> </w:t>
      </w:r>
      <w:r w:rsidRPr="00872E35">
        <w:rPr>
          <w:rFonts w:cs="Arial"/>
        </w:rPr>
        <w:t xml:space="preserve">bajo protesta de decir verdad, en mi carácter de </w:t>
      </w:r>
      <w:r w:rsidRPr="00872E35">
        <w:rPr>
          <w:rFonts w:cs="Arial"/>
          <w:i/>
          <w:u w:val="single"/>
        </w:rPr>
        <w:t>(el que ostenta quien otorga el poder)</w:t>
      </w:r>
      <w:r w:rsidRPr="00872E35">
        <w:rPr>
          <w:rFonts w:cs="Arial"/>
          <w:u w:val="single"/>
        </w:rPr>
        <w:t xml:space="preserve"> </w:t>
      </w:r>
      <w:r w:rsidRPr="00872E35">
        <w:rPr>
          <w:rFonts w:cs="Arial"/>
        </w:rPr>
        <w:t xml:space="preserve">de la empresa denominada </w:t>
      </w:r>
      <w:r w:rsidRPr="00872E35">
        <w:rPr>
          <w:rFonts w:cs="Arial"/>
          <w:i/>
          <w:u w:val="single"/>
        </w:rPr>
        <w:t>(nombre de la persona moral)</w:t>
      </w:r>
      <w:r w:rsidRPr="00872E35">
        <w:rPr>
          <w:rFonts w:cs="Arial"/>
          <w:u w:val="single"/>
        </w:rPr>
        <w:t xml:space="preserve"> </w:t>
      </w:r>
      <w:r w:rsidRPr="00872E35">
        <w:rPr>
          <w:rFonts w:cs="Arial"/>
        </w:rPr>
        <w:t xml:space="preserve">según consta en el testimonio notarial del </w:t>
      </w:r>
      <w:r w:rsidRPr="00872E35">
        <w:rPr>
          <w:rFonts w:cs="Arial"/>
          <w:i/>
          <w:u w:val="single"/>
        </w:rPr>
        <w:t>(fecha)</w:t>
      </w:r>
      <w:r w:rsidRPr="00872E35">
        <w:rPr>
          <w:rFonts w:cs="Arial"/>
          <w:u w:val="single"/>
        </w:rPr>
        <w:t xml:space="preserve"> </w:t>
      </w:r>
      <w:r w:rsidRPr="00872E35">
        <w:rPr>
          <w:rFonts w:cs="Arial"/>
        </w:rPr>
        <w:t xml:space="preserve">otorgado ante el notario público número __________ de </w:t>
      </w:r>
      <w:r w:rsidRPr="00872E35">
        <w:rPr>
          <w:rFonts w:cs="Arial"/>
          <w:i/>
          <w:u w:val="single"/>
        </w:rPr>
        <w:t>(cuidad en que se otorgó)</w:t>
      </w:r>
      <w:r w:rsidRPr="00872E35">
        <w:rPr>
          <w:rFonts w:cs="Arial"/>
          <w:u w:val="single"/>
        </w:rPr>
        <w:t xml:space="preserve"> </w:t>
      </w:r>
      <w:r w:rsidRPr="00872E35">
        <w:rPr>
          <w:rFonts w:cs="Arial"/>
        </w:rPr>
        <w:t xml:space="preserve">y que se encuentra registrado bajo el número ___________ del Registro Público de la Propiedad y de Comercio de </w:t>
      </w:r>
      <w:r w:rsidRPr="00872E35">
        <w:rPr>
          <w:rFonts w:cs="Arial"/>
          <w:i/>
          <w:u w:val="single"/>
        </w:rPr>
        <w:t>(ciudad en que se efectuó el registro)</w:t>
      </w:r>
      <w:r w:rsidRPr="00872E35">
        <w:rPr>
          <w:rFonts w:cs="Arial"/>
          <w:u w:val="single"/>
        </w:rPr>
        <w:t xml:space="preserve"> </w:t>
      </w:r>
      <w:r w:rsidRPr="00872E35">
        <w:rPr>
          <w:rFonts w:cs="Arial"/>
        </w:rPr>
        <w:t>;</w:t>
      </w:r>
      <w:r w:rsidR="000C258D">
        <w:rPr>
          <w:rFonts w:cs="Arial"/>
        </w:rPr>
        <w:t xml:space="preserve"> </w:t>
      </w:r>
      <w:r w:rsidRPr="00872E35">
        <w:rPr>
          <w:rFonts w:cs="Arial"/>
        </w:rPr>
        <w:t xml:space="preserve">por este conducto autorizo a </w:t>
      </w:r>
      <w:r w:rsidRPr="00872E35">
        <w:rPr>
          <w:rFonts w:cs="Arial"/>
          <w:i/>
          <w:u w:val="single"/>
        </w:rPr>
        <w:t>(nombre de quien recibe el poder)</w:t>
      </w:r>
      <w:r w:rsidRPr="00872E35">
        <w:rPr>
          <w:rFonts w:cs="Arial"/>
          <w:u w:val="single"/>
        </w:rPr>
        <w:t xml:space="preserve"> </w:t>
      </w:r>
      <w:r w:rsidRPr="00872E35">
        <w:rPr>
          <w:rFonts w:cs="Arial"/>
        </w:rPr>
        <w:t>para que a nombre de mí representada se encargue de las siguientes gestiones:</w:t>
      </w:r>
    </w:p>
    <w:p w:rsidR="00095364" w:rsidRPr="00872E35" w:rsidRDefault="00095364" w:rsidP="00095364">
      <w:pPr>
        <w:tabs>
          <w:tab w:val="left" w:pos="1"/>
        </w:tabs>
        <w:spacing w:line="-339" w:lineRule="auto"/>
        <w:ind w:right="23"/>
        <w:jc w:val="both"/>
        <w:rPr>
          <w:rFonts w:cs="Arial"/>
        </w:rPr>
      </w:pPr>
    </w:p>
    <w:p w:rsidR="00095364" w:rsidRPr="00872E35" w:rsidRDefault="00095364" w:rsidP="00095364">
      <w:pPr>
        <w:tabs>
          <w:tab w:val="left" w:pos="1"/>
        </w:tabs>
        <w:ind w:right="23"/>
        <w:jc w:val="both"/>
        <w:rPr>
          <w:rFonts w:cs="Arial"/>
        </w:rPr>
      </w:pPr>
      <w:r w:rsidRPr="00872E35">
        <w:rPr>
          <w:rFonts w:cs="Arial"/>
        </w:rPr>
        <w:t>a)</w:t>
      </w:r>
      <w:r w:rsidRPr="00872E35">
        <w:rPr>
          <w:rFonts w:cs="Arial"/>
        </w:rPr>
        <w:tab/>
        <w:t>entregar y recibir documentación;</w:t>
      </w:r>
    </w:p>
    <w:p w:rsidR="00095364" w:rsidRPr="00872E35" w:rsidRDefault="00095364" w:rsidP="00095364">
      <w:pPr>
        <w:tabs>
          <w:tab w:val="left" w:pos="1"/>
        </w:tabs>
        <w:ind w:right="23"/>
        <w:jc w:val="both"/>
        <w:rPr>
          <w:rFonts w:cs="Arial"/>
        </w:rPr>
      </w:pPr>
      <w:r w:rsidRPr="00872E35">
        <w:rPr>
          <w:rFonts w:cs="Arial"/>
        </w:rPr>
        <w:t>b)</w:t>
      </w:r>
      <w:r w:rsidRPr="00872E35">
        <w:rPr>
          <w:rFonts w:cs="Arial"/>
        </w:rPr>
        <w:tab/>
        <w:t>comparecer a los actos de apertura de proposiciones y fallo, y</w:t>
      </w:r>
    </w:p>
    <w:p w:rsidR="00095364" w:rsidRPr="00872E35" w:rsidRDefault="00095364" w:rsidP="00095364">
      <w:pPr>
        <w:tabs>
          <w:tab w:val="left" w:pos="1"/>
        </w:tabs>
        <w:ind w:left="720" w:right="23" w:hanging="720"/>
        <w:jc w:val="both"/>
        <w:rPr>
          <w:rFonts w:cs="Arial"/>
        </w:rPr>
      </w:pPr>
      <w:r w:rsidRPr="00872E35">
        <w:rPr>
          <w:rFonts w:cs="Arial"/>
        </w:rPr>
        <w:t>c)</w:t>
      </w:r>
      <w:r w:rsidRPr="00872E35">
        <w:rPr>
          <w:rFonts w:cs="Arial"/>
        </w:rPr>
        <w:tab/>
        <w:t xml:space="preserve">hacer las aclaraciones que se deriven de los actos de la licitación pública </w:t>
      </w:r>
      <w:r w:rsidRPr="00596F54">
        <w:rPr>
          <w:rFonts w:cs="Arial"/>
          <w:highlight w:val="yellow"/>
        </w:rPr>
        <w:t>nacional</w:t>
      </w:r>
      <w:r w:rsidRPr="00872E35">
        <w:rPr>
          <w:rFonts w:cs="Arial"/>
        </w:rPr>
        <w:t xml:space="preserve"> _________.</w:t>
      </w:r>
    </w:p>
    <w:p w:rsidR="00095364" w:rsidRPr="00872E35" w:rsidRDefault="00095364" w:rsidP="00095364">
      <w:pPr>
        <w:tabs>
          <w:tab w:val="left" w:pos="1"/>
        </w:tabs>
        <w:ind w:right="23"/>
        <w:jc w:val="both"/>
        <w:rPr>
          <w:rFonts w:cs="Arial"/>
        </w:rPr>
      </w:pPr>
    </w:p>
    <w:p w:rsidR="00095364" w:rsidRPr="00872E35" w:rsidRDefault="00095364" w:rsidP="0009536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095364" w:rsidRPr="00872E35" w:rsidRDefault="00095364" w:rsidP="0009536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095364" w:rsidRPr="00872E35" w:rsidRDefault="00095364" w:rsidP="00095364">
      <w:pPr>
        <w:tabs>
          <w:tab w:val="left" w:pos="1"/>
          <w:tab w:val="center" w:pos="8222"/>
        </w:tabs>
        <w:ind w:right="23"/>
        <w:jc w:val="both"/>
        <w:rPr>
          <w:rFonts w:cs="Arial"/>
          <w:smallCaps/>
          <w:sz w:val="20"/>
        </w:rPr>
      </w:pPr>
      <w:r w:rsidRPr="00872E35">
        <w:rPr>
          <w:rFonts w:cs="Arial"/>
          <w:smallCaps/>
          <w:sz w:val="20"/>
        </w:rPr>
        <w:t>de quien otorga el poder</w:t>
      </w:r>
      <w:r w:rsidRPr="00872E35">
        <w:rPr>
          <w:rFonts w:cs="Arial"/>
          <w:smallCaps/>
          <w:sz w:val="20"/>
        </w:rPr>
        <w:tab/>
        <w:t>de quien recibe el poder</w:t>
      </w:r>
    </w:p>
    <w:p w:rsidR="00095364" w:rsidRPr="00872E35" w:rsidRDefault="00095364" w:rsidP="00095364">
      <w:pPr>
        <w:tabs>
          <w:tab w:val="left" w:pos="1"/>
          <w:tab w:val="center" w:pos="8222"/>
        </w:tabs>
        <w:ind w:right="23"/>
        <w:jc w:val="both"/>
        <w:rPr>
          <w:rFonts w:cs="Arial"/>
          <w:smallCaps/>
          <w:sz w:val="20"/>
        </w:rPr>
      </w:pPr>
    </w:p>
    <w:p w:rsidR="00095364" w:rsidRPr="00872E35" w:rsidRDefault="00095364" w:rsidP="00095364">
      <w:pPr>
        <w:tabs>
          <w:tab w:val="left" w:pos="1"/>
          <w:tab w:val="left" w:pos="6237"/>
        </w:tabs>
        <w:ind w:right="23"/>
        <w:jc w:val="center"/>
        <w:rPr>
          <w:rFonts w:cs="Arial"/>
          <w:b/>
          <w:sz w:val="20"/>
        </w:rPr>
      </w:pPr>
      <w:r w:rsidRPr="00872E35">
        <w:rPr>
          <w:rFonts w:cs="Arial"/>
          <w:b/>
          <w:sz w:val="20"/>
        </w:rPr>
        <w:t>T E S T I G O S</w:t>
      </w:r>
    </w:p>
    <w:p w:rsidR="00095364" w:rsidRPr="00872E35" w:rsidRDefault="00095364" w:rsidP="00095364">
      <w:pPr>
        <w:tabs>
          <w:tab w:val="left" w:pos="1"/>
          <w:tab w:val="left" w:pos="6237"/>
        </w:tabs>
        <w:ind w:right="23"/>
        <w:jc w:val="center"/>
        <w:rPr>
          <w:rFonts w:cs="Arial"/>
          <w:sz w:val="20"/>
        </w:rPr>
      </w:pPr>
    </w:p>
    <w:p w:rsidR="00095364" w:rsidRPr="00872E35" w:rsidRDefault="00095364" w:rsidP="0009536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095364" w:rsidRPr="00872E35" w:rsidRDefault="00095364" w:rsidP="0009536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095364" w:rsidRPr="00872E35" w:rsidRDefault="00095364" w:rsidP="00095364">
      <w:pPr>
        <w:tabs>
          <w:tab w:val="left" w:pos="1"/>
          <w:tab w:val="center" w:pos="8222"/>
        </w:tabs>
        <w:ind w:right="23"/>
        <w:jc w:val="both"/>
        <w:rPr>
          <w:rFonts w:cs="Arial"/>
          <w:smallCaps/>
        </w:rPr>
      </w:pPr>
    </w:p>
    <w:p w:rsidR="00CC05CD" w:rsidRPr="00996B4D" w:rsidRDefault="00CC05CD">
      <w:pPr>
        <w:ind w:left="142" w:hanging="709"/>
        <w:jc w:val="both"/>
        <w:rPr>
          <w:rFonts w:cs="Arial"/>
          <w:b/>
          <w:color w:val="FF0000"/>
          <w:sz w:val="20"/>
          <w:lang w:val="es-MX"/>
        </w:rPr>
      </w:pPr>
    </w:p>
    <w:p w:rsidR="00CC05CD" w:rsidRPr="00996B4D" w:rsidRDefault="00CC05CD">
      <w:pPr>
        <w:ind w:left="142" w:hanging="709"/>
        <w:jc w:val="both"/>
        <w:rPr>
          <w:rFonts w:cs="Arial"/>
          <w:b/>
          <w:color w:val="FF0000"/>
          <w:sz w:val="20"/>
          <w:lang w:val="es-MX"/>
        </w:rPr>
      </w:pPr>
    </w:p>
    <w:p w:rsidR="00CC05CD" w:rsidRPr="00996B4D" w:rsidRDefault="00CC05CD">
      <w:pPr>
        <w:ind w:left="142" w:hanging="709"/>
        <w:jc w:val="both"/>
        <w:rPr>
          <w:rFonts w:cs="Arial"/>
          <w:b/>
          <w:color w:val="FF0000"/>
          <w:sz w:val="20"/>
          <w:lang w:val="es-MX"/>
        </w:rPr>
      </w:pPr>
    </w:p>
    <w:p w:rsidR="00383625" w:rsidRPr="00996B4D" w:rsidRDefault="00383625">
      <w:pPr>
        <w:ind w:left="142" w:hanging="709"/>
        <w:jc w:val="both"/>
        <w:rPr>
          <w:rFonts w:cs="Arial"/>
          <w:b/>
          <w:color w:val="FF0000"/>
          <w:sz w:val="20"/>
          <w:lang w:val="es-MX"/>
        </w:rPr>
      </w:pPr>
    </w:p>
    <w:p w:rsidR="00CC05CD" w:rsidRPr="00996B4D" w:rsidRDefault="00CC05CD">
      <w:pPr>
        <w:ind w:left="142" w:hanging="709"/>
        <w:jc w:val="both"/>
        <w:rPr>
          <w:rFonts w:cs="Arial"/>
          <w:b/>
          <w:color w:val="FF0000"/>
          <w:sz w:val="20"/>
          <w:lang w:val="es-MX"/>
        </w:rPr>
      </w:pPr>
    </w:p>
    <w:p w:rsidR="00692D2D" w:rsidRPr="00996B4D" w:rsidRDefault="00692D2D">
      <w:pPr>
        <w:ind w:left="142" w:hanging="709"/>
        <w:jc w:val="both"/>
        <w:rPr>
          <w:rFonts w:cs="Arial"/>
          <w:b/>
          <w:color w:val="FF0000"/>
          <w:sz w:val="20"/>
          <w:lang w:val="es-MX"/>
        </w:rPr>
      </w:pPr>
    </w:p>
    <w:p w:rsidR="00CC05CD" w:rsidRPr="0030050C" w:rsidRDefault="00CC05CD">
      <w:pPr>
        <w:widowControl w:val="0"/>
        <w:jc w:val="center"/>
        <w:outlineLvl w:val="0"/>
        <w:rPr>
          <w:rFonts w:ascii="Arial Black" w:hAnsi="Arial Black" w:cs="Arial"/>
          <w:b/>
          <w:sz w:val="28"/>
          <w:szCs w:val="28"/>
        </w:rPr>
      </w:pPr>
      <w:r w:rsidRPr="0030050C">
        <w:rPr>
          <w:rFonts w:ascii="Arial Black" w:hAnsi="Arial Black" w:cs="Arial"/>
          <w:b/>
          <w:sz w:val="28"/>
          <w:szCs w:val="28"/>
        </w:rPr>
        <w:lastRenderedPageBreak/>
        <w:t xml:space="preserve">ANEXO  </w:t>
      </w:r>
      <w:r w:rsidR="001C25EA" w:rsidRPr="0030050C">
        <w:rPr>
          <w:rFonts w:ascii="Arial Black" w:hAnsi="Arial Black" w:cs="Arial"/>
          <w:b/>
          <w:sz w:val="28"/>
          <w:szCs w:val="28"/>
        </w:rPr>
        <w:t>7</w:t>
      </w:r>
    </w:p>
    <w:p w:rsidR="00CC05CD" w:rsidRPr="00872E35" w:rsidRDefault="00CC05CD">
      <w:pPr>
        <w:widowControl w:val="0"/>
        <w:jc w:val="both"/>
      </w:pPr>
    </w:p>
    <w:p w:rsidR="00090575" w:rsidRPr="00872E35" w:rsidRDefault="00090575" w:rsidP="00090575">
      <w:pPr>
        <w:jc w:val="center"/>
        <w:rPr>
          <w:b/>
          <w:u w:val="single"/>
        </w:rPr>
      </w:pPr>
      <w:r w:rsidRPr="00872E35">
        <w:rPr>
          <w:b/>
          <w:u w:val="single"/>
        </w:rPr>
        <w:t>FORMATO DE ACREDITACIÓN DEL CUMPLIMIENTO DE LAS OBLIGACIONES FISCALES</w:t>
      </w:r>
    </w:p>
    <w:p w:rsidR="00090575" w:rsidRPr="00872E35" w:rsidRDefault="00090575" w:rsidP="00090575">
      <w:pPr>
        <w:jc w:val="center"/>
        <w:rPr>
          <w:b/>
        </w:rPr>
      </w:pPr>
    </w:p>
    <w:p w:rsidR="00090575" w:rsidRPr="00872E35" w:rsidRDefault="00090575" w:rsidP="00F0565B">
      <w:pPr>
        <w:jc w:val="right"/>
        <w:rPr>
          <w:sz w:val="20"/>
        </w:rPr>
      </w:pPr>
      <w:r w:rsidRPr="00872E35">
        <w:rPr>
          <w:b/>
          <w:i/>
          <w:sz w:val="20"/>
          <w:u w:val="single"/>
        </w:rPr>
        <w:t xml:space="preserve"> (Lugar y fecha de elaboración)</w:t>
      </w:r>
    </w:p>
    <w:p w:rsidR="00090575" w:rsidRPr="00872E35" w:rsidRDefault="00090575" w:rsidP="00090575">
      <w:pPr>
        <w:rPr>
          <w:b/>
          <w:bCs/>
          <w:sz w:val="20"/>
        </w:rPr>
      </w:pPr>
    </w:p>
    <w:p w:rsidR="00090575" w:rsidRPr="00872E35" w:rsidRDefault="00090575" w:rsidP="00090575">
      <w:pPr>
        <w:rPr>
          <w:sz w:val="20"/>
        </w:rPr>
      </w:pPr>
    </w:p>
    <w:p w:rsidR="00090575" w:rsidRPr="00872E35" w:rsidRDefault="00A62487" w:rsidP="00090575">
      <w:pPr>
        <w:rPr>
          <w:rFonts w:cs="Arial"/>
          <w:b/>
          <w:sz w:val="20"/>
          <w:lang w:val="pt-BR"/>
        </w:rPr>
      </w:pPr>
      <w:r>
        <w:rPr>
          <w:rFonts w:cs="Arial"/>
          <w:b/>
          <w:sz w:val="20"/>
          <w:lang w:val="pt-BR"/>
        </w:rPr>
        <w:t>DR</w:t>
      </w:r>
      <w:r w:rsidR="00596F54">
        <w:rPr>
          <w:rFonts w:cs="Arial"/>
          <w:b/>
          <w:sz w:val="20"/>
          <w:lang w:val="pt-BR"/>
        </w:rPr>
        <w:t>.</w:t>
      </w:r>
      <w:r>
        <w:rPr>
          <w:rFonts w:cs="Arial"/>
          <w:b/>
          <w:sz w:val="20"/>
          <w:lang w:val="pt-BR"/>
        </w:rPr>
        <w:t xml:space="preserve"> OVIDIO NOVAL NICOLAU</w:t>
      </w:r>
    </w:p>
    <w:p w:rsidR="00090575" w:rsidRPr="00872E35" w:rsidRDefault="00090575" w:rsidP="00090575">
      <w:pPr>
        <w:rPr>
          <w:rFonts w:cs="Arial"/>
          <w:b/>
          <w:sz w:val="20"/>
          <w:lang w:val="pt-BR"/>
        </w:rPr>
      </w:pPr>
      <w:proofErr w:type="spellStart"/>
      <w:r w:rsidRPr="00872E35">
        <w:rPr>
          <w:rFonts w:cs="Arial"/>
          <w:b/>
          <w:sz w:val="20"/>
          <w:lang w:val="pt-BR"/>
        </w:rPr>
        <w:t>DIRECTOR</w:t>
      </w:r>
      <w:proofErr w:type="spellEnd"/>
      <w:r w:rsidRPr="00872E35">
        <w:rPr>
          <w:rFonts w:cs="Arial"/>
          <w:b/>
          <w:sz w:val="20"/>
          <w:lang w:val="pt-BR"/>
        </w:rPr>
        <w:t xml:space="preserve"> GENERAL</w:t>
      </w:r>
    </w:p>
    <w:p w:rsidR="00EB1199" w:rsidRPr="00872E35" w:rsidRDefault="00EB1199" w:rsidP="00090575">
      <w:pPr>
        <w:rPr>
          <w:rFonts w:cs="Arial"/>
          <w:b/>
          <w:sz w:val="20"/>
        </w:rPr>
      </w:pPr>
      <w:r w:rsidRPr="00872E35">
        <w:rPr>
          <w:rFonts w:cs="Arial"/>
          <w:b/>
          <w:sz w:val="20"/>
        </w:rPr>
        <w:t>ADMINISTRACIÓN PORTUARIA INTEGRAL</w:t>
      </w:r>
    </w:p>
    <w:p w:rsidR="00EB1199" w:rsidRPr="00872E35" w:rsidRDefault="00EB1199" w:rsidP="00090575">
      <w:pPr>
        <w:rPr>
          <w:rFonts w:cs="Arial"/>
          <w:b/>
          <w:sz w:val="20"/>
        </w:rPr>
      </w:pPr>
      <w:r w:rsidRPr="00872E35">
        <w:rPr>
          <w:rFonts w:cs="Arial"/>
          <w:b/>
          <w:sz w:val="20"/>
        </w:rPr>
        <w:t>DE COATZACOALCOS, S.A. DE C.V.</w:t>
      </w:r>
    </w:p>
    <w:p w:rsidR="00090575" w:rsidRPr="00872E35" w:rsidRDefault="00090575" w:rsidP="00090575">
      <w:pPr>
        <w:rPr>
          <w:sz w:val="20"/>
          <w:lang w:val="pt-BR"/>
        </w:rPr>
      </w:pPr>
      <w:r w:rsidRPr="00872E35">
        <w:rPr>
          <w:sz w:val="20"/>
          <w:lang w:val="pt-BR"/>
        </w:rPr>
        <w:t>P R E S E N T E.</w:t>
      </w:r>
    </w:p>
    <w:p w:rsidR="00090575" w:rsidRPr="00872E35" w:rsidRDefault="00090575" w:rsidP="00090575">
      <w:pPr>
        <w:rPr>
          <w:sz w:val="20"/>
          <w:lang w:val="pt-BR"/>
        </w:rPr>
      </w:pPr>
    </w:p>
    <w:p w:rsidR="00090575" w:rsidRPr="00872E35" w:rsidRDefault="00090575" w:rsidP="00F0565B">
      <w:pPr>
        <w:widowControl w:val="0"/>
        <w:jc w:val="right"/>
        <w:outlineLvl w:val="0"/>
        <w:rPr>
          <w:b/>
          <w:sz w:val="20"/>
        </w:rPr>
      </w:pPr>
      <w:r w:rsidRPr="00872E35">
        <w:rPr>
          <w:b/>
          <w:sz w:val="20"/>
        </w:rPr>
        <w:t>No.</w:t>
      </w:r>
      <w:r w:rsidR="00383625" w:rsidRPr="00872E35">
        <w:rPr>
          <w:b/>
          <w:sz w:val="20"/>
        </w:rPr>
        <w:t xml:space="preserve"> de Licitación Pública Nacional</w:t>
      </w:r>
      <w:r w:rsidRPr="00872E35">
        <w:rPr>
          <w:b/>
          <w:sz w:val="20"/>
        </w:rPr>
        <w:t>:</w:t>
      </w:r>
      <w:r w:rsidRPr="00A62487">
        <w:rPr>
          <w:b/>
          <w:color w:val="FF0000"/>
          <w:sz w:val="20"/>
        </w:rPr>
        <w:t xml:space="preserve"> </w:t>
      </w:r>
      <w:r w:rsidR="001C7C2E" w:rsidRPr="001C7C2E">
        <w:rPr>
          <w:b/>
          <w:sz w:val="20"/>
        </w:rPr>
        <w:t>LA-009J3F002-N</w:t>
      </w:r>
      <w:r w:rsidR="00596F54">
        <w:rPr>
          <w:b/>
          <w:sz w:val="20"/>
        </w:rPr>
        <w:t>3</w:t>
      </w:r>
      <w:r w:rsidR="001C7C2E" w:rsidRPr="001C7C2E">
        <w:rPr>
          <w:b/>
          <w:sz w:val="20"/>
        </w:rPr>
        <w:t>-2014</w:t>
      </w:r>
    </w:p>
    <w:p w:rsidR="00090575" w:rsidRPr="00872E35" w:rsidRDefault="00090575" w:rsidP="00090575">
      <w:pPr>
        <w:rPr>
          <w:sz w:val="20"/>
        </w:rPr>
      </w:pPr>
    </w:p>
    <w:p w:rsidR="00090575" w:rsidRPr="00872E35" w:rsidRDefault="00090575" w:rsidP="00090575">
      <w:pPr>
        <w:rPr>
          <w:sz w:val="20"/>
        </w:rPr>
      </w:pPr>
      <w:r w:rsidRPr="00872E35">
        <w:rPr>
          <w:sz w:val="20"/>
        </w:rPr>
        <w:t xml:space="preserve">ACREDITACIÓN DE CUMPLIMIENTO DE </w:t>
      </w:r>
    </w:p>
    <w:p w:rsidR="00090575" w:rsidRPr="00872E35" w:rsidRDefault="00090575" w:rsidP="00090575">
      <w:pPr>
        <w:rPr>
          <w:sz w:val="20"/>
        </w:rPr>
      </w:pPr>
      <w:r w:rsidRPr="00872E35">
        <w:rPr>
          <w:sz w:val="20"/>
        </w:rPr>
        <w:t>LAS OBLIGACIONES FISCALES</w:t>
      </w:r>
    </w:p>
    <w:p w:rsidR="00090575" w:rsidRPr="00872E35" w:rsidRDefault="00090575" w:rsidP="00090575">
      <w:pPr>
        <w:rPr>
          <w:sz w:val="20"/>
        </w:rPr>
      </w:pPr>
    </w:p>
    <w:p w:rsidR="00F0565B" w:rsidRPr="00872E35" w:rsidRDefault="00F0565B" w:rsidP="00090575">
      <w:pPr>
        <w:rPr>
          <w:sz w:val="20"/>
        </w:rPr>
      </w:pPr>
    </w:p>
    <w:p w:rsidR="00F0565B" w:rsidRPr="00872E35" w:rsidRDefault="00F0565B" w:rsidP="00090575">
      <w:pPr>
        <w:rPr>
          <w:sz w:val="20"/>
        </w:rPr>
      </w:pPr>
    </w:p>
    <w:p w:rsidR="00F0565B" w:rsidRPr="00872E35" w:rsidRDefault="00F0565B" w:rsidP="007A4B45">
      <w:pPr>
        <w:pStyle w:val="Textoindependiente2"/>
        <w:jc w:val="both"/>
        <w:rPr>
          <w:sz w:val="20"/>
        </w:rPr>
      </w:pPr>
      <w:r w:rsidRPr="00872E35">
        <w:rPr>
          <w:sz w:val="20"/>
        </w:rPr>
        <w:t xml:space="preserve">En atención a lo estipulado en el Artículo 32-D del Código </w:t>
      </w:r>
      <w:r w:rsidRPr="00F06259">
        <w:rPr>
          <w:sz w:val="20"/>
        </w:rPr>
        <w:t xml:space="preserve">Fiscal de la Federación, y </w:t>
      </w:r>
      <w:r w:rsidRPr="00F06259">
        <w:rPr>
          <w:sz w:val="20"/>
          <w:lang w:val="es-MX"/>
        </w:rPr>
        <w:t>la</w:t>
      </w:r>
      <w:r w:rsidR="007A4B45" w:rsidRPr="00F06259">
        <w:rPr>
          <w:sz w:val="20"/>
          <w:lang w:val="es-MX"/>
        </w:rPr>
        <w:t xml:space="preserve"> regla I.2.1.1</w:t>
      </w:r>
      <w:r w:rsidR="00DB7DC8">
        <w:rPr>
          <w:sz w:val="20"/>
          <w:lang w:val="es-MX"/>
        </w:rPr>
        <w:t>6</w:t>
      </w:r>
      <w:r w:rsidR="007A4B45" w:rsidRPr="00F06259">
        <w:rPr>
          <w:sz w:val="20"/>
          <w:lang w:val="es-MX"/>
        </w:rPr>
        <w:t xml:space="preserve"> de la Resolución Miscelánea Fiscal para 201</w:t>
      </w:r>
      <w:r w:rsidR="001C7C2E">
        <w:rPr>
          <w:sz w:val="20"/>
          <w:lang w:val="es-MX"/>
        </w:rPr>
        <w:t>4</w:t>
      </w:r>
      <w:r w:rsidRPr="00F06259">
        <w:rPr>
          <w:sz w:val="20"/>
          <w:lang w:val="es-MX"/>
        </w:rPr>
        <w:t>,</w:t>
      </w:r>
      <w:r w:rsidR="00F06259" w:rsidRPr="00F06259">
        <w:rPr>
          <w:sz w:val="20"/>
          <w:lang w:val="es-MX"/>
        </w:rPr>
        <w:t xml:space="preserve"> reformas public</w:t>
      </w:r>
      <w:r w:rsidR="00F06259">
        <w:rPr>
          <w:sz w:val="20"/>
          <w:lang w:val="es-MX"/>
        </w:rPr>
        <w:t xml:space="preserve">ada en el Diario oficial de la Federación el </w:t>
      </w:r>
      <w:r w:rsidR="001C7C2E">
        <w:rPr>
          <w:sz w:val="20"/>
          <w:lang w:val="es-MX"/>
        </w:rPr>
        <w:t>30</w:t>
      </w:r>
      <w:r w:rsidR="00F06259">
        <w:rPr>
          <w:sz w:val="20"/>
          <w:lang w:val="es-MX"/>
        </w:rPr>
        <w:t xml:space="preserve"> de diciembre de 201</w:t>
      </w:r>
      <w:r w:rsidR="001C7C2E">
        <w:rPr>
          <w:sz w:val="20"/>
          <w:lang w:val="es-MX"/>
        </w:rPr>
        <w:t>3</w:t>
      </w:r>
      <w:r w:rsidR="00F06259">
        <w:rPr>
          <w:sz w:val="20"/>
          <w:lang w:val="es-MX"/>
        </w:rPr>
        <w:t>.</w:t>
      </w:r>
      <w:r w:rsidRPr="00872E35">
        <w:rPr>
          <w:sz w:val="20"/>
          <w:lang w:val="es-MX"/>
        </w:rPr>
        <w:t xml:space="preserve"> </w:t>
      </w:r>
      <w:r w:rsidR="00F06259">
        <w:rPr>
          <w:sz w:val="20"/>
          <w:lang w:val="es-MX"/>
        </w:rPr>
        <w:t>Ad</w:t>
      </w:r>
      <w:r w:rsidRPr="00872E35">
        <w:rPr>
          <w:sz w:val="20"/>
          <w:lang w:val="es-MX"/>
        </w:rPr>
        <w:t xml:space="preserve">junto al presente copia del inicio del trámite del certificado de no adeudos fiscales ante el </w:t>
      </w:r>
      <w:proofErr w:type="spellStart"/>
      <w:r w:rsidRPr="00872E35">
        <w:rPr>
          <w:sz w:val="20"/>
          <w:lang w:val="es-MX"/>
        </w:rPr>
        <w:t>SAT</w:t>
      </w:r>
      <w:proofErr w:type="spellEnd"/>
      <w:r w:rsidRPr="00872E35">
        <w:rPr>
          <w:sz w:val="20"/>
          <w:lang w:val="es-MX"/>
        </w:rPr>
        <w:t>.</w:t>
      </w:r>
    </w:p>
    <w:p w:rsidR="00F06259" w:rsidRDefault="00F06259" w:rsidP="00F06259">
      <w:pPr>
        <w:jc w:val="both"/>
        <w:rPr>
          <w:rFonts w:cs="Arial"/>
          <w:sz w:val="20"/>
        </w:rPr>
      </w:pPr>
    </w:p>
    <w:p w:rsidR="00090575" w:rsidRPr="00872E35" w:rsidRDefault="00F0565B" w:rsidP="00F06259">
      <w:pPr>
        <w:jc w:val="both"/>
        <w:rPr>
          <w:rFonts w:cs="Arial"/>
          <w:b/>
          <w:sz w:val="20"/>
        </w:rPr>
      </w:pPr>
      <w:r w:rsidRPr="00872E35">
        <w:rPr>
          <w:rFonts w:cs="Arial"/>
          <w:sz w:val="20"/>
        </w:rPr>
        <w:t>Agradeciendo de antemano, la atención que se sirvan prestar a la presente, me despido y quedo</w:t>
      </w:r>
      <w:r w:rsidRPr="00872E35">
        <w:rPr>
          <w:rFonts w:cs="Arial"/>
        </w:rPr>
        <w:t xml:space="preserve"> </w:t>
      </w:r>
      <w:r w:rsidRPr="00596F54">
        <w:rPr>
          <w:rFonts w:cs="Arial"/>
          <w:sz w:val="20"/>
        </w:rPr>
        <w:t>de usted</w:t>
      </w:r>
    </w:p>
    <w:p w:rsidR="00F23409" w:rsidRPr="00872E35" w:rsidRDefault="00F23409" w:rsidP="00F0565B">
      <w:pPr>
        <w:ind w:left="142"/>
        <w:jc w:val="both"/>
        <w:rPr>
          <w:rFonts w:cs="Arial"/>
          <w:b/>
          <w:sz w:val="20"/>
        </w:rPr>
      </w:pPr>
    </w:p>
    <w:p w:rsidR="00F0565B" w:rsidRPr="00872E35" w:rsidRDefault="00F0565B" w:rsidP="00F0565B">
      <w:pPr>
        <w:ind w:left="142"/>
        <w:jc w:val="both"/>
        <w:rPr>
          <w:rFonts w:cs="Arial"/>
          <w:b/>
          <w:sz w:val="20"/>
        </w:rPr>
      </w:pPr>
    </w:p>
    <w:p w:rsidR="00F0565B" w:rsidRPr="00872E35" w:rsidRDefault="00F0565B" w:rsidP="00F0565B">
      <w:pPr>
        <w:ind w:left="142"/>
        <w:jc w:val="both"/>
        <w:rPr>
          <w:rFonts w:cs="Arial"/>
          <w:b/>
          <w:sz w:val="20"/>
        </w:rPr>
      </w:pPr>
    </w:p>
    <w:p w:rsidR="00F0565B" w:rsidRPr="00872E35" w:rsidRDefault="00F0565B" w:rsidP="00F0565B">
      <w:pPr>
        <w:ind w:left="142"/>
        <w:jc w:val="both"/>
        <w:rPr>
          <w:rFonts w:cs="Arial"/>
          <w:b/>
          <w:sz w:val="20"/>
        </w:rPr>
      </w:pPr>
    </w:p>
    <w:p w:rsidR="00F0565B" w:rsidRPr="00872E35" w:rsidRDefault="00F0565B">
      <w:pPr>
        <w:ind w:left="142" w:hanging="709"/>
        <w:jc w:val="both"/>
        <w:rPr>
          <w:rFonts w:cs="Arial"/>
          <w:b/>
          <w:sz w:val="20"/>
        </w:rPr>
      </w:pPr>
    </w:p>
    <w:p w:rsidR="00F0565B" w:rsidRPr="00872E35" w:rsidRDefault="00F0565B" w:rsidP="00F0565B">
      <w:pPr>
        <w:jc w:val="center"/>
        <w:rPr>
          <w:rFonts w:cs="Arial"/>
          <w:sz w:val="20"/>
          <w:lang w:val="pt-BR"/>
        </w:rPr>
      </w:pPr>
      <w:r w:rsidRPr="00872E35">
        <w:rPr>
          <w:rFonts w:cs="Arial"/>
          <w:sz w:val="20"/>
          <w:lang w:val="pt-BR"/>
        </w:rPr>
        <w:t xml:space="preserve">A t e n t a m e n t e      </w:t>
      </w:r>
    </w:p>
    <w:p w:rsidR="00F0565B" w:rsidRPr="00872E35" w:rsidRDefault="00F0565B" w:rsidP="00F0565B">
      <w:pPr>
        <w:jc w:val="center"/>
        <w:rPr>
          <w:rFonts w:cs="Arial"/>
          <w:sz w:val="20"/>
          <w:lang w:val="pt-BR"/>
        </w:rPr>
      </w:pPr>
    </w:p>
    <w:p w:rsidR="00F0565B" w:rsidRPr="00872E35" w:rsidRDefault="00F0565B" w:rsidP="00F0565B">
      <w:pPr>
        <w:jc w:val="center"/>
        <w:rPr>
          <w:rFonts w:cs="Arial"/>
          <w:sz w:val="20"/>
          <w:lang w:val="pt-BR"/>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r w:rsidRPr="00872E35">
        <w:rPr>
          <w:rFonts w:cs="Arial"/>
          <w:sz w:val="20"/>
        </w:rPr>
        <w:t>NOMBRE, CARGO Y  FIRMA  DEL REPRESENTANTE LEGAL</w:t>
      </w:r>
    </w:p>
    <w:p w:rsidR="00F0565B" w:rsidRPr="00872E35" w:rsidRDefault="00F0565B" w:rsidP="00F0565B">
      <w:pPr>
        <w:ind w:left="5664" w:hanging="5664"/>
        <w:jc w:val="both"/>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rPr>
          <w:rFonts w:cs="Arial"/>
          <w:sz w:val="20"/>
        </w:rPr>
      </w:pPr>
      <w:r w:rsidRPr="00872E35">
        <w:rPr>
          <w:rFonts w:cs="Arial"/>
          <w:sz w:val="20"/>
        </w:rPr>
        <w:t>(SE DEBERÁ ELABORAR EN PAPEL MEMBRETADO DE LA EMPRESA  PARTICIPANTE)</w:t>
      </w:r>
    </w:p>
    <w:p w:rsidR="00F23409" w:rsidRPr="00996B4D" w:rsidRDefault="00F23409">
      <w:pPr>
        <w:ind w:left="142" w:hanging="709"/>
        <w:jc w:val="both"/>
        <w:rPr>
          <w:rFonts w:cs="Arial"/>
          <w:b/>
          <w:color w:val="FF0000"/>
          <w:sz w:val="20"/>
        </w:rPr>
      </w:pPr>
    </w:p>
    <w:p w:rsidR="00184FC9" w:rsidRPr="00996B4D" w:rsidRDefault="00184FC9">
      <w:pPr>
        <w:ind w:left="142" w:hanging="709"/>
        <w:jc w:val="both"/>
        <w:rPr>
          <w:rFonts w:cs="Arial"/>
          <w:b/>
          <w:color w:val="FF0000"/>
          <w:sz w:val="20"/>
        </w:rPr>
      </w:pPr>
    </w:p>
    <w:p w:rsidR="000B6397" w:rsidRPr="00996B4D" w:rsidRDefault="000B6397">
      <w:pPr>
        <w:ind w:left="142" w:hanging="709"/>
        <w:jc w:val="both"/>
        <w:rPr>
          <w:rFonts w:cs="Arial"/>
          <w:b/>
          <w:color w:val="FF0000"/>
          <w:sz w:val="20"/>
        </w:rPr>
      </w:pPr>
    </w:p>
    <w:p w:rsidR="000B6397" w:rsidRPr="00996B4D" w:rsidRDefault="000B6397">
      <w:pPr>
        <w:ind w:left="142" w:hanging="709"/>
        <w:jc w:val="both"/>
        <w:rPr>
          <w:rFonts w:cs="Arial"/>
          <w:b/>
          <w:color w:val="FF0000"/>
          <w:sz w:val="20"/>
        </w:rPr>
      </w:pPr>
    </w:p>
    <w:p w:rsidR="00CC05CD" w:rsidRPr="0030050C" w:rsidRDefault="00CC05CD">
      <w:pPr>
        <w:pStyle w:val="Ttulo4"/>
        <w:keepNext w:val="0"/>
        <w:jc w:val="center"/>
        <w:rPr>
          <w:rFonts w:ascii="Arial Black" w:hAnsi="Arial Black" w:cs="Arial"/>
          <w:sz w:val="32"/>
          <w:szCs w:val="28"/>
        </w:rPr>
      </w:pPr>
      <w:r w:rsidRPr="0030050C">
        <w:rPr>
          <w:rFonts w:ascii="Arial Black" w:hAnsi="Arial Black" w:cs="Arial"/>
          <w:sz w:val="32"/>
          <w:szCs w:val="28"/>
        </w:rPr>
        <w:lastRenderedPageBreak/>
        <w:t xml:space="preserve">ANEXO  </w:t>
      </w:r>
      <w:r w:rsidR="001C25EA" w:rsidRPr="0030050C">
        <w:rPr>
          <w:rFonts w:ascii="Arial Black" w:hAnsi="Arial Black" w:cs="Arial"/>
          <w:sz w:val="32"/>
          <w:szCs w:val="28"/>
        </w:rPr>
        <w:t>8</w:t>
      </w:r>
    </w:p>
    <w:p w:rsidR="00CC05CD" w:rsidRPr="00872E35" w:rsidRDefault="00CC05CD">
      <w:pPr>
        <w:widowControl w:val="0"/>
        <w:jc w:val="both"/>
      </w:pPr>
    </w:p>
    <w:p w:rsidR="00CC05CD" w:rsidRPr="00872E35" w:rsidRDefault="00CC05CD">
      <w:pPr>
        <w:jc w:val="center"/>
        <w:rPr>
          <w:rFonts w:cs="Arial"/>
          <w:b/>
          <w:sz w:val="18"/>
          <w:szCs w:val="22"/>
          <w:u w:val="single"/>
        </w:rPr>
      </w:pPr>
    </w:p>
    <w:p w:rsidR="00090575" w:rsidRPr="00872E35" w:rsidRDefault="00090575" w:rsidP="00090575">
      <w:pPr>
        <w:jc w:val="center"/>
        <w:rPr>
          <w:b/>
          <w:sz w:val="22"/>
          <w:u w:val="single"/>
        </w:rPr>
      </w:pPr>
      <w:r w:rsidRPr="00872E35">
        <w:rPr>
          <w:b/>
          <w:sz w:val="22"/>
          <w:u w:val="single"/>
        </w:rPr>
        <w:t>FORMATO PARA LA DECLARACIÓN ESCRITA, BAJO PROTESTA DE DECIR VERDAD, DE NO ENCONTRARSE EN ALGUN</w:t>
      </w:r>
      <w:r w:rsidR="00F0565B" w:rsidRPr="00872E35">
        <w:rPr>
          <w:b/>
          <w:sz w:val="22"/>
          <w:u w:val="single"/>
        </w:rPr>
        <w:t>OS DE LOS SUPUESTOS ESTABLECIDOS EN LOS ARTÍCULOS</w:t>
      </w:r>
      <w:r w:rsidRPr="00872E35">
        <w:rPr>
          <w:b/>
          <w:sz w:val="22"/>
          <w:u w:val="single"/>
        </w:rPr>
        <w:t xml:space="preserve"> 50 Y 60, </w:t>
      </w:r>
      <w:proofErr w:type="spellStart"/>
      <w:r w:rsidRPr="00872E35">
        <w:rPr>
          <w:b/>
          <w:sz w:val="22"/>
          <w:u w:val="single"/>
        </w:rPr>
        <w:t>PENULTIMO</w:t>
      </w:r>
      <w:proofErr w:type="spellEnd"/>
      <w:r w:rsidRPr="00872E35">
        <w:rPr>
          <w:b/>
          <w:sz w:val="22"/>
          <w:u w:val="single"/>
        </w:rPr>
        <w:t xml:space="preserve"> PÁRRAFO DE LA LEY</w:t>
      </w:r>
    </w:p>
    <w:p w:rsidR="00090575" w:rsidRPr="00872E35" w:rsidRDefault="00090575" w:rsidP="00090575">
      <w:pPr>
        <w:rPr>
          <w:rFonts w:cs="Arial"/>
          <w:sz w:val="20"/>
        </w:rPr>
      </w:pPr>
    </w:p>
    <w:p w:rsidR="00090575" w:rsidRPr="00872E35" w:rsidRDefault="00090575" w:rsidP="00090575">
      <w:pPr>
        <w:rPr>
          <w:rFonts w:cs="Arial"/>
          <w:sz w:val="20"/>
        </w:rPr>
      </w:pPr>
    </w:p>
    <w:p w:rsidR="00090575" w:rsidRPr="00872E35" w:rsidRDefault="00090575" w:rsidP="00090575">
      <w:pPr>
        <w:jc w:val="right"/>
        <w:rPr>
          <w:rFonts w:cs="Arial"/>
          <w:sz w:val="20"/>
        </w:rPr>
      </w:pPr>
      <w:r w:rsidRPr="00872E35">
        <w:rPr>
          <w:rFonts w:cs="Arial"/>
          <w:b/>
          <w:i/>
          <w:sz w:val="20"/>
          <w:u w:val="single"/>
        </w:rPr>
        <w:t>(Lugar y fecha de elaboración)</w:t>
      </w:r>
    </w:p>
    <w:p w:rsidR="00090575" w:rsidRPr="00872E35" w:rsidRDefault="00090575" w:rsidP="00090575">
      <w:pPr>
        <w:widowControl w:val="0"/>
        <w:jc w:val="both"/>
        <w:outlineLvl w:val="0"/>
        <w:rPr>
          <w:rFonts w:cs="Arial"/>
          <w:b/>
          <w:sz w:val="20"/>
        </w:rPr>
      </w:pPr>
    </w:p>
    <w:p w:rsidR="00090575" w:rsidRPr="00872E35" w:rsidRDefault="00090575" w:rsidP="00090575">
      <w:pPr>
        <w:rPr>
          <w:rFonts w:cs="Arial"/>
          <w:sz w:val="20"/>
        </w:rPr>
      </w:pPr>
    </w:p>
    <w:p w:rsidR="00090575" w:rsidRPr="00872E35" w:rsidRDefault="00A62487" w:rsidP="00090575">
      <w:pPr>
        <w:rPr>
          <w:rFonts w:cs="Arial"/>
          <w:b/>
          <w:sz w:val="20"/>
        </w:rPr>
      </w:pPr>
      <w:r>
        <w:rPr>
          <w:rFonts w:cs="Arial"/>
          <w:b/>
          <w:sz w:val="20"/>
        </w:rPr>
        <w:t>DR</w:t>
      </w:r>
      <w:r w:rsidR="00596F54">
        <w:rPr>
          <w:rFonts w:cs="Arial"/>
          <w:b/>
          <w:sz w:val="20"/>
        </w:rPr>
        <w:t>.</w:t>
      </w:r>
      <w:r>
        <w:rPr>
          <w:rFonts w:cs="Arial"/>
          <w:b/>
          <w:sz w:val="20"/>
        </w:rPr>
        <w:t xml:space="preserve"> OVIDIO NOVAL NICOLAU</w:t>
      </w:r>
    </w:p>
    <w:p w:rsidR="00090575" w:rsidRPr="00872E35" w:rsidRDefault="00090575" w:rsidP="00090575">
      <w:pPr>
        <w:rPr>
          <w:rFonts w:cs="Arial"/>
          <w:b/>
          <w:sz w:val="20"/>
        </w:rPr>
      </w:pPr>
      <w:r w:rsidRPr="00872E35">
        <w:rPr>
          <w:rFonts w:cs="Arial"/>
          <w:b/>
          <w:sz w:val="20"/>
        </w:rPr>
        <w:t>DIRECTOR GENERAL</w:t>
      </w:r>
    </w:p>
    <w:p w:rsidR="00CE0FD0" w:rsidRDefault="00090575" w:rsidP="00090575">
      <w:pPr>
        <w:jc w:val="both"/>
        <w:rPr>
          <w:rFonts w:cs="Arial"/>
          <w:b/>
          <w:sz w:val="20"/>
        </w:rPr>
      </w:pPr>
      <w:proofErr w:type="spellStart"/>
      <w:r w:rsidRPr="00872E35">
        <w:rPr>
          <w:rFonts w:cs="Arial"/>
          <w:b/>
          <w:sz w:val="20"/>
        </w:rPr>
        <w:t>ADMINISTRACION</w:t>
      </w:r>
      <w:proofErr w:type="spellEnd"/>
      <w:r w:rsidRPr="00872E35">
        <w:rPr>
          <w:rFonts w:cs="Arial"/>
          <w:b/>
          <w:sz w:val="20"/>
        </w:rPr>
        <w:t xml:space="preserve"> PORTUARIA INTEGRAL </w:t>
      </w:r>
    </w:p>
    <w:p w:rsidR="00090575" w:rsidRPr="00872E35" w:rsidRDefault="00090575" w:rsidP="00090575">
      <w:pPr>
        <w:jc w:val="both"/>
        <w:rPr>
          <w:rFonts w:cs="Arial"/>
          <w:b/>
          <w:sz w:val="20"/>
        </w:rPr>
      </w:pPr>
      <w:r w:rsidRPr="00872E35">
        <w:rPr>
          <w:rFonts w:cs="Arial"/>
          <w:b/>
          <w:sz w:val="20"/>
        </w:rPr>
        <w:t>DE COATZACOALCOS, S.A. DE C.V.</w:t>
      </w:r>
    </w:p>
    <w:p w:rsidR="00090575" w:rsidRPr="00872E35" w:rsidRDefault="00090575" w:rsidP="00090575">
      <w:pPr>
        <w:jc w:val="both"/>
        <w:rPr>
          <w:rFonts w:cs="Arial"/>
          <w:sz w:val="20"/>
        </w:rPr>
      </w:pPr>
      <w:r w:rsidRPr="00872E35">
        <w:rPr>
          <w:rFonts w:cs="Arial"/>
          <w:sz w:val="20"/>
        </w:rPr>
        <w:t>P r e s e n t e.</w:t>
      </w:r>
    </w:p>
    <w:p w:rsidR="00090575" w:rsidRPr="00872E35" w:rsidRDefault="00090575" w:rsidP="00090575">
      <w:pPr>
        <w:jc w:val="both"/>
        <w:rPr>
          <w:rFonts w:cs="Arial"/>
          <w:sz w:val="20"/>
        </w:rPr>
      </w:pPr>
    </w:p>
    <w:p w:rsidR="00F0565B" w:rsidRPr="00872E35" w:rsidRDefault="00090575" w:rsidP="00090575">
      <w:pPr>
        <w:jc w:val="both"/>
        <w:rPr>
          <w:rFonts w:cs="Arial"/>
          <w:sz w:val="20"/>
        </w:rPr>
      </w:pPr>
      <w:r w:rsidRPr="00872E35">
        <w:rPr>
          <w:rFonts w:cs="Arial"/>
          <w:sz w:val="20"/>
        </w:rPr>
        <w:t>A fin de participar en la Licitación Pública No</w:t>
      </w:r>
      <w:r w:rsidRPr="001C7C2E">
        <w:rPr>
          <w:rFonts w:cs="Arial"/>
          <w:sz w:val="20"/>
        </w:rPr>
        <w:t xml:space="preserve">. </w:t>
      </w:r>
      <w:r w:rsidR="001C7C2E" w:rsidRPr="001C7C2E">
        <w:rPr>
          <w:rFonts w:cs="Arial"/>
          <w:sz w:val="20"/>
        </w:rPr>
        <w:t>LA-009J3F002-N</w:t>
      </w:r>
      <w:r w:rsidR="00596F54">
        <w:rPr>
          <w:rFonts w:cs="Arial"/>
          <w:sz w:val="20"/>
        </w:rPr>
        <w:t>3</w:t>
      </w:r>
      <w:r w:rsidR="001C7C2E" w:rsidRPr="001C7C2E">
        <w:rPr>
          <w:rFonts w:cs="Arial"/>
          <w:sz w:val="20"/>
        </w:rPr>
        <w:t>-2014</w:t>
      </w:r>
      <w:r w:rsidRPr="001C7C2E">
        <w:rPr>
          <w:rFonts w:cs="Arial"/>
          <w:sz w:val="20"/>
        </w:rPr>
        <w:t xml:space="preserve">, </w:t>
      </w:r>
      <w:r w:rsidRPr="00872E35">
        <w:rPr>
          <w:rFonts w:cs="Arial"/>
          <w:sz w:val="20"/>
        </w:rPr>
        <w:t xml:space="preserve">para </w:t>
      </w:r>
      <w:r w:rsidR="0093227B" w:rsidRPr="009B425F">
        <w:rPr>
          <w:rFonts w:cs="Arial"/>
          <w:sz w:val="20"/>
        </w:rPr>
        <w:t xml:space="preserve">la </w:t>
      </w:r>
      <w:r w:rsidR="001C4A0B" w:rsidRPr="009B425F">
        <w:rPr>
          <w:rFonts w:cs="Arial"/>
          <w:sz w:val="20"/>
        </w:rPr>
        <w:t>adquisición de 2 camiones tipo cisterna y 1 vehículo para 19 pasajero</w:t>
      </w:r>
      <w:r w:rsidR="009B425F">
        <w:rPr>
          <w:rFonts w:cs="Arial"/>
          <w:sz w:val="20"/>
        </w:rPr>
        <w:t>s</w:t>
      </w:r>
      <w:r w:rsidRPr="00872E35">
        <w:rPr>
          <w:rFonts w:cs="Arial"/>
          <w:sz w:val="20"/>
        </w:rPr>
        <w:t xml:space="preserve">, nos permitimos declarar BAJO PROTESTA DE DECIR VERDAD, </w:t>
      </w:r>
      <w:r w:rsidR="00F0565B" w:rsidRPr="00872E35">
        <w:rPr>
          <w:rFonts w:cs="Arial"/>
          <w:sz w:val="20"/>
        </w:rPr>
        <w:t>que conocemos la Ley de Adquisiciones, Arrendamientos y Servicios del Sector Público  y aceptamos participar en dicho proceso con estricto apego a sus preceptos, así como, “NO ENCONTRARNOS DENTRO DE LOS SUPUESTOS”, que establece el Artículo 50 y 60 de dicha Ley.</w:t>
      </w:r>
    </w:p>
    <w:p w:rsidR="00F0565B" w:rsidRPr="00872E35" w:rsidRDefault="00F0565B" w:rsidP="00090575">
      <w:pPr>
        <w:jc w:val="both"/>
        <w:rPr>
          <w:rFonts w:cs="Arial"/>
          <w:sz w:val="20"/>
        </w:rPr>
      </w:pPr>
    </w:p>
    <w:p w:rsidR="00F0565B" w:rsidRPr="00872E35" w:rsidRDefault="00F0565B" w:rsidP="00771437">
      <w:pPr>
        <w:ind w:right="51"/>
        <w:jc w:val="both"/>
        <w:rPr>
          <w:rFonts w:cs="Arial"/>
          <w:sz w:val="20"/>
        </w:rPr>
      </w:pPr>
      <w:r w:rsidRPr="00872E35">
        <w:rPr>
          <w:rFonts w:cs="Arial"/>
          <w:sz w:val="20"/>
        </w:rPr>
        <w:t>No tenemos ningún vínculo de los citados en la fracción I del Artículo 50 de la Ley de Adquisiciones, Arrendamientos y Servicios del Sector  Público, con los servidores públicos, que deban decidir directamente o los que les hayan delegado tal facultad, sobre la adjudicación del pedido o contrato que sirve este proceso.</w:t>
      </w:r>
    </w:p>
    <w:p w:rsidR="00F0565B" w:rsidRPr="00872E35" w:rsidRDefault="00F0565B" w:rsidP="00F0565B">
      <w:pPr>
        <w:jc w:val="both"/>
        <w:rPr>
          <w:rFonts w:cs="Arial"/>
          <w:sz w:val="20"/>
        </w:rPr>
      </w:pPr>
    </w:p>
    <w:p w:rsidR="00F0565B" w:rsidRPr="00872E35" w:rsidRDefault="00F0565B" w:rsidP="00F0565B">
      <w:pPr>
        <w:jc w:val="both"/>
        <w:rPr>
          <w:rFonts w:cs="Arial"/>
          <w:sz w:val="20"/>
        </w:rPr>
      </w:pPr>
      <w:r w:rsidRPr="00872E35">
        <w:rPr>
          <w:rFonts w:cs="Arial"/>
          <w:sz w:val="20"/>
        </w:rPr>
        <w:t>No tenemos impedimento legal para participar en este proceso.</w:t>
      </w:r>
    </w:p>
    <w:p w:rsidR="00F0565B" w:rsidRPr="00872E35" w:rsidRDefault="00F0565B" w:rsidP="00F0565B">
      <w:pPr>
        <w:jc w:val="both"/>
        <w:rPr>
          <w:rFonts w:cs="Arial"/>
          <w:sz w:val="20"/>
        </w:rPr>
      </w:pPr>
    </w:p>
    <w:p w:rsidR="00F0565B" w:rsidRPr="00872E35" w:rsidRDefault="00F0565B" w:rsidP="00F0565B">
      <w:pPr>
        <w:jc w:val="both"/>
        <w:rPr>
          <w:rFonts w:cs="Arial"/>
          <w:sz w:val="20"/>
        </w:rPr>
      </w:pPr>
    </w:p>
    <w:p w:rsidR="00F0565B" w:rsidRPr="00872E35" w:rsidRDefault="00F0565B" w:rsidP="00F0565B">
      <w:pPr>
        <w:jc w:val="both"/>
        <w:rPr>
          <w:rFonts w:cs="Arial"/>
          <w:sz w:val="20"/>
        </w:rPr>
      </w:pPr>
    </w:p>
    <w:p w:rsidR="00F0565B" w:rsidRPr="00872E35" w:rsidRDefault="00F0565B" w:rsidP="00F0565B">
      <w:pPr>
        <w:jc w:val="center"/>
        <w:rPr>
          <w:rFonts w:cs="Arial"/>
          <w:sz w:val="20"/>
          <w:lang w:val="pt-BR"/>
        </w:rPr>
      </w:pPr>
    </w:p>
    <w:p w:rsidR="00F0565B" w:rsidRPr="00872E35" w:rsidRDefault="00F0565B" w:rsidP="00F0565B">
      <w:pPr>
        <w:jc w:val="center"/>
        <w:rPr>
          <w:rFonts w:cs="Arial"/>
          <w:b/>
          <w:bCs/>
          <w:sz w:val="20"/>
          <w:lang w:val="pt-BR"/>
        </w:rPr>
      </w:pPr>
      <w:r w:rsidRPr="00872E35">
        <w:rPr>
          <w:rFonts w:cs="Arial"/>
          <w:b/>
          <w:bCs/>
          <w:sz w:val="20"/>
          <w:lang w:val="pt-BR"/>
        </w:rPr>
        <w:t xml:space="preserve">BAJO PROTESTA DE </w:t>
      </w:r>
      <w:proofErr w:type="spellStart"/>
      <w:r w:rsidRPr="00872E35">
        <w:rPr>
          <w:rFonts w:cs="Arial"/>
          <w:b/>
          <w:bCs/>
          <w:sz w:val="20"/>
          <w:lang w:val="pt-BR"/>
        </w:rPr>
        <w:t>DECIR</w:t>
      </w:r>
      <w:proofErr w:type="spellEnd"/>
      <w:r w:rsidRPr="00872E35">
        <w:rPr>
          <w:rFonts w:cs="Arial"/>
          <w:b/>
          <w:bCs/>
          <w:sz w:val="20"/>
          <w:lang w:val="pt-BR"/>
        </w:rPr>
        <w:t xml:space="preserve"> </w:t>
      </w:r>
      <w:proofErr w:type="spellStart"/>
      <w:r w:rsidRPr="00872E35">
        <w:rPr>
          <w:rFonts w:cs="Arial"/>
          <w:b/>
          <w:bCs/>
          <w:sz w:val="20"/>
          <w:lang w:val="pt-BR"/>
        </w:rPr>
        <w:t>VERDAD</w:t>
      </w:r>
      <w:proofErr w:type="spellEnd"/>
    </w:p>
    <w:p w:rsidR="00F0565B" w:rsidRPr="00872E35" w:rsidRDefault="00F0565B" w:rsidP="00F0565B">
      <w:pPr>
        <w:jc w:val="both"/>
        <w:rPr>
          <w:rFonts w:cs="Arial"/>
          <w:sz w:val="20"/>
          <w:lang w:val="pt-BR"/>
        </w:rPr>
      </w:pPr>
    </w:p>
    <w:p w:rsidR="00F0565B" w:rsidRPr="00872E35" w:rsidRDefault="00F0565B" w:rsidP="00F0565B">
      <w:pPr>
        <w:jc w:val="both"/>
        <w:rPr>
          <w:rFonts w:cs="Arial"/>
          <w:sz w:val="20"/>
          <w:lang w:val="pt-BR"/>
        </w:rPr>
      </w:pPr>
    </w:p>
    <w:p w:rsidR="00F0565B" w:rsidRPr="00872E35" w:rsidRDefault="00F0565B" w:rsidP="00F0565B">
      <w:pPr>
        <w:jc w:val="both"/>
        <w:rPr>
          <w:rFonts w:cs="Arial"/>
          <w:sz w:val="20"/>
          <w:lang w:val="pt-BR"/>
        </w:rPr>
      </w:pPr>
    </w:p>
    <w:p w:rsidR="00F0565B" w:rsidRPr="00872E35" w:rsidRDefault="00F0565B" w:rsidP="00F0565B">
      <w:pPr>
        <w:jc w:val="center"/>
        <w:rPr>
          <w:rFonts w:cs="Arial"/>
          <w:sz w:val="20"/>
        </w:rPr>
      </w:pPr>
      <w:r w:rsidRPr="00872E35">
        <w:rPr>
          <w:rFonts w:cs="Arial"/>
          <w:sz w:val="20"/>
        </w:rPr>
        <w:t>NOMBRE, CARGO Y FIRMA DEL REPRESENTANTE LEGAL DE LA EMPRESA</w:t>
      </w: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872E35" w:rsidRDefault="00F0565B" w:rsidP="00F0565B">
      <w:pPr>
        <w:jc w:val="center"/>
        <w:rPr>
          <w:rFonts w:cs="Arial"/>
          <w:sz w:val="20"/>
        </w:rPr>
      </w:pPr>
    </w:p>
    <w:p w:rsidR="00F0565B" w:rsidRPr="00996B4D" w:rsidRDefault="00F0565B" w:rsidP="00F0565B">
      <w:pPr>
        <w:jc w:val="center"/>
        <w:rPr>
          <w:rFonts w:cs="Arial"/>
          <w:color w:val="FF0000"/>
          <w:sz w:val="20"/>
        </w:rPr>
      </w:pPr>
    </w:p>
    <w:p w:rsidR="00F0565B" w:rsidRPr="00872E35" w:rsidRDefault="00F0565B" w:rsidP="00F0565B">
      <w:pPr>
        <w:jc w:val="center"/>
        <w:rPr>
          <w:rFonts w:cs="Arial"/>
          <w:sz w:val="20"/>
        </w:rPr>
      </w:pPr>
      <w:r w:rsidRPr="00872E35">
        <w:rPr>
          <w:rFonts w:cs="Arial"/>
          <w:sz w:val="20"/>
        </w:rPr>
        <w:t>(SE DEBERÁ ELABORAR EN PAPEL MEMBRETADO DE LA EMPRESA  PARTICIPANTE)</w:t>
      </w:r>
    </w:p>
    <w:p w:rsidR="00CC05CD" w:rsidRDefault="00CC05CD">
      <w:pPr>
        <w:widowControl w:val="0"/>
        <w:jc w:val="both"/>
        <w:outlineLvl w:val="0"/>
        <w:rPr>
          <w:rFonts w:cs="Arial"/>
          <w:b/>
          <w:sz w:val="22"/>
          <w:szCs w:val="22"/>
        </w:rPr>
      </w:pPr>
    </w:p>
    <w:p w:rsidR="001C7C2E" w:rsidRDefault="001C7C2E">
      <w:pPr>
        <w:widowControl w:val="0"/>
        <w:jc w:val="both"/>
        <w:outlineLvl w:val="0"/>
        <w:rPr>
          <w:rFonts w:cs="Arial"/>
          <w:b/>
          <w:sz w:val="22"/>
          <w:szCs w:val="22"/>
        </w:rPr>
      </w:pPr>
    </w:p>
    <w:p w:rsidR="001C7C2E" w:rsidRDefault="001C7C2E">
      <w:pPr>
        <w:widowControl w:val="0"/>
        <w:jc w:val="both"/>
        <w:outlineLvl w:val="0"/>
        <w:rPr>
          <w:rFonts w:cs="Arial"/>
          <w:b/>
          <w:sz w:val="22"/>
          <w:szCs w:val="22"/>
        </w:rPr>
      </w:pPr>
    </w:p>
    <w:p w:rsidR="001C7C2E" w:rsidRDefault="001C7C2E">
      <w:pPr>
        <w:widowControl w:val="0"/>
        <w:jc w:val="both"/>
        <w:outlineLvl w:val="0"/>
        <w:rPr>
          <w:rFonts w:cs="Arial"/>
          <w:b/>
          <w:sz w:val="22"/>
          <w:szCs w:val="22"/>
        </w:rPr>
      </w:pPr>
    </w:p>
    <w:p w:rsidR="0042072A" w:rsidRDefault="0042072A">
      <w:pPr>
        <w:widowControl w:val="0"/>
        <w:jc w:val="both"/>
        <w:outlineLvl w:val="0"/>
        <w:rPr>
          <w:rFonts w:cs="Arial"/>
          <w:b/>
          <w:sz w:val="22"/>
          <w:szCs w:val="22"/>
        </w:rPr>
      </w:pPr>
    </w:p>
    <w:p w:rsidR="001C7C2E" w:rsidRDefault="001C7C2E">
      <w:pPr>
        <w:widowControl w:val="0"/>
        <w:jc w:val="both"/>
        <w:outlineLvl w:val="0"/>
        <w:rPr>
          <w:rFonts w:cs="Arial"/>
          <w:b/>
          <w:sz w:val="22"/>
          <w:szCs w:val="22"/>
        </w:rPr>
      </w:pPr>
    </w:p>
    <w:p w:rsidR="001C7C2E" w:rsidRDefault="001C7C2E">
      <w:pPr>
        <w:widowControl w:val="0"/>
        <w:jc w:val="both"/>
        <w:outlineLvl w:val="0"/>
        <w:rPr>
          <w:rFonts w:cs="Arial"/>
          <w:b/>
          <w:sz w:val="22"/>
          <w:szCs w:val="22"/>
        </w:rPr>
      </w:pPr>
    </w:p>
    <w:p w:rsidR="00596F54" w:rsidRPr="00872E35" w:rsidRDefault="00596F54">
      <w:pPr>
        <w:widowControl w:val="0"/>
        <w:jc w:val="both"/>
        <w:outlineLvl w:val="0"/>
        <w:rPr>
          <w:rFonts w:cs="Arial"/>
          <w:b/>
          <w:sz w:val="22"/>
          <w:szCs w:val="22"/>
        </w:rPr>
      </w:pPr>
    </w:p>
    <w:p w:rsidR="00CC05CD" w:rsidRPr="0030050C" w:rsidRDefault="00CC05CD">
      <w:pPr>
        <w:pStyle w:val="Ttulo4"/>
        <w:keepNext w:val="0"/>
        <w:jc w:val="center"/>
        <w:rPr>
          <w:rFonts w:ascii="Arial Black" w:hAnsi="Arial Black" w:cs="Arial"/>
          <w:sz w:val="32"/>
          <w:szCs w:val="28"/>
        </w:rPr>
      </w:pPr>
      <w:r w:rsidRPr="0030050C">
        <w:rPr>
          <w:rFonts w:ascii="Arial Black" w:hAnsi="Arial Black" w:cs="Arial"/>
          <w:sz w:val="32"/>
          <w:szCs w:val="28"/>
        </w:rPr>
        <w:lastRenderedPageBreak/>
        <w:t xml:space="preserve">ANEXO  </w:t>
      </w:r>
      <w:r w:rsidR="001C25EA" w:rsidRPr="0030050C">
        <w:rPr>
          <w:rFonts w:ascii="Arial Black" w:hAnsi="Arial Black" w:cs="Arial"/>
          <w:sz w:val="32"/>
          <w:szCs w:val="28"/>
        </w:rPr>
        <w:t>9</w:t>
      </w:r>
    </w:p>
    <w:p w:rsidR="00CC05CD" w:rsidRPr="00872E35" w:rsidRDefault="00CC05CD">
      <w:pPr>
        <w:widowControl w:val="0"/>
        <w:jc w:val="both"/>
      </w:pPr>
    </w:p>
    <w:p w:rsidR="00CC05CD" w:rsidRPr="00872E35" w:rsidRDefault="00CC05CD">
      <w:pPr>
        <w:jc w:val="center"/>
        <w:rPr>
          <w:rFonts w:cs="Arial"/>
          <w:b/>
          <w:szCs w:val="24"/>
          <w:u w:val="single"/>
        </w:rPr>
      </w:pPr>
      <w:r w:rsidRPr="00872E35">
        <w:rPr>
          <w:rFonts w:cs="Arial"/>
          <w:b/>
          <w:szCs w:val="24"/>
          <w:u w:val="single"/>
        </w:rPr>
        <w:t>DECLARACIÓN DE INTEGRIDAD</w:t>
      </w:r>
    </w:p>
    <w:p w:rsidR="00CC05CD" w:rsidRPr="00872E35" w:rsidRDefault="00CC05CD">
      <w:pPr>
        <w:widowControl w:val="0"/>
        <w:jc w:val="right"/>
      </w:pPr>
    </w:p>
    <w:p w:rsidR="00CC05CD" w:rsidRPr="00872E35" w:rsidRDefault="00CC05CD">
      <w:pPr>
        <w:widowControl w:val="0"/>
        <w:jc w:val="right"/>
      </w:pPr>
    </w:p>
    <w:p w:rsidR="00CC05CD" w:rsidRPr="00872E35" w:rsidRDefault="00CC05CD">
      <w:pPr>
        <w:widowControl w:val="0"/>
        <w:jc w:val="both"/>
      </w:pPr>
    </w:p>
    <w:p w:rsidR="00CC05CD" w:rsidRPr="00872E35" w:rsidRDefault="00CC05CD">
      <w:pPr>
        <w:jc w:val="right"/>
      </w:pPr>
      <w:r w:rsidRPr="00872E35">
        <w:rPr>
          <w:b/>
          <w:i/>
          <w:u w:val="single"/>
        </w:rPr>
        <w:t>(Lugar y fecha de elaboración)</w:t>
      </w:r>
    </w:p>
    <w:p w:rsidR="00CC05CD" w:rsidRPr="00872E35" w:rsidRDefault="00CC05CD"/>
    <w:p w:rsidR="00CC05CD" w:rsidRPr="00872E35" w:rsidRDefault="00CC05CD"/>
    <w:p w:rsidR="00CC05CD" w:rsidRPr="00872E35" w:rsidRDefault="00CC05CD"/>
    <w:p w:rsidR="00CC05CD" w:rsidRPr="00872E35" w:rsidRDefault="00A62487">
      <w:pPr>
        <w:rPr>
          <w:b/>
          <w:lang w:val="pt-BR"/>
        </w:rPr>
      </w:pPr>
      <w:r>
        <w:rPr>
          <w:b/>
          <w:lang w:val="pt-BR"/>
        </w:rPr>
        <w:t>DR</w:t>
      </w:r>
      <w:r w:rsidR="00596F54">
        <w:rPr>
          <w:b/>
          <w:lang w:val="pt-BR"/>
        </w:rPr>
        <w:t>.</w:t>
      </w:r>
      <w:r>
        <w:rPr>
          <w:b/>
          <w:lang w:val="pt-BR"/>
        </w:rPr>
        <w:t xml:space="preserve"> OVIDIO NOVAL NICOLAU</w:t>
      </w:r>
    </w:p>
    <w:p w:rsidR="00CC05CD" w:rsidRPr="00872E35" w:rsidRDefault="00EB1199">
      <w:pPr>
        <w:rPr>
          <w:b/>
          <w:lang w:val="pt-BR"/>
        </w:rPr>
      </w:pPr>
      <w:proofErr w:type="spellStart"/>
      <w:r w:rsidRPr="00872E35">
        <w:rPr>
          <w:b/>
          <w:lang w:val="pt-BR"/>
        </w:rPr>
        <w:t>DIRECTOR</w:t>
      </w:r>
      <w:proofErr w:type="spellEnd"/>
      <w:r w:rsidRPr="00872E35">
        <w:rPr>
          <w:b/>
          <w:lang w:val="pt-BR"/>
        </w:rPr>
        <w:t xml:space="preserve"> GENERAL</w:t>
      </w:r>
    </w:p>
    <w:p w:rsidR="00CC05CD" w:rsidRPr="00872E35" w:rsidRDefault="00CC05CD">
      <w:pPr>
        <w:ind w:right="4700"/>
        <w:jc w:val="both"/>
        <w:rPr>
          <w:b/>
        </w:rPr>
      </w:pPr>
      <w:r w:rsidRPr="00872E35">
        <w:rPr>
          <w:b/>
        </w:rPr>
        <w:t>Administración Portuaria Inte</w:t>
      </w:r>
      <w:r w:rsidR="000C13B5" w:rsidRPr="00872E35">
        <w:rPr>
          <w:b/>
        </w:rPr>
        <w:t xml:space="preserve">gral de Coatzacoalcos, S.A. de </w:t>
      </w:r>
      <w:r w:rsidRPr="00872E35">
        <w:rPr>
          <w:b/>
        </w:rPr>
        <w:t>C.V.</w:t>
      </w:r>
    </w:p>
    <w:p w:rsidR="00CC05CD" w:rsidRPr="00872E35" w:rsidRDefault="00CC05CD">
      <w:pPr>
        <w:widowControl w:val="0"/>
        <w:jc w:val="both"/>
      </w:pPr>
      <w:r w:rsidRPr="00872E35">
        <w:t>Presente</w:t>
      </w:r>
    </w:p>
    <w:p w:rsidR="00CC05CD" w:rsidRPr="00872E35" w:rsidRDefault="00CC05CD">
      <w:pPr>
        <w:widowControl w:val="0"/>
        <w:jc w:val="both"/>
      </w:pPr>
    </w:p>
    <w:p w:rsidR="00CC05CD" w:rsidRPr="00872E35" w:rsidRDefault="00CC05CD">
      <w:pPr>
        <w:widowControl w:val="0"/>
        <w:jc w:val="both"/>
      </w:pPr>
    </w:p>
    <w:p w:rsidR="00CC05CD" w:rsidRPr="00872E35" w:rsidRDefault="00CC05CD">
      <w:pPr>
        <w:widowControl w:val="0"/>
        <w:jc w:val="both"/>
      </w:pPr>
    </w:p>
    <w:p w:rsidR="00CC05CD" w:rsidRPr="00872E35" w:rsidRDefault="00CC05CD">
      <w:pPr>
        <w:widowControl w:val="0"/>
        <w:jc w:val="both"/>
      </w:pPr>
    </w:p>
    <w:p w:rsidR="00CC05CD" w:rsidRPr="00872E35" w:rsidRDefault="00CC05CD">
      <w:pPr>
        <w:widowControl w:val="0"/>
        <w:jc w:val="both"/>
      </w:pPr>
      <w:r w:rsidRPr="009B425F">
        <w:t xml:space="preserve">Conforme lo señala el </w:t>
      </w:r>
      <w:r w:rsidR="000370BC" w:rsidRPr="009B425F">
        <w:t>Artículo</w:t>
      </w:r>
      <w:r w:rsidRPr="009B425F">
        <w:t xml:space="preserve"> 3</w:t>
      </w:r>
      <w:r w:rsidR="000370BC" w:rsidRPr="009B425F">
        <w:t>9</w:t>
      </w:r>
      <w:r w:rsidRPr="009B425F">
        <w:t xml:space="preserve"> fracción VI</w:t>
      </w:r>
      <w:r w:rsidR="000370BC" w:rsidRPr="009B425F">
        <w:t xml:space="preserve"> inciso f)</w:t>
      </w:r>
      <w:r w:rsidRPr="009B425F">
        <w:t xml:space="preserve"> del Reglamento de la Ley de Adquisiciones, Arrendamientos y Servicios del Sector Público, manifestamos </w:t>
      </w:r>
      <w:r w:rsidR="000B6397" w:rsidRPr="009B425F">
        <w:t xml:space="preserve"> bajo protesta de decir verdad </w:t>
      </w:r>
      <w:r w:rsidRPr="009B425F">
        <w:t xml:space="preserve">que por </w:t>
      </w:r>
      <w:r w:rsidR="000B6397" w:rsidRPr="009B425F">
        <w:t>nosotros</w:t>
      </w:r>
      <w:r w:rsidRPr="009B425F">
        <w:t xml:space="preserve"> mismos o a través de interpósita persona, nos abstendremos de adoptar conductas para que los servidores públicos de la dependencia o entidad, induzcan o alteren las evaluaciones de las propuestas, el resultado del procedimiento, u otros aspectos</w:t>
      </w:r>
      <w:r w:rsidRPr="00872E35">
        <w:t xml:space="preserve"> que </w:t>
      </w:r>
      <w:r w:rsidR="000B6397" w:rsidRPr="00872E35">
        <w:t xml:space="preserve">nos </w:t>
      </w:r>
      <w:r w:rsidRPr="00872E35">
        <w:t xml:space="preserve">otorguen condiciones </w:t>
      </w:r>
      <w:r w:rsidR="000370BC" w:rsidRPr="00872E35">
        <w:t>más</w:t>
      </w:r>
      <w:r w:rsidRPr="00872E35">
        <w:t xml:space="preserve"> ventajosas con relación a los demás participantes.</w:t>
      </w:r>
    </w:p>
    <w:p w:rsidR="00CC05CD" w:rsidRPr="00872E35" w:rsidRDefault="00CC05CD">
      <w:pPr>
        <w:widowControl w:val="0"/>
        <w:jc w:val="both"/>
      </w:pPr>
    </w:p>
    <w:p w:rsidR="00CC05CD" w:rsidRPr="00872E35" w:rsidRDefault="00CC05CD">
      <w:pPr>
        <w:widowControl w:val="0"/>
        <w:jc w:val="both"/>
      </w:pPr>
    </w:p>
    <w:p w:rsidR="000311F3" w:rsidRPr="00872E35" w:rsidRDefault="000311F3" w:rsidP="000311F3">
      <w:pPr>
        <w:jc w:val="center"/>
        <w:rPr>
          <w:rFonts w:cs="Arial"/>
          <w:sz w:val="20"/>
          <w:lang w:val="pt-BR"/>
        </w:rPr>
      </w:pPr>
    </w:p>
    <w:p w:rsidR="000311F3" w:rsidRPr="00872E35" w:rsidRDefault="000311F3" w:rsidP="000311F3">
      <w:pPr>
        <w:jc w:val="center"/>
        <w:rPr>
          <w:rFonts w:cs="Arial"/>
          <w:b/>
          <w:bCs/>
          <w:sz w:val="20"/>
          <w:lang w:val="pt-BR"/>
        </w:rPr>
      </w:pPr>
      <w:r w:rsidRPr="00872E35">
        <w:rPr>
          <w:rFonts w:cs="Arial"/>
          <w:b/>
          <w:bCs/>
          <w:sz w:val="20"/>
          <w:lang w:val="pt-BR"/>
        </w:rPr>
        <w:t xml:space="preserve">BAJO PROTESTA DE </w:t>
      </w:r>
      <w:proofErr w:type="spellStart"/>
      <w:r w:rsidRPr="00872E35">
        <w:rPr>
          <w:rFonts w:cs="Arial"/>
          <w:b/>
          <w:bCs/>
          <w:sz w:val="20"/>
          <w:lang w:val="pt-BR"/>
        </w:rPr>
        <w:t>DECIR</w:t>
      </w:r>
      <w:proofErr w:type="spellEnd"/>
      <w:r w:rsidRPr="00872E35">
        <w:rPr>
          <w:rFonts w:cs="Arial"/>
          <w:b/>
          <w:bCs/>
          <w:sz w:val="20"/>
          <w:lang w:val="pt-BR"/>
        </w:rPr>
        <w:t xml:space="preserve"> </w:t>
      </w:r>
      <w:proofErr w:type="spellStart"/>
      <w:r w:rsidRPr="00872E35">
        <w:rPr>
          <w:rFonts w:cs="Arial"/>
          <w:b/>
          <w:bCs/>
          <w:sz w:val="20"/>
          <w:lang w:val="pt-BR"/>
        </w:rPr>
        <w:t>VERDAD</w:t>
      </w:r>
      <w:proofErr w:type="spellEnd"/>
    </w:p>
    <w:p w:rsidR="000311F3" w:rsidRPr="00872E35" w:rsidRDefault="000311F3" w:rsidP="000311F3">
      <w:pPr>
        <w:jc w:val="both"/>
        <w:rPr>
          <w:rFonts w:cs="Arial"/>
          <w:sz w:val="20"/>
          <w:lang w:val="pt-BR"/>
        </w:rPr>
      </w:pPr>
    </w:p>
    <w:p w:rsidR="000311F3" w:rsidRPr="00872E35" w:rsidRDefault="000311F3" w:rsidP="000311F3">
      <w:pPr>
        <w:jc w:val="both"/>
        <w:rPr>
          <w:rFonts w:cs="Arial"/>
          <w:sz w:val="20"/>
          <w:lang w:val="pt-BR"/>
        </w:rPr>
      </w:pPr>
    </w:p>
    <w:p w:rsidR="000311F3" w:rsidRPr="00872E35" w:rsidRDefault="000311F3" w:rsidP="000311F3">
      <w:pPr>
        <w:jc w:val="both"/>
        <w:rPr>
          <w:rFonts w:cs="Arial"/>
          <w:sz w:val="20"/>
          <w:lang w:val="pt-BR"/>
        </w:rPr>
      </w:pPr>
    </w:p>
    <w:p w:rsidR="000311F3" w:rsidRPr="00872E35" w:rsidRDefault="000311F3" w:rsidP="000311F3">
      <w:pPr>
        <w:jc w:val="center"/>
        <w:rPr>
          <w:rFonts w:cs="Arial"/>
          <w:sz w:val="20"/>
        </w:rPr>
      </w:pPr>
      <w:r w:rsidRPr="00872E35">
        <w:rPr>
          <w:rFonts w:cs="Arial"/>
          <w:sz w:val="20"/>
        </w:rPr>
        <w:t>NOMBRE, CARGO Y FIRMA DEL REPRESENTANTE LEGAL DE LA EMPRESA</w:t>
      </w: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Default="000311F3" w:rsidP="000311F3">
      <w:pPr>
        <w:jc w:val="center"/>
        <w:rPr>
          <w:rFonts w:cs="Arial"/>
          <w:sz w:val="20"/>
        </w:rPr>
      </w:pPr>
    </w:p>
    <w:p w:rsidR="001C4A0B" w:rsidRDefault="001C4A0B" w:rsidP="000311F3">
      <w:pPr>
        <w:jc w:val="center"/>
        <w:rPr>
          <w:rFonts w:cs="Arial"/>
          <w:sz w:val="20"/>
        </w:rPr>
      </w:pPr>
    </w:p>
    <w:p w:rsidR="001C4A0B" w:rsidRPr="00872E35" w:rsidRDefault="001C4A0B"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p>
    <w:p w:rsidR="000311F3" w:rsidRPr="00872E35" w:rsidRDefault="000311F3" w:rsidP="000311F3">
      <w:pPr>
        <w:jc w:val="center"/>
        <w:rPr>
          <w:rFonts w:cs="Arial"/>
          <w:sz w:val="20"/>
        </w:rPr>
      </w:pPr>
      <w:r w:rsidRPr="00872E35">
        <w:rPr>
          <w:rFonts w:cs="Arial"/>
          <w:sz w:val="20"/>
        </w:rPr>
        <w:t>(SE DEBERÁ ELABORAR EN PAPEL MEMBRETADO DE LA EMPRESA  PARTICIPANTE)</w:t>
      </w:r>
    </w:p>
    <w:p w:rsidR="00CC05CD" w:rsidRPr="0030050C" w:rsidRDefault="00CC05CD">
      <w:pPr>
        <w:pStyle w:val="Ttulo4"/>
        <w:keepNext w:val="0"/>
        <w:jc w:val="center"/>
        <w:rPr>
          <w:rFonts w:ascii="Arial Black" w:hAnsi="Arial Black" w:cs="Arial"/>
          <w:sz w:val="32"/>
          <w:szCs w:val="28"/>
        </w:rPr>
      </w:pPr>
      <w:r w:rsidRPr="0030050C">
        <w:rPr>
          <w:rFonts w:ascii="Arial Black" w:hAnsi="Arial Black" w:cs="Arial"/>
          <w:sz w:val="32"/>
          <w:szCs w:val="28"/>
        </w:rPr>
        <w:lastRenderedPageBreak/>
        <w:t xml:space="preserve">ANEXO </w:t>
      </w:r>
      <w:r w:rsidR="001C25EA" w:rsidRPr="0030050C">
        <w:rPr>
          <w:rFonts w:ascii="Arial Black" w:hAnsi="Arial Black" w:cs="Arial"/>
          <w:sz w:val="32"/>
          <w:szCs w:val="28"/>
        </w:rPr>
        <w:t>10</w:t>
      </w:r>
    </w:p>
    <w:p w:rsidR="00CC05CD" w:rsidRPr="00872E35" w:rsidRDefault="00CC05CD">
      <w:pPr>
        <w:widowControl w:val="0"/>
        <w:jc w:val="both"/>
      </w:pPr>
    </w:p>
    <w:p w:rsidR="00090575" w:rsidRPr="00872E35" w:rsidRDefault="00090575" w:rsidP="00090575">
      <w:pPr>
        <w:ind w:left="992" w:hanging="595"/>
        <w:jc w:val="center"/>
        <w:rPr>
          <w:b/>
          <w:sz w:val="28"/>
          <w:szCs w:val="28"/>
          <w:u w:val="single"/>
        </w:rPr>
      </w:pPr>
      <w:r w:rsidRPr="00872E35">
        <w:rPr>
          <w:b/>
          <w:sz w:val="28"/>
          <w:szCs w:val="28"/>
          <w:u w:val="single"/>
        </w:rPr>
        <w:t xml:space="preserve">FORMATO PARA DECLARAR QUE CONOCE LA </w:t>
      </w:r>
      <w:r w:rsidR="001C3077" w:rsidRPr="00872E35">
        <w:rPr>
          <w:b/>
          <w:sz w:val="28"/>
          <w:szCs w:val="28"/>
          <w:u w:val="single"/>
        </w:rPr>
        <w:t>CONVOCATORIA</w:t>
      </w:r>
    </w:p>
    <w:p w:rsidR="00090575" w:rsidRPr="00872E35" w:rsidRDefault="00090575" w:rsidP="00090575">
      <w:pPr>
        <w:ind w:left="992" w:hanging="595"/>
        <w:jc w:val="center"/>
        <w:rPr>
          <w:b/>
        </w:rPr>
      </w:pPr>
    </w:p>
    <w:p w:rsidR="00090575" w:rsidRPr="00872E35" w:rsidRDefault="00090575" w:rsidP="00090575">
      <w:pPr>
        <w:rPr>
          <w:sz w:val="20"/>
        </w:rPr>
      </w:pPr>
    </w:p>
    <w:p w:rsidR="00090575" w:rsidRPr="00872E35" w:rsidRDefault="00090575" w:rsidP="00090575">
      <w:pPr>
        <w:jc w:val="right"/>
        <w:rPr>
          <w:sz w:val="20"/>
        </w:rPr>
      </w:pPr>
      <w:r w:rsidRPr="00872E35">
        <w:rPr>
          <w:b/>
          <w:i/>
          <w:sz w:val="20"/>
          <w:u w:val="single"/>
        </w:rPr>
        <w:t>(Lugar y fecha de elaboración)</w:t>
      </w:r>
    </w:p>
    <w:p w:rsidR="00090575" w:rsidRPr="00872E35" w:rsidRDefault="00090575" w:rsidP="00090575">
      <w:pPr>
        <w:rPr>
          <w:sz w:val="20"/>
        </w:rPr>
      </w:pPr>
    </w:p>
    <w:p w:rsidR="00090575" w:rsidRPr="00872E35" w:rsidRDefault="00090575" w:rsidP="00090575"/>
    <w:p w:rsidR="00090575" w:rsidRPr="00872E35" w:rsidRDefault="00A62487" w:rsidP="00090575">
      <w:pPr>
        <w:rPr>
          <w:rFonts w:cs="Arial"/>
          <w:b/>
          <w:sz w:val="22"/>
          <w:szCs w:val="22"/>
          <w:lang w:val="pt-BR"/>
        </w:rPr>
      </w:pPr>
      <w:r>
        <w:rPr>
          <w:rFonts w:cs="Arial"/>
          <w:b/>
          <w:sz w:val="22"/>
          <w:szCs w:val="22"/>
          <w:lang w:val="pt-BR"/>
        </w:rPr>
        <w:t>DR</w:t>
      </w:r>
      <w:r w:rsidR="00596F54">
        <w:rPr>
          <w:rFonts w:cs="Arial"/>
          <w:b/>
          <w:sz w:val="22"/>
          <w:szCs w:val="22"/>
          <w:lang w:val="pt-BR"/>
        </w:rPr>
        <w:t>.</w:t>
      </w:r>
      <w:r>
        <w:rPr>
          <w:rFonts w:cs="Arial"/>
          <w:b/>
          <w:sz w:val="22"/>
          <w:szCs w:val="22"/>
          <w:lang w:val="pt-BR"/>
        </w:rPr>
        <w:t xml:space="preserve"> OVIDIO NOVAL NICOLAU</w:t>
      </w:r>
    </w:p>
    <w:p w:rsidR="00090575" w:rsidRPr="00872E35" w:rsidRDefault="00090575" w:rsidP="00090575">
      <w:pPr>
        <w:rPr>
          <w:rFonts w:cs="Arial"/>
          <w:b/>
          <w:sz w:val="22"/>
          <w:szCs w:val="22"/>
          <w:lang w:val="pt-BR"/>
        </w:rPr>
      </w:pPr>
      <w:proofErr w:type="spellStart"/>
      <w:r w:rsidRPr="00872E35">
        <w:rPr>
          <w:rFonts w:cs="Arial"/>
          <w:b/>
          <w:sz w:val="22"/>
          <w:szCs w:val="22"/>
          <w:lang w:val="pt-BR"/>
        </w:rPr>
        <w:t>DIRECTOR</w:t>
      </w:r>
      <w:proofErr w:type="spellEnd"/>
      <w:r w:rsidRPr="00872E35">
        <w:rPr>
          <w:rFonts w:cs="Arial"/>
          <w:b/>
          <w:sz w:val="22"/>
          <w:szCs w:val="22"/>
          <w:lang w:val="pt-BR"/>
        </w:rPr>
        <w:t xml:space="preserve"> GENERAL</w:t>
      </w:r>
    </w:p>
    <w:p w:rsidR="00090575" w:rsidRPr="00872E35" w:rsidRDefault="00090575" w:rsidP="00090575">
      <w:pPr>
        <w:jc w:val="both"/>
        <w:rPr>
          <w:lang w:val="pt-BR"/>
        </w:rPr>
      </w:pPr>
      <w:proofErr w:type="spellStart"/>
      <w:r w:rsidRPr="00872E35">
        <w:rPr>
          <w:lang w:val="pt-BR"/>
        </w:rPr>
        <w:t>ADMINISTRACION</w:t>
      </w:r>
      <w:proofErr w:type="spellEnd"/>
      <w:r w:rsidRPr="00872E35">
        <w:rPr>
          <w:lang w:val="pt-BR"/>
        </w:rPr>
        <w:t xml:space="preserve"> </w:t>
      </w:r>
      <w:proofErr w:type="spellStart"/>
      <w:r w:rsidRPr="00872E35">
        <w:rPr>
          <w:lang w:val="pt-BR"/>
        </w:rPr>
        <w:t>PORTUARIA</w:t>
      </w:r>
      <w:proofErr w:type="spellEnd"/>
      <w:r w:rsidRPr="00872E35">
        <w:rPr>
          <w:lang w:val="pt-BR"/>
        </w:rPr>
        <w:t xml:space="preserve"> INTEGRAL</w:t>
      </w:r>
    </w:p>
    <w:p w:rsidR="00090575" w:rsidRPr="00872E35" w:rsidRDefault="00090575" w:rsidP="00090575">
      <w:pPr>
        <w:jc w:val="both"/>
        <w:rPr>
          <w:lang w:val="pt-BR"/>
        </w:rPr>
      </w:pPr>
      <w:r w:rsidRPr="00872E35">
        <w:rPr>
          <w:lang w:val="pt-BR"/>
        </w:rPr>
        <w:t>DE COATZACOALCOS, S.A. DE C.V.</w:t>
      </w:r>
    </w:p>
    <w:p w:rsidR="00090575" w:rsidRPr="00872E35" w:rsidRDefault="00090575" w:rsidP="00090575">
      <w:pPr>
        <w:rPr>
          <w:lang w:val="pt-BR"/>
        </w:rPr>
      </w:pPr>
      <w:r w:rsidRPr="00872E35">
        <w:rPr>
          <w:lang w:val="pt-BR"/>
        </w:rPr>
        <w:t>P r e s e n t e</w:t>
      </w:r>
    </w:p>
    <w:p w:rsidR="00090575" w:rsidRPr="00872E35" w:rsidRDefault="00090575" w:rsidP="00090575">
      <w:pPr>
        <w:rPr>
          <w:lang w:val="pt-BR"/>
        </w:rPr>
      </w:pPr>
    </w:p>
    <w:p w:rsidR="00090575" w:rsidRPr="00872E35" w:rsidRDefault="00090575" w:rsidP="00090575">
      <w:pPr>
        <w:jc w:val="center"/>
        <w:rPr>
          <w:lang w:val="pt-BR"/>
        </w:rPr>
      </w:pPr>
    </w:p>
    <w:p w:rsidR="00090575" w:rsidRPr="00FF51F2" w:rsidRDefault="00090575" w:rsidP="00FF51F2">
      <w:pPr>
        <w:jc w:val="both"/>
        <w:rPr>
          <w:b/>
          <w:sz w:val="18"/>
        </w:rPr>
      </w:pPr>
      <w:r w:rsidRPr="00872E35">
        <w:rPr>
          <w:lang w:val="es-ES_tradnl"/>
        </w:rPr>
        <w:t xml:space="preserve">El que suscribe manifiesta a usted bajo protesta de decir verdad, que recibí oportunamente, conozco y estoy de acuerdo con la </w:t>
      </w:r>
      <w:r w:rsidR="001C3077" w:rsidRPr="00872E35">
        <w:rPr>
          <w:lang w:val="es-ES_tradnl"/>
        </w:rPr>
        <w:t>convocatoria</w:t>
      </w:r>
      <w:r w:rsidRPr="00872E35">
        <w:rPr>
          <w:lang w:val="es-ES_tradnl"/>
        </w:rPr>
        <w:t xml:space="preserve"> de la Licitación Pública</w:t>
      </w:r>
      <w:r w:rsidR="000311F3" w:rsidRPr="00872E35">
        <w:rPr>
          <w:lang w:val="es-ES_tradnl"/>
        </w:rPr>
        <w:t xml:space="preserve"> Nacional Mixta No. </w:t>
      </w:r>
      <w:r w:rsidR="001C7C2E" w:rsidRPr="001C7C2E">
        <w:rPr>
          <w:lang w:val="es-ES_tradnl"/>
        </w:rPr>
        <w:t>LA-009J3F002-N</w:t>
      </w:r>
      <w:r w:rsidR="00596F54">
        <w:rPr>
          <w:lang w:val="es-ES_tradnl"/>
        </w:rPr>
        <w:t>3</w:t>
      </w:r>
      <w:r w:rsidR="001C7C2E" w:rsidRPr="001C7C2E">
        <w:rPr>
          <w:lang w:val="es-ES_tradnl"/>
        </w:rPr>
        <w:t>-2014</w:t>
      </w:r>
      <w:r w:rsidRPr="001C7C2E">
        <w:rPr>
          <w:lang w:val="es-ES_tradnl"/>
        </w:rPr>
        <w:t xml:space="preserve">, </w:t>
      </w:r>
      <w:r w:rsidRPr="00872E35">
        <w:rPr>
          <w:lang w:val="es-ES_tradnl"/>
        </w:rPr>
        <w:t>relativa a</w:t>
      </w:r>
      <w:r w:rsidR="000311F3" w:rsidRPr="00872E35">
        <w:rPr>
          <w:lang w:val="es-ES_tradnl"/>
        </w:rPr>
        <w:t xml:space="preserve"> la contratación de</w:t>
      </w:r>
      <w:r w:rsidR="00771437">
        <w:rPr>
          <w:lang w:val="es-ES_tradnl"/>
        </w:rPr>
        <w:t xml:space="preserve"> </w:t>
      </w:r>
      <w:r w:rsidR="000311F3" w:rsidRPr="00872E35">
        <w:rPr>
          <w:lang w:val="es-ES_tradnl"/>
        </w:rPr>
        <w:t>l</w:t>
      </w:r>
      <w:r w:rsidR="00771437">
        <w:rPr>
          <w:lang w:val="es-ES_tradnl"/>
        </w:rPr>
        <w:t>a</w:t>
      </w:r>
      <w:r w:rsidR="000311F3" w:rsidRPr="00872E35">
        <w:rPr>
          <w:lang w:val="es-ES_tradnl"/>
        </w:rPr>
        <w:t xml:space="preserve"> </w:t>
      </w:r>
      <w:r w:rsidR="00FF51F2" w:rsidRPr="001C7C2E">
        <w:rPr>
          <w:lang w:val="es-ES_tradnl"/>
        </w:rPr>
        <w:t>“</w:t>
      </w:r>
      <w:r w:rsidR="001C4A0B" w:rsidRPr="001C4A0B">
        <w:rPr>
          <w:lang w:val="es-ES_tradnl"/>
        </w:rPr>
        <w:t>adquisición de 2 camiones tipo cisterna y 1 vehículo para 19 pasajeros</w:t>
      </w:r>
      <w:r w:rsidR="00FF51F2" w:rsidRPr="001C4A0B">
        <w:rPr>
          <w:lang w:val="es-ES_tradnl"/>
        </w:rPr>
        <w:t>”</w:t>
      </w:r>
      <w:r w:rsidR="00294283" w:rsidRPr="00872E35">
        <w:rPr>
          <w:lang w:val="es-ES_tradnl"/>
        </w:rPr>
        <w:t xml:space="preserve">, </w:t>
      </w:r>
      <w:r w:rsidRPr="00872E35">
        <w:rPr>
          <w:lang w:val="es-ES_tradnl"/>
        </w:rPr>
        <w:t>así como las modificaciones que se deriven de la junta de aclaraciones.</w:t>
      </w:r>
    </w:p>
    <w:p w:rsidR="00B27272" w:rsidRPr="00FF51F2" w:rsidRDefault="00B27272" w:rsidP="00090575">
      <w:pPr>
        <w:pStyle w:val="xl39"/>
        <w:autoSpaceDE w:val="0"/>
        <w:autoSpaceDN w:val="0"/>
        <w:spacing w:before="0" w:after="0"/>
        <w:textAlignment w:val="auto"/>
        <w:rPr>
          <w:rFonts w:ascii="Arial" w:eastAsia="Times New Roman" w:hAnsi="Arial"/>
          <w:sz w:val="32"/>
        </w:rPr>
      </w:pPr>
    </w:p>
    <w:p w:rsidR="00FF51F2" w:rsidRPr="00872E35" w:rsidRDefault="00FF51F2" w:rsidP="00090575">
      <w:pPr>
        <w:pStyle w:val="xl39"/>
        <w:autoSpaceDE w:val="0"/>
        <w:autoSpaceDN w:val="0"/>
        <w:spacing w:before="0" w:after="0"/>
        <w:textAlignment w:val="auto"/>
        <w:rPr>
          <w:rFonts w:ascii="Arial" w:eastAsia="Times New Roman" w:hAnsi="Arial"/>
          <w:lang w:val="es-ES_tradnl"/>
        </w:rPr>
      </w:pPr>
    </w:p>
    <w:p w:rsidR="00090575" w:rsidRPr="00872E35" w:rsidRDefault="00090575" w:rsidP="00090575">
      <w:pPr>
        <w:pStyle w:val="xl39"/>
        <w:autoSpaceDE w:val="0"/>
        <w:autoSpaceDN w:val="0"/>
        <w:spacing w:before="0" w:after="0"/>
        <w:jc w:val="center"/>
        <w:textAlignment w:val="auto"/>
        <w:rPr>
          <w:rFonts w:ascii="Arial" w:eastAsia="Times New Roman" w:hAnsi="Arial"/>
          <w:lang w:val="pt-BR"/>
        </w:rPr>
      </w:pPr>
      <w:r w:rsidRPr="00872E35">
        <w:rPr>
          <w:rFonts w:ascii="Arial" w:eastAsia="Times New Roman" w:hAnsi="Arial"/>
          <w:lang w:val="pt-BR"/>
        </w:rPr>
        <w:t>A t e n t a m e n t e</w:t>
      </w:r>
    </w:p>
    <w:p w:rsidR="00090575" w:rsidRPr="00872E35" w:rsidRDefault="00090575" w:rsidP="00090575">
      <w:pPr>
        <w:pStyle w:val="xl39"/>
        <w:autoSpaceDE w:val="0"/>
        <w:autoSpaceDN w:val="0"/>
        <w:spacing w:before="0" w:after="0"/>
        <w:jc w:val="center"/>
        <w:textAlignment w:val="auto"/>
        <w:rPr>
          <w:rFonts w:ascii="Arial" w:eastAsia="Times New Roman" w:hAnsi="Arial"/>
          <w:lang w:val="pt-BR"/>
        </w:rPr>
      </w:pPr>
    </w:p>
    <w:p w:rsidR="00090575" w:rsidRPr="00872E35" w:rsidRDefault="00090575" w:rsidP="00090575">
      <w:pPr>
        <w:pStyle w:val="xl39"/>
        <w:autoSpaceDE w:val="0"/>
        <w:autoSpaceDN w:val="0"/>
        <w:spacing w:before="0" w:after="0"/>
        <w:jc w:val="center"/>
        <w:textAlignment w:val="auto"/>
        <w:rPr>
          <w:rFonts w:ascii="Arial" w:eastAsia="Times New Roman" w:hAnsi="Arial"/>
          <w:lang w:val="pt-BR"/>
        </w:rPr>
      </w:pPr>
    </w:p>
    <w:p w:rsidR="00090575" w:rsidRPr="00872E35" w:rsidRDefault="00090575" w:rsidP="00090575">
      <w:pPr>
        <w:pStyle w:val="xl39"/>
        <w:autoSpaceDE w:val="0"/>
        <w:autoSpaceDN w:val="0"/>
        <w:spacing w:before="0" w:after="0"/>
        <w:jc w:val="center"/>
        <w:textAlignment w:val="auto"/>
        <w:rPr>
          <w:rFonts w:ascii="Arial" w:eastAsia="Times New Roman" w:hAnsi="Arial"/>
          <w:lang w:val="es-ES_tradnl"/>
        </w:rPr>
      </w:pPr>
      <w:r w:rsidRPr="00872E35">
        <w:rPr>
          <w:rFonts w:ascii="Arial" w:eastAsia="Times New Roman" w:hAnsi="Arial"/>
          <w:lang w:val="es-ES_tradnl"/>
        </w:rPr>
        <w:t>Nombre y firma del Representante legal</w:t>
      </w:r>
    </w:p>
    <w:p w:rsidR="00090575" w:rsidRPr="00872E35" w:rsidRDefault="00090575" w:rsidP="00090575">
      <w:pPr>
        <w:ind w:left="992" w:hanging="595"/>
        <w:jc w:val="both"/>
        <w:rPr>
          <w:b/>
        </w:rPr>
      </w:pPr>
    </w:p>
    <w:p w:rsidR="00090575" w:rsidRPr="00872E35" w:rsidRDefault="00090575" w:rsidP="00090575">
      <w:pPr>
        <w:ind w:left="992" w:hanging="595"/>
        <w:jc w:val="center"/>
        <w:rPr>
          <w:b/>
        </w:rPr>
      </w:pPr>
    </w:p>
    <w:p w:rsidR="00090575" w:rsidRDefault="00090575" w:rsidP="00090575">
      <w:pPr>
        <w:ind w:left="992" w:hanging="595"/>
        <w:jc w:val="center"/>
        <w:rPr>
          <w:b/>
        </w:rPr>
      </w:pPr>
    </w:p>
    <w:p w:rsidR="00441FA2" w:rsidRDefault="00441FA2" w:rsidP="00090575">
      <w:pPr>
        <w:ind w:left="992" w:hanging="595"/>
        <w:jc w:val="center"/>
        <w:rPr>
          <w:b/>
        </w:rPr>
      </w:pPr>
    </w:p>
    <w:p w:rsidR="00441FA2" w:rsidRDefault="00441FA2" w:rsidP="00090575">
      <w:pPr>
        <w:ind w:left="992" w:hanging="595"/>
        <w:jc w:val="center"/>
        <w:rPr>
          <w:b/>
        </w:rPr>
      </w:pPr>
    </w:p>
    <w:p w:rsidR="00441FA2" w:rsidRDefault="00441FA2" w:rsidP="00090575">
      <w:pPr>
        <w:ind w:left="992" w:hanging="595"/>
        <w:jc w:val="center"/>
        <w:rPr>
          <w:b/>
        </w:rPr>
      </w:pPr>
    </w:p>
    <w:p w:rsidR="00441FA2" w:rsidRDefault="00441FA2" w:rsidP="00090575">
      <w:pPr>
        <w:ind w:left="992" w:hanging="595"/>
        <w:jc w:val="center"/>
        <w:rPr>
          <w:b/>
        </w:rPr>
      </w:pPr>
    </w:p>
    <w:p w:rsidR="00441FA2" w:rsidRPr="00872E35" w:rsidRDefault="00441FA2" w:rsidP="00090575">
      <w:pPr>
        <w:ind w:left="992" w:hanging="595"/>
        <w:jc w:val="center"/>
        <w:rPr>
          <w:b/>
        </w:rPr>
      </w:pPr>
    </w:p>
    <w:p w:rsidR="00090575" w:rsidRPr="00872E35" w:rsidRDefault="00090575" w:rsidP="00090575">
      <w:pPr>
        <w:ind w:left="992" w:hanging="595"/>
        <w:jc w:val="center"/>
        <w:rPr>
          <w:b/>
        </w:rPr>
      </w:pPr>
    </w:p>
    <w:p w:rsidR="00090575" w:rsidRPr="00872E35" w:rsidRDefault="00090575" w:rsidP="00090575">
      <w:pPr>
        <w:ind w:left="992" w:hanging="595"/>
        <w:jc w:val="center"/>
        <w:rPr>
          <w:b/>
        </w:rPr>
      </w:pPr>
    </w:p>
    <w:p w:rsidR="00090575" w:rsidRPr="00872E35" w:rsidRDefault="00090575" w:rsidP="000311F3">
      <w:pPr>
        <w:jc w:val="center"/>
        <w:rPr>
          <w:sz w:val="20"/>
        </w:rPr>
      </w:pPr>
      <w:r w:rsidRPr="00872E35">
        <w:t>(</w:t>
      </w:r>
      <w:r w:rsidRPr="00872E35">
        <w:rPr>
          <w:sz w:val="20"/>
        </w:rPr>
        <w:t>SE DEBERÁ ELABORAR EN PAPEL MEMBRETADO DEL PARTICIPANTE)</w:t>
      </w:r>
    </w:p>
    <w:p w:rsidR="00090575" w:rsidRPr="004F0248" w:rsidRDefault="00FD1DE1" w:rsidP="00090575">
      <w:pPr>
        <w:pStyle w:val="Ttulo4"/>
        <w:keepNext w:val="0"/>
        <w:jc w:val="center"/>
        <w:rPr>
          <w:rFonts w:ascii="Arial Black" w:hAnsi="Arial Black" w:cs="Arial"/>
          <w:sz w:val="28"/>
          <w:szCs w:val="28"/>
        </w:rPr>
      </w:pPr>
      <w:r w:rsidRPr="004F0248">
        <w:rPr>
          <w:rFonts w:ascii="Arial Black" w:hAnsi="Arial Black" w:cs="Arial"/>
          <w:sz w:val="28"/>
          <w:szCs w:val="28"/>
        </w:rPr>
        <w:lastRenderedPageBreak/>
        <w:t xml:space="preserve">ANEXO  </w:t>
      </w:r>
      <w:r w:rsidR="001C25EA" w:rsidRPr="004F0248">
        <w:rPr>
          <w:rFonts w:ascii="Arial Black" w:hAnsi="Arial Black" w:cs="Arial"/>
          <w:sz w:val="28"/>
          <w:szCs w:val="28"/>
        </w:rPr>
        <w:t>11</w:t>
      </w:r>
    </w:p>
    <w:p w:rsidR="00090575" w:rsidRPr="004F0248" w:rsidRDefault="00090575">
      <w:pPr>
        <w:jc w:val="both"/>
        <w:rPr>
          <w:b/>
          <w:bCs/>
          <w:szCs w:val="24"/>
        </w:rPr>
      </w:pPr>
    </w:p>
    <w:p w:rsidR="00CC05CD" w:rsidRPr="004F0248" w:rsidRDefault="00CC05CD">
      <w:pPr>
        <w:jc w:val="both"/>
        <w:rPr>
          <w:b/>
          <w:bCs/>
          <w:szCs w:val="24"/>
          <w:u w:val="single"/>
        </w:rPr>
      </w:pPr>
      <w:r w:rsidRPr="007077FD">
        <w:rPr>
          <w:b/>
          <w:bCs/>
          <w:sz w:val="22"/>
          <w:szCs w:val="24"/>
        </w:rPr>
        <w:t>RELACIÓN DE DOCUMENTOS QUE INTEGRAN LAS PROPUESTAS DEL LICITANTE DENOMINADO</w:t>
      </w:r>
      <w:r w:rsidRPr="007077FD">
        <w:rPr>
          <w:b/>
          <w:bCs/>
          <w:sz w:val="20"/>
          <w:szCs w:val="24"/>
        </w:rPr>
        <w:t>:</w:t>
      </w:r>
      <w:r w:rsidR="00335DA0" w:rsidRPr="007077FD">
        <w:rPr>
          <w:b/>
          <w:bCs/>
          <w:sz w:val="20"/>
          <w:szCs w:val="24"/>
          <w:u w:val="single"/>
        </w:rPr>
        <w:t xml:space="preserve"> </w:t>
      </w:r>
      <w:r w:rsidR="00335DA0">
        <w:rPr>
          <w:b/>
          <w:bCs/>
          <w:szCs w:val="24"/>
          <w:u w:val="single"/>
        </w:rPr>
        <w:t>_________________________________________________</w:t>
      </w:r>
    </w:p>
    <w:p w:rsidR="00CC05CD" w:rsidRPr="004F0248" w:rsidRDefault="00CC05CD">
      <w:pPr>
        <w:spacing w:before="60"/>
        <w:ind w:left="1560" w:hanging="1560"/>
        <w:jc w:val="both"/>
        <w:rPr>
          <w:rFonts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4"/>
        <w:gridCol w:w="6993"/>
        <w:gridCol w:w="925"/>
        <w:gridCol w:w="932"/>
      </w:tblGrid>
      <w:tr w:rsidR="00996B4D" w:rsidRPr="008E3175">
        <w:tc>
          <w:tcPr>
            <w:tcW w:w="0" w:type="auto"/>
            <w:shd w:val="clear" w:color="auto" w:fill="8DB3E2"/>
          </w:tcPr>
          <w:p w:rsidR="00CC05CD" w:rsidRPr="008E3175" w:rsidRDefault="00CC05CD">
            <w:pPr>
              <w:spacing w:before="60"/>
              <w:jc w:val="center"/>
              <w:rPr>
                <w:rFonts w:ascii="Arial Narrow" w:hAnsi="Arial Narrow" w:cs="Arial"/>
                <w:b/>
                <w:bCs/>
                <w:sz w:val="17"/>
                <w:szCs w:val="17"/>
              </w:rPr>
            </w:pPr>
            <w:r w:rsidRPr="008E3175">
              <w:rPr>
                <w:rFonts w:ascii="Arial Narrow" w:hAnsi="Arial Narrow" w:cs="Arial"/>
                <w:b/>
                <w:bCs/>
                <w:sz w:val="17"/>
                <w:szCs w:val="17"/>
              </w:rPr>
              <w:t>No. DEL DOCUMENTO</w:t>
            </w:r>
          </w:p>
        </w:tc>
        <w:tc>
          <w:tcPr>
            <w:tcW w:w="0" w:type="auto"/>
            <w:shd w:val="clear" w:color="auto" w:fill="8DB3E2"/>
          </w:tcPr>
          <w:p w:rsidR="00CC05CD" w:rsidRPr="008E3175" w:rsidRDefault="00CC05CD">
            <w:pPr>
              <w:spacing w:before="60"/>
              <w:jc w:val="center"/>
              <w:rPr>
                <w:rFonts w:ascii="Arial Narrow" w:hAnsi="Arial Narrow" w:cs="Arial"/>
                <w:b/>
                <w:sz w:val="17"/>
                <w:szCs w:val="17"/>
              </w:rPr>
            </w:pPr>
            <w:r w:rsidRPr="008E3175">
              <w:rPr>
                <w:rFonts w:ascii="Arial Narrow" w:hAnsi="Arial Narrow" w:cs="Arial"/>
                <w:b/>
                <w:sz w:val="17"/>
                <w:szCs w:val="17"/>
              </w:rPr>
              <w:t>DOCUMENTOS DE LA PROPUESTA TÉCNICA PRESENTADA EN SOBRE CERRADO</w:t>
            </w:r>
          </w:p>
        </w:tc>
        <w:tc>
          <w:tcPr>
            <w:tcW w:w="0" w:type="auto"/>
            <w:shd w:val="clear" w:color="auto" w:fill="8DB3E2"/>
          </w:tcPr>
          <w:p w:rsidR="00CC05CD" w:rsidRPr="008E3175" w:rsidRDefault="00CC05CD">
            <w:pPr>
              <w:spacing w:before="60"/>
              <w:jc w:val="center"/>
              <w:rPr>
                <w:rFonts w:ascii="Arial Narrow" w:hAnsi="Arial Narrow" w:cs="Arial"/>
                <w:b/>
                <w:sz w:val="17"/>
                <w:szCs w:val="17"/>
              </w:rPr>
            </w:pPr>
            <w:r w:rsidRPr="008E3175">
              <w:rPr>
                <w:rFonts w:ascii="Arial Narrow" w:hAnsi="Arial Narrow" w:cs="Arial"/>
                <w:b/>
                <w:sz w:val="17"/>
                <w:szCs w:val="17"/>
              </w:rPr>
              <w:t>SI PRESENTÓ</w:t>
            </w:r>
          </w:p>
        </w:tc>
        <w:tc>
          <w:tcPr>
            <w:tcW w:w="0" w:type="auto"/>
            <w:shd w:val="clear" w:color="auto" w:fill="8DB3E2"/>
          </w:tcPr>
          <w:p w:rsidR="00CC05CD" w:rsidRPr="008E3175" w:rsidRDefault="00CC05CD">
            <w:pPr>
              <w:spacing w:before="60"/>
              <w:jc w:val="center"/>
              <w:rPr>
                <w:rFonts w:ascii="Arial Narrow" w:hAnsi="Arial Narrow" w:cs="Arial"/>
                <w:b/>
                <w:sz w:val="17"/>
                <w:szCs w:val="17"/>
              </w:rPr>
            </w:pPr>
            <w:r w:rsidRPr="008E3175">
              <w:rPr>
                <w:rFonts w:ascii="Arial Narrow" w:hAnsi="Arial Narrow" w:cs="Arial"/>
                <w:b/>
                <w:sz w:val="17"/>
                <w:szCs w:val="17"/>
              </w:rPr>
              <w:t>NO PRESENTÓ</w:t>
            </w:r>
          </w:p>
        </w:tc>
      </w:tr>
      <w:tr w:rsidR="00996B4D" w:rsidRPr="008E3175">
        <w:tc>
          <w:tcPr>
            <w:tcW w:w="0" w:type="auto"/>
          </w:tcPr>
          <w:p w:rsidR="00C00600" w:rsidRPr="008E3175" w:rsidRDefault="007F5FF7">
            <w:pPr>
              <w:spacing w:before="60"/>
              <w:jc w:val="center"/>
              <w:rPr>
                <w:rFonts w:ascii="Arial Narrow" w:hAnsi="Arial Narrow" w:cs="Arial"/>
                <w:b/>
                <w:bCs/>
                <w:sz w:val="17"/>
                <w:szCs w:val="17"/>
              </w:rPr>
            </w:pPr>
            <w:r w:rsidRPr="008E3175">
              <w:rPr>
                <w:rFonts w:ascii="Arial Narrow" w:hAnsi="Arial Narrow" w:cs="Arial"/>
                <w:b/>
                <w:bCs/>
                <w:sz w:val="17"/>
                <w:szCs w:val="17"/>
              </w:rPr>
              <w:t>I</w:t>
            </w:r>
          </w:p>
        </w:tc>
        <w:tc>
          <w:tcPr>
            <w:tcW w:w="0" w:type="auto"/>
          </w:tcPr>
          <w:p w:rsidR="00C00600" w:rsidRPr="002D3931" w:rsidRDefault="00CE4F52" w:rsidP="00F638E0">
            <w:pPr>
              <w:autoSpaceDE w:val="0"/>
              <w:autoSpaceDN w:val="0"/>
              <w:adjustRightInd w:val="0"/>
              <w:jc w:val="both"/>
              <w:rPr>
                <w:rFonts w:cs="Arial"/>
                <w:color w:val="FF0000"/>
                <w:sz w:val="16"/>
                <w:szCs w:val="16"/>
                <w:highlight w:val="yellow"/>
                <w:lang w:val="es-MX" w:eastAsia="es-MX"/>
              </w:rPr>
            </w:pPr>
            <w:r w:rsidRPr="002D3931">
              <w:rPr>
                <w:rFonts w:cs="Arial"/>
                <w:sz w:val="16"/>
                <w:szCs w:val="16"/>
              </w:rPr>
              <w:t>E</w:t>
            </w:r>
            <w:r w:rsidR="0065093A" w:rsidRPr="002D3931">
              <w:rPr>
                <w:rFonts w:cs="Arial"/>
                <w:sz w:val="16"/>
                <w:szCs w:val="16"/>
              </w:rPr>
              <w:t xml:space="preserve">scrito en el que el firmante manifieste su interés en participar y </w:t>
            </w:r>
            <w:r w:rsidR="0065093A" w:rsidRPr="002D3931">
              <w:rPr>
                <w:rFonts w:cs="Arial"/>
                <w:sz w:val="16"/>
                <w:szCs w:val="16"/>
                <w:lang w:val="es-MX" w:eastAsia="es-MX"/>
              </w:rPr>
              <w:t>que cuenta con facultades suficientes para comprometerse por sí o por su representada, sin que resulte necesario acreditar su personalidad jurídica.</w:t>
            </w:r>
            <w:r w:rsidR="0065093A" w:rsidRPr="002D3931">
              <w:rPr>
                <w:rFonts w:cs="Arial"/>
                <w:b/>
                <w:bCs/>
                <w:sz w:val="16"/>
                <w:szCs w:val="16"/>
              </w:rPr>
              <w:t xml:space="preserve"> Anexo 5.</w:t>
            </w:r>
            <w:r w:rsidR="00234769">
              <w:rPr>
                <w:rFonts w:cs="Arial"/>
                <w:b/>
                <w:bCs/>
                <w:sz w:val="16"/>
                <w:szCs w:val="16"/>
              </w:rPr>
              <w:t xml:space="preserve"> </w:t>
            </w:r>
            <w:r w:rsidR="00234769" w:rsidRPr="00234769">
              <w:rPr>
                <w:rFonts w:cs="Arial"/>
                <w:b/>
                <w:bCs/>
                <w:sz w:val="16"/>
                <w:szCs w:val="16"/>
              </w:rPr>
              <w:t>La omisión en la entrega de este documento provocará desechar la proposición</w:t>
            </w:r>
            <w:r w:rsidR="00760328">
              <w:rPr>
                <w:rFonts w:cs="Arial"/>
                <w:b/>
                <w:bCs/>
                <w:sz w:val="16"/>
                <w:szCs w:val="16"/>
              </w:rPr>
              <w:t>.</w:t>
            </w:r>
          </w:p>
        </w:tc>
        <w:tc>
          <w:tcPr>
            <w:tcW w:w="0" w:type="auto"/>
          </w:tcPr>
          <w:p w:rsidR="00C00600" w:rsidRPr="008E3175" w:rsidRDefault="00C00600">
            <w:pPr>
              <w:spacing w:before="60"/>
              <w:jc w:val="both"/>
              <w:rPr>
                <w:rFonts w:ascii="Arial Narrow" w:hAnsi="Arial Narrow" w:cs="Arial"/>
                <w:bCs/>
                <w:color w:val="FF0000"/>
                <w:sz w:val="17"/>
                <w:szCs w:val="17"/>
                <w:highlight w:val="yellow"/>
              </w:rPr>
            </w:pPr>
          </w:p>
        </w:tc>
        <w:tc>
          <w:tcPr>
            <w:tcW w:w="0" w:type="auto"/>
          </w:tcPr>
          <w:p w:rsidR="00C00600" w:rsidRPr="008E3175" w:rsidRDefault="00C00600">
            <w:pPr>
              <w:spacing w:before="60"/>
              <w:jc w:val="both"/>
              <w:rPr>
                <w:rFonts w:ascii="Arial Narrow" w:hAnsi="Arial Narrow" w:cs="Arial"/>
                <w:bCs/>
                <w:color w:val="FF0000"/>
                <w:sz w:val="17"/>
                <w:szCs w:val="17"/>
                <w:highlight w:val="yellow"/>
              </w:rPr>
            </w:pPr>
          </w:p>
        </w:tc>
      </w:tr>
      <w:tr w:rsidR="00996B4D" w:rsidRPr="008E3175">
        <w:tc>
          <w:tcPr>
            <w:tcW w:w="0" w:type="auto"/>
          </w:tcPr>
          <w:p w:rsidR="00C00600" w:rsidRPr="008E3175" w:rsidRDefault="007F5FF7">
            <w:pPr>
              <w:spacing w:before="60"/>
              <w:jc w:val="center"/>
              <w:rPr>
                <w:rFonts w:ascii="Arial Narrow" w:hAnsi="Arial Narrow" w:cs="Arial"/>
                <w:b/>
                <w:bCs/>
                <w:sz w:val="17"/>
                <w:szCs w:val="17"/>
              </w:rPr>
            </w:pPr>
            <w:r w:rsidRPr="008E3175">
              <w:rPr>
                <w:rFonts w:ascii="Arial Narrow" w:hAnsi="Arial Narrow" w:cs="Arial"/>
                <w:b/>
                <w:bCs/>
                <w:sz w:val="17"/>
                <w:szCs w:val="17"/>
              </w:rPr>
              <w:t>I</w:t>
            </w:r>
            <w:r w:rsidR="00C00600" w:rsidRPr="008E3175">
              <w:rPr>
                <w:rFonts w:ascii="Arial Narrow" w:hAnsi="Arial Narrow" w:cs="Arial"/>
                <w:b/>
                <w:bCs/>
                <w:sz w:val="17"/>
                <w:szCs w:val="17"/>
              </w:rPr>
              <w:t>I</w:t>
            </w:r>
          </w:p>
        </w:tc>
        <w:tc>
          <w:tcPr>
            <w:tcW w:w="0" w:type="auto"/>
          </w:tcPr>
          <w:p w:rsidR="0030050C" w:rsidRPr="002D3931" w:rsidRDefault="0065093A" w:rsidP="00234769">
            <w:pPr>
              <w:spacing w:after="120"/>
              <w:ind w:left="88" w:hanging="49"/>
              <w:jc w:val="both"/>
              <w:rPr>
                <w:rFonts w:cs="Arial"/>
                <w:sz w:val="16"/>
                <w:szCs w:val="16"/>
                <w:highlight w:val="yellow"/>
              </w:rPr>
            </w:pPr>
            <w:r w:rsidRPr="002D3931">
              <w:rPr>
                <w:rFonts w:cs="Arial"/>
                <w:b/>
                <w:bCs/>
                <w:sz w:val="16"/>
                <w:szCs w:val="16"/>
              </w:rPr>
              <w:t>Propuesta Técnica.</w:t>
            </w:r>
            <w:r w:rsidRPr="002D3931">
              <w:rPr>
                <w:rFonts w:cs="Arial"/>
                <w:sz w:val="16"/>
                <w:szCs w:val="16"/>
              </w:rPr>
              <w:t xml:space="preserve"> </w:t>
            </w:r>
            <w:r w:rsidR="00C93C22" w:rsidRPr="002D3931">
              <w:rPr>
                <w:rFonts w:cs="Arial"/>
                <w:sz w:val="16"/>
                <w:szCs w:val="16"/>
              </w:rPr>
              <w:t xml:space="preserve">1. </w:t>
            </w:r>
            <w:r w:rsidRPr="002D3931">
              <w:rPr>
                <w:rFonts w:cs="Arial"/>
                <w:sz w:val="16"/>
                <w:szCs w:val="16"/>
              </w:rPr>
              <w:t xml:space="preserve">Descripción técnica detallada del SERVICIO que oferta, el cual como mínimo debe cubrir los requerimientos descritos el </w:t>
            </w:r>
            <w:r w:rsidRPr="002D3931">
              <w:rPr>
                <w:rFonts w:cs="Arial"/>
                <w:b/>
                <w:sz w:val="16"/>
                <w:szCs w:val="16"/>
              </w:rPr>
              <w:t>ANEXO 1</w:t>
            </w:r>
            <w:r w:rsidRPr="002D3931">
              <w:rPr>
                <w:rFonts w:cs="Arial"/>
                <w:sz w:val="16"/>
                <w:szCs w:val="16"/>
              </w:rPr>
              <w:t xml:space="preserve"> de esta </w:t>
            </w:r>
            <w:r w:rsidRPr="002D3931">
              <w:rPr>
                <w:rFonts w:cs="Arial"/>
                <w:bCs/>
                <w:sz w:val="16"/>
                <w:szCs w:val="16"/>
              </w:rPr>
              <w:t>CONVOCATORIA, así como lo señalado en su caso, durante la junta de aclaraciones.</w:t>
            </w:r>
            <w:r w:rsidR="00234769">
              <w:rPr>
                <w:rFonts w:cs="Arial"/>
                <w:bCs/>
                <w:sz w:val="16"/>
                <w:szCs w:val="16"/>
              </w:rPr>
              <w:t xml:space="preserve"> </w:t>
            </w:r>
            <w:r w:rsidR="00234769" w:rsidRPr="00234769">
              <w:rPr>
                <w:rFonts w:cs="Arial"/>
                <w:b/>
                <w:bCs/>
                <w:sz w:val="16"/>
                <w:szCs w:val="16"/>
              </w:rPr>
              <w:t>La omisión en la entrega de este documento provocará desechar la proposición</w:t>
            </w:r>
            <w:r w:rsidR="00760328">
              <w:rPr>
                <w:rFonts w:cs="Arial"/>
                <w:b/>
                <w:bCs/>
                <w:sz w:val="16"/>
                <w:szCs w:val="16"/>
              </w:rPr>
              <w:t>.</w:t>
            </w:r>
          </w:p>
        </w:tc>
        <w:tc>
          <w:tcPr>
            <w:tcW w:w="0" w:type="auto"/>
          </w:tcPr>
          <w:p w:rsidR="00C00600" w:rsidRPr="008E3175" w:rsidRDefault="00C00600">
            <w:pPr>
              <w:spacing w:before="60"/>
              <w:jc w:val="both"/>
              <w:rPr>
                <w:rFonts w:ascii="Arial Narrow" w:hAnsi="Arial Narrow" w:cs="Arial"/>
                <w:bCs/>
                <w:color w:val="FF0000"/>
                <w:sz w:val="17"/>
                <w:szCs w:val="17"/>
                <w:highlight w:val="yellow"/>
              </w:rPr>
            </w:pPr>
          </w:p>
        </w:tc>
        <w:tc>
          <w:tcPr>
            <w:tcW w:w="0" w:type="auto"/>
          </w:tcPr>
          <w:p w:rsidR="00C00600" w:rsidRPr="008E3175" w:rsidRDefault="00C00600">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7F5FF7">
            <w:pPr>
              <w:spacing w:before="60"/>
              <w:jc w:val="center"/>
              <w:rPr>
                <w:rFonts w:ascii="Arial Narrow" w:hAnsi="Arial Narrow" w:cs="Arial"/>
                <w:b/>
                <w:bCs/>
                <w:sz w:val="17"/>
                <w:szCs w:val="17"/>
              </w:rPr>
            </w:pPr>
            <w:r w:rsidRPr="008E3175">
              <w:rPr>
                <w:rFonts w:ascii="Arial Narrow" w:hAnsi="Arial Narrow" w:cs="Arial"/>
                <w:b/>
                <w:bCs/>
                <w:sz w:val="17"/>
                <w:szCs w:val="17"/>
              </w:rPr>
              <w:t>III</w:t>
            </w:r>
          </w:p>
        </w:tc>
        <w:tc>
          <w:tcPr>
            <w:tcW w:w="0" w:type="auto"/>
          </w:tcPr>
          <w:p w:rsidR="00D51AED" w:rsidRPr="002D3931" w:rsidRDefault="00FE34AF" w:rsidP="00D607F1">
            <w:pPr>
              <w:spacing w:after="120"/>
              <w:jc w:val="both"/>
              <w:rPr>
                <w:rFonts w:cs="Arial"/>
                <w:color w:val="FF0000"/>
                <w:sz w:val="16"/>
                <w:szCs w:val="16"/>
              </w:rPr>
            </w:pPr>
            <w:r w:rsidRPr="002D3931">
              <w:rPr>
                <w:rFonts w:cs="Arial"/>
                <w:sz w:val="16"/>
                <w:szCs w:val="16"/>
              </w:rPr>
              <w:t>Escrito libre donde manifieste que conoce y acepta el contenido y modelo del contrato, en el entendido de los cambios que se deriven de la junta de aclaraciones</w:t>
            </w:r>
            <w:r w:rsidR="00CE4F52" w:rsidRPr="002D3931">
              <w:rPr>
                <w:rFonts w:cs="Arial"/>
                <w:sz w:val="16"/>
                <w:szCs w:val="16"/>
              </w:rPr>
              <w:t>.</w:t>
            </w:r>
            <w:r w:rsidRPr="002D3931">
              <w:rPr>
                <w:rFonts w:cs="Arial"/>
                <w:sz w:val="16"/>
                <w:szCs w:val="16"/>
              </w:rPr>
              <w:t xml:space="preserve"> </w:t>
            </w:r>
            <w:r w:rsidRPr="002D3931">
              <w:rPr>
                <w:rFonts w:cs="Arial"/>
                <w:b/>
                <w:sz w:val="16"/>
                <w:szCs w:val="16"/>
              </w:rPr>
              <w:t>ANEXO 20.</w:t>
            </w:r>
            <w:r w:rsidR="00234769">
              <w:rPr>
                <w:rFonts w:cs="Arial"/>
                <w:b/>
                <w:sz w:val="16"/>
                <w:szCs w:val="16"/>
              </w:rPr>
              <w:t xml:space="preserve">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7F5FF7">
            <w:pPr>
              <w:spacing w:before="60"/>
              <w:jc w:val="center"/>
              <w:rPr>
                <w:rFonts w:ascii="Arial Narrow" w:hAnsi="Arial Narrow" w:cs="Arial"/>
                <w:b/>
                <w:bCs/>
                <w:sz w:val="17"/>
                <w:szCs w:val="17"/>
              </w:rPr>
            </w:pPr>
            <w:r w:rsidRPr="008E3175">
              <w:rPr>
                <w:rFonts w:ascii="Arial Narrow" w:hAnsi="Arial Narrow" w:cs="Arial"/>
                <w:b/>
                <w:bCs/>
                <w:sz w:val="17"/>
                <w:szCs w:val="17"/>
              </w:rPr>
              <w:t>I</w:t>
            </w:r>
            <w:r w:rsidR="00D51AED" w:rsidRPr="008E3175">
              <w:rPr>
                <w:rFonts w:ascii="Arial Narrow" w:hAnsi="Arial Narrow" w:cs="Arial"/>
                <w:b/>
                <w:bCs/>
                <w:sz w:val="17"/>
                <w:szCs w:val="17"/>
              </w:rPr>
              <w:t>V</w:t>
            </w:r>
          </w:p>
        </w:tc>
        <w:tc>
          <w:tcPr>
            <w:tcW w:w="0" w:type="auto"/>
          </w:tcPr>
          <w:p w:rsidR="00D51AED" w:rsidRPr="002D3931" w:rsidRDefault="00FE34AF" w:rsidP="00FE34AF">
            <w:pPr>
              <w:tabs>
                <w:tab w:val="left" w:pos="2127"/>
              </w:tabs>
              <w:spacing w:after="120"/>
              <w:jc w:val="both"/>
              <w:rPr>
                <w:rFonts w:cs="Arial"/>
                <w:color w:val="FF0000"/>
                <w:sz w:val="16"/>
                <w:szCs w:val="16"/>
              </w:rPr>
            </w:pPr>
            <w:r w:rsidRPr="002D3931">
              <w:rPr>
                <w:rFonts w:cs="Arial"/>
                <w:b/>
                <w:sz w:val="16"/>
                <w:szCs w:val="16"/>
              </w:rPr>
              <w:t>Estados financieros auditados</w:t>
            </w:r>
            <w:r w:rsidRPr="002D3931">
              <w:rPr>
                <w:rFonts w:cs="Arial"/>
                <w:sz w:val="16"/>
                <w:szCs w:val="16"/>
              </w:rPr>
              <w:t xml:space="preserve"> del último ejercicio fiscal, dictaminados por un Contador Público independiente y copia de la cédula profesional del contador que realice el dictamen. (Original y Copia).</w:t>
            </w:r>
            <w:r w:rsidR="00234769">
              <w:rPr>
                <w:rFonts w:cs="Arial"/>
                <w:sz w:val="16"/>
                <w:szCs w:val="16"/>
              </w:rPr>
              <w:t xml:space="preserve">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D51AED" w:rsidP="007F5FF7">
            <w:pPr>
              <w:spacing w:before="60"/>
              <w:jc w:val="center"/>
              <w:rPr>
                <w:rFonts w:ascii="Arial Narrow" w:hAnsi="Arial Narrow" w:cs="Arial"/>
                <w:b/>
                <w:bCs/>
                <w:sz w:val="17"/>
                <w:szCs w:val="17"/>
              </w:rPr>
            </w:pPr>
            <w:r w:rsidRPr="008E3175">
              <w:rPr>
                <w:rFonts w:ascii="Arial Narrow" w:hAnsi="Arial Narrow" w:cs="Arial"/>
                <w:b/>
                <w:bCs/>
                <w:sz w:val="17"/>
                <w:szCs w:val="17"/>
              </w:rPr>
              <w:t>V</w:t>
            </w:r>
          </w:p>
        </w:tc>
        <w:tc>
          <w:tcPr>
            <w:tcW w:w="0" w:type="auto"/>
          </w:tcPr>
          <w:p w:rsidR="00D51AED" w:rsidRPr="002D3931" w:rsidRDefault="00FE34AF" w:rsidP="00F638E0">
            <w:pPr>
              <w:tabs>
                <w:tab w:val="left" w:pos="-1980"/>
                <w:tab w:val="left" w:pos="1080"/>
              </w:tabs>
              <w:spacing w:after="120"/>
              <w:ind w:hanging="49"/>
              <w:jc w:val="both"/>
              <w:rPr>
                <w:rFonts w:cs="Arial"/>
                <w:color w:val="FF0000"/>
                <w:sz w:val="16"/>
                <w:szCs w:val="16"/>
              </w:rPr>
            </w:pPr>
            <w:r w:rsidRPr="002D3931">
              <w:rPr>
                <w:rFonts w:cs="Arial"/>
                <w:b/>
                <w:bCs/>
                <w:sz w:val="16"/>
                <w:szCs w:val="16"/>
              </w:rPr>
              <w:t>Información que acredita la personalidad jurídica del licitante</w:t>
            </w:r>
            <w:r w:rsidRPr="002D3931">
              <w:rPr>
                <w:rFonts w:cs="Arial"/>
                <w:sz w:val="16"/>
                <w:szCs w:val="16"/>
              </w:rPr>
              <w:t xml:space="preserve">, conforme al formato del </w:t>
            </w:r>
            <w:r w:rsidRPr="002D3931">
              <w:rPr>
                <w:rFonts w:cs="Arial"/>
                <w:b/>
                <w:sz w:val="16"/>
                <w:szCs w:val="16"/>
              </w:rPr>
              <w:t xml:space="preserve">Anexo 4, </w:t>
            </w:r>
            <w:r w:rsidRPr="002D3931">
              <w:rPr>
                <w:rFonts w:cs="Arial"/>
                <w:sz w:val="16"/>
                <w:szCs w:val="16"/>
              </w:rPr>
              <w:t>dicho formato deberá estar rubricado por la</w:t>
            </w:r>
            <w:r w:rsidR="00CE4F52" w:rsidRPr="002D3931">
              <w:rPr>
                <w:rFonts w:cs="Arial"/>
                <w:sz w:val="16"/>
                <w:szCs w:val="16"/>
              </w:rPr>
              <w:t xml:space="preserve"> persona que suscribe la oferta.</w:t>
            </w:r>
            <w:r w:rsidRPr="002D3931">
              <w:rPr>
                <w:rFonts w:cs="Arial"/>
                <w:sz w:val="16"/>
                <w:szCs w:val="16"/>
              </w:rPr>
              <w:t xml:space="preserve"> Este documento lo presentará en hoja membretada.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D51AED" w:rsidP="007F5FF7">
            <w:pPr>
              <w:spacing w:before="60"/>
              <w:jc w:val="center"/>
              <w:rPr>
                <w:rFonts w:ascii="Arial Narrow" w:hAnsi="Arial Narrow" w:cs="Arial"/>
                <w:b/>
                <w:bCs/>
                <w:sz w:val="17"/>
                <w:szCs w:val="17"/>
              </w:rPr>
            </w:pPr>
            <w:r w:rsidRPr="008E3175">
              <w:rPr>
                <w:rFonts w:ascii="Arial Narrow" w:hAnsi="Arial Narrow" w:cs="Arial"/>
                <w:b/>
                <w:bCs/>
                <w:sz w:val="17"/>
                <w:szCs w:val="17"/>
              </w:rPr>
              <w:t>VI</w:t>
            </w:r>
          </w:p>
        </w:tc>
        <w:tc>
          <w:tcPr>
            <w:tcW w:w="0" w:type="auto"/>
          </w:tcPr>
          <w:p w:rsidR="00D51AED" w:rsidRPr="002D3931" w:rsidRDefault="00CE4F52" w:rsidP="00CE4F52">
            <w:pPr>
              <w:spacing w:before="60" w:after="120"/>
              <w:ind w:left="88" w:hanging="49"/>
              <w:jc w:val="both"/>
              <w:rPr>
                <w:rFonts w:cs="Arial"/>
                <w:color w:val="FF0000"/>
                <w:sz w:val="16"/>
                <w:szCs w:val="16"/>
              </w:rPr>
            </w:pPr>
            <w:r w:rsidRPr="002D3931">
              <w:rPr>
                <w:rFonts w:cs="Arial"/>
                <w:b/>
                <w:bCs/>
                <w:sz w:val="16"/>
                <w:szCs w:val="16"/>
              </w:rPr>
              <w:t>C</w:t>
            </w:r>
            <w:r w:rsidR="00FE34AF" w:rsidRPr="002D3931">
              <w:rPr>
                <w:rFonts w:cs="Arial"/>
                <w:b/>
                <w:bCs/>
                <w:sz w:val="16"/>
                <w:szCs w:val="16"/>
              </w:rPr>
              <w:t>arta poder simple</w:t>
            </w:r>
            <w:r w:rsidRPr="002D3931">
              <w:rPr>
                <w:rFonts w:cs="Arial"/>
                <w:b/>
                <w:bCs/>
                <w:sz w:val="16"/>
                <w:szCs w:val="16"/>
              </w:rPr>
              <w:t>.</w:t>
            </w:r>
            <w:r w:rsidR="00FE34AF" w:rsidRPr="002D3931">
              <w:rPr>
                <w:rFonts w:cs="Arial"/>
                <w:b/>
                <w:bCs/>
                <w:sz w:val="16"/>
                <w:szCs w:val="16"/>
              </w:rPr>
              <w:t xml:space="preserve"> </w:t>
            </w:r>
            <w:r w:rsidRPr="002D3931">
              <w:rPr>
                <w:rFonts w:cs="Arial"/>
                <w:bCs/>
                <w:sz w:val="16"/>
                <w:szCs w:val="16"/>
              </w:rPr>
              <w:t>O</w:t>
            </w:r>
            <w:r w:rsidR="00FE34AF" w:rsidRPr="002D3931">
              <w:rPr>
                <w:rFonts w:cs="Arial"/>
                <w:sz w:val="16"/>
                <w:szCs w:val="16"/>
              </w:rPr>
              <w:t>torgada por el representante legal facultado para ello. En caso de no presentar esta documentación, el representante que entregue las propuestas solo podrá participar durante el desarrollo del acto con el carácter de oyente.</w:t>
            </w:r>
            <w:r w:rsidRPr="002D3931">
              <w:rPr>
                <w:rFonts w:cs="Arial"/>
                <w:b/>
                <w:bCs/>
                <w:sz w:val="16"/>
                <w:szCs w:val="16"/>
              </w:rPr>
              <w:t xml:space="preserve"> Anexo 6.</w:t>
            </w:r>
            <w:r w:rsidR="00234769">
              <w:rPr>
                <w:rFonts w:cs="Arial"/>
                <w:b/>
                <w:bCs/>
                <w:sz w:val="16"/>
                <w:szCs w:val="16"/>
              </w:rPr>
              <w:t xml:space="preserve"> </w:t>
            </w:r>
            <w:r w:rsidR="00234769" w:rsidRPr="00234769">
              <w:rPr>
                <w:rFonts w:cs="Arial"/>
                <w:b/>
                <w:bCs/>
                <w:sz w:val="16"/>
                <w:szCs w:val="16"/>
              </w:rPr>
              <w:t>La omisión en la entrega de este documento provocará desechar la proposición</w:t>
            </w:r>
            <w:r w:rsidR="00760328">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7F5FF7">
            <w:pPr>
              <w:spacing w:before="60"/>
              <w:jc w:val="center"/>
              <w:rPr>
                <w:rFonts w:ascii="Arial Narrow" w:hAnsi="Arial Narrow" w:cs="Arial"/>
                <w:b/>
                <w:bCs/>
                <w:sz w:val="17"/>
                <w:szCs w:val="17"/>
              </w:rPr>
            </w:pPr>
            <w:r w:rsidRPr="008E3175">
              <w:rPr>
                <w:rFonts w:ascii="Arial Narrow" w:hAnsi="Arial Narrow" w:cs="Arial"/>
                <w:b/>
                <w:bCs/>
                <w:sz w:val="17"/>
                <w:szCs w:val="17"/>
              </w:rPr>
              <w:t>VII</w:t>
            </w:r>
          </w:p>
        </w:tc>
        <w:tc>
          <w:tcPr>
            <w:tcW w:w="0" w:type="auto"/>
          </w:tcPr>
          <w:p w:rsidR="00D51AED" w:rsidRPr="002D3931" w:rsidRDefault="00CE4F52" w:rsidP="00CE4F52">
            <w:pPr>
              <w:spacing w:before="60" w:after="120"/>
              <w:ind w:left="88" w:hanging="49"/>
              <w:jc w:val="both"/>
              <w:rPr>
                <w:color w:val="FF0000"/>
                <w:sz w:val="16"/>
                <w:szCs w:val="16"/>
              </w:rPr>
            </w:pPr>
            <w:r w:rsidRPr="002D3931">
              <w:rPr>
                <w:rFonts w:cs="Arial"/>
                <w:sz w:val="16"/>
                <w:szCs w:val="16"/>
              </w:rPr>
              <w:t xml:space="preserve">Escrito </w:t>
            </w:r>
            <w:r w:rsidR="00FE34AF" w:rsidRPr="002D3931">
              <w:rPr>
                <w:rFonts w:cs="Arial"/>
                <w:sz w:val="16"/>
                <w:szCs w:val="16"/>
              </w:rPr>
              <w:t xml:space="preserve">bajo protesta de decir verdad, manifestación y constancia de inicio del trámite del certificado de no adeudos fiscales ante el </w:t>
            </w:r>
            <w:proofErr w:type="spellStart"/>
            <w:r w:rsidR="00FE34AF" w:rsidRPr="002D3931">
              <w:rPr>
                <w:rFonts w:cs="Arial"/>
                <w:sz w:val="16"/>
                <w:szCs w:val="16"/>
              </w:rPr>
              <w:t>SAT</w:t>
            </w:r>
            <w:proofErr w:type="spellEnd"/>
            <w:r w:rsidR="00FE34AF" w:rsidRPr="002D3931">
              <w:rPr>
                <w:rFonts w:cs="Arial"/>
                <w:sz w:val="16"/>
                <w:szCs w:val="16"/>
              </w:rPr>
              <w:t xml:space="preserve">, </w:t>
            </w:r>
            <w:r w:rsidR="00FE34AF" w:rsidRPr="002D3931">
              <w:rPr>
                <w:rFonts w:cs="Arial"/>
                <w:b/>
                <w:bCs/>
                <w:sz w:val="16"/>
                <w:szCs w:val="16"/>
              </w:rPr>
              <w:t xml:space="preserve">Anexo 7.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7F5FF7">
            <w:pPr>
              <w:spacing w:before="60"/>
              <w:jc w:val="center"/>
              <w:rPr>
                <w:rFonts w:ascii="Arial Narrow" w:hAnsi="Arial Narrow" w:cs="Arial"/>
                <w:b/>
                <w:bCs/>
                <w:sz w:val="17"/>
                <w:szCs w:val="17"/>
              </w:rPr>
            </w:pPr>
            <w:r w:rsidRPr="008E3175">
              <w:rPr>
                <w:rFonts w:ascii="Arial Narrow" w:hAnsi="Arial Narrow" w:cs="Arial"/>
                <w:b/>
                <w:bCs/>
                <w:sz w:val="17"/>
                <w:szCs w:val="17"/>
              </w:rPr>
              <w:t>VIII</w:t>
            </w:r>
          </w:p>
        </w:tc>
        <w:tc>
          <w:tcPr>
            <w:tcW w:w="0" w:type="auto"/>
          </w:tcPr>
          <w:p w:rsidR="00D51AED" w:rsidRPr="002D3931" w:rsidRDefault="00FE34AF" w:rsidP="00F638E0">
            <w:pPr>
              <w:spacing w:before="60" w:after="120"/>
              <w:ind w:left="88" w:hanging="49"/>
              <w:jc w:val="both"/>
              <w:rPr>
                <w:rFonts w:cs="Arial"/>
                <w:b/>
                <w:color w:val="FF0000"/>
                <w:sz w:val="16"/>
                <w:szCs w:val="16"/>
                <w:highlight w:val="yellow"/>
              </w:rPr>
            </w:pPr>
            <w:r w:rsidRPr="002D3931">
              <w:rPr>
                <w:rFonts w:cs="Arial"/>
                <w:sz w:val="16"/>
                <w:szCs w:val="16"/>
              </w:rPr>
              <w:t xml:space="preserve">Declaración </w:t>
            </w:r>
            <w:r w:rsidRPr="002D3931">
              <w:rPr>
                <w:rFonts w:cs="Arial"/>
                <w:i/>
                <w:sz w:val="16"/>
                <w:szCs w:val="16"/>
              </w:rPr>
              <w:t>bajo protesta de decir verdad</w:t>
            </w:r>
            <w:r w:rsidRPr="002D3931">
              <w:rPr>
                <w:rFonts w:cs="Arial"/>
                <w:sz w:val="16"/>
                <w:szCs w:val="16"/>
              </w:rPr>
              <w:t xml:space="preserve">, de no encontrarse en los supuestos establecidos en los artículos 50 y 60, penúltimo párrafo, de la Ley de Adquisiciones, Arrendamientos y Servicios del Sector Público. Este documento deberá elaborarse en hoja membretada del LICITANTE y estar firmado por su representante legal. </w:t>
            </w:r>
            <w:r w:rsidRPr="002D3931">
              <w:rPr>
                <w:rFonts w:cs="Arial"/>
                <w:b/>
                <w:sz w:val="16"/>
                <w:szCs w:val="16"/>
              </w:rPr>
              <w:t>(Anexo 8).</w:t>
            </w:r>
            <w:r w:rsidR="00234769">
              <w:rPr>
                <w:rFonts w:cs="Arial"/>
                <w:b/>
                <w:sz w:val="16"/>
                <w:szCs w:val="16"/>
              </w:rPr>
              <w:t xml:space="preserve">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rsidTr="00F638E0">
        <w:trPr>
          <w:trHeight w:val="972"/>
        </w:trPr>
        <w:tc>
          <w:tcPr>
            <w:tcW w:w="0" w:type="auto"/>
          </w:tcPr>
          <w:p w:rsidR="00D51AED" w:rsidRPr="008E3175" w:rsidRDefault="007F5FF7" w:rsidP="005660C6">
            <w:pPr>
              <w:spacing w:before="60"/>
              <w:jc w:val="center"/>
              <w:rPr>
                <w:rFonts w:ascii="Arial Narrow" w:hAnsi="Arial Narrow" w:cs="Arial"/>
                <w:b/>
                <w:bCs/>
                <w:sz w:val="17"/>
                <w:szCs w:val="17"/>
              </w:rPr>
            </w:pPr>
            <w:r w:rsidRPr="008E3175">
              <w:rPr>
                <w:rFonts w:ascii="Arial Narrow" w:hAnsi="Arial Narrow" w:cs="Arial"/>
                <w:b/>
                <w:bCs/>
                <w:sz w:val="17"/>
                <w:szCs w:val="17"/>
              </w:rPr>
              <w:t>I</w:t>
            </w:r>
            <w:r w:rsidR="00D51AED" w:rsidRPr="008E3175">
              <w:rPr>
                <w:rFonts w:ascii="Arial Narrow" w:hAnsi="Arial Narrow" w:cs="Arial"/>
                <w:b/>
                <w:bCs/>
                <w:sz w:val="17"/>
                <w:szCs w:val="17"/>
              </w:rPr>
              <w:t>X</w:t>
            </w:r>
          </w:p>
        </w:tc>
        <w:tc>
          <w:tcPr>
            <w:tcW w:w="0" w:type="auto"/>
          </w:tcPr>
          <w:p w:rsidR="00D51AED" w:rsidRPr="002D3931" w:rsidRDefault="00FE34AF" w:rsidP="00F638E0">
            <w:pPr>
              <w:pStyle w:val="texto"/>
              <w:spacing w:after="0" w:line="240" w:lineRule="auto"/>
              <w:ind w:firstLine="0"/>
              <w:rPr>
                <w:rFonts w:cs="Arial"/>
                <w:b/>
                <w:bCs/>
                <w:color w:val="FF0000"/>
                <w:sz w:val="16"/>
                <w:szCs w:val="16"/>
                <w:highlight w:val="yellow"/>
              </w:rPr>
            </w:pPr>
            <w:r w:rsidRPr="002D3931">
              <w:rPr>
                <w:rFonts w:cs="Arial"/>
                <w:b/>
                <w:bCs/>
                <w:sz w:val="16"/>
                <w:szCs w:val="16"/>
              </w:rPr>
              <w:t>Declaración de Integridad</w:t>
            </w:r>
            <w:r w:rsidRPr="002D3931">
              <w:rPr>
                <w:rFonts w:cs="Arial"/>
                <w:sz w:val="16"/>
                <w:szCs w:val="16"/>
              </w:rPr>
              <w:t xml:space="preserve">, </w:t>
            </w:r>
            <w:r w:rsidRPr="002D3931">
              <w:rPr>
                <w:rFonts w:cs="Arial"/>
                <w:sz w:val="16"/>
                <w:szCs w:val="16"/>
                <w:lang w:val="es-ES"/>
              </w:rPr>
              <w:t>en la que el licitante manifieste que por sí mismo o a través de interpósita persona, se abstendrá de adoptar conductas, para que los servidores públicos de la API COATZA induzcan o alteren las evaluaciones de las propuestas, el resultado del procedimiento, u otros aspectos que otorguen condiciones más ventajosas con relación a los demás licitantes.</w:t>
            </w:r>
            <w:r w:rsidRPr="002D3931">
              <w:rPr>
                <w:rFonts w:cs="Arial"/>
                <w:sz w:val="16"/>
                <w:szCs w:val="16"/>
              </w:rPr>
              <w:t xml:space="preserve"> </w:t>
            </w:r>
            <w:r w:rsidRPr="002D3931">
              <w:rPr>
                <w:rFonts w:cs="Arial"/>
                <w:b/>
                <w:sz w:val="16"/>
                <w:szCs w:val="16"/>
              </w:rPr>
              <w:t xml:space="preserve">(Anexo 9). </w:t>
            </w:r>
            <w:r w:rsidR="00234769" w:rsidRPr="00234769">
              <w:rPr>
                <w:rFonts w:cs="Arial"/>
                <w:b/>
                <w:bCs/>
                <w:sz w:val="16"/>
                <w:szCs w:val="16"/>
                <w:lang w:val="es-ES"/>
              </w:rPr>
              <w:t>La omisión en la entrega de este documento provocará desechar la proposición</w:t>
            </w: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7F5FF7" w:rsidP="005660C6">
            <w:pPr>
              <w:spacing w:before="60"/>
              <w:jc w:val="center"/>
              <w:rPr>
                <w:rFonts w:ascii="Arial Narrow" w:hAnsi="Arial Narrow" w:cs="Arial"/>
                <w:b/>
                <w:bCs/>
                <w:sz w:val="17"/>
                <w:szCs w:val="17"/>
              </w:rPr>
            </w:pPr>
            <w:r w:rsidRPr="008E3175">
              <w:rPr>
                <w:rFonts w:ascii="Arial Narrow" w:hAnsi="Arial Narrow" w:cs="Arial"/>
                <w:b/>
                <w:bCs/>
                <w:sz w:val="17"/>
                <w:szCs w:val="17"/>
              </w:rPr>
              <w:t>X</w:t>
            </w:r>
          </w:p>
        </w:tc>
        <w:tc>
          <w:tcPr>
            <w:tcW w:w="0" w:type="auto"/>
          </w:tcPr>
          <w:p w:rsidR="00D51AED" w:rsidRPr="002D3931" w:rsidRDefault="00FE34AF" w:rsidP="00490BA7">
            <w:pPr>
              <w:spacing w:after="120"/>
              <w:ind w:left="88" w:hanging="49"/>
              <w:jc w:val="both"/>
              <w:rPr>
                <w:rFonts w:cs="Arial"/>
                <w:color w:val="FF0000"/>
                <w:sz w:val="16"/>
                <w:szCs w:val="16"/>
                <w:highlight w:val="yellow"/>
              </w:rPr>
            </w:pPr>
            <w:r w:rsidRPr="002D3931">
              <w:rPr>
                <w:rFonts w:cs="Arial"/>
                <w:sz w:val="16"/>
                <w:szCs w:val="16"/>
              </w:rPr>
              <w:t xml:space="preserve">Escrito en el que el LICITANTE manifieste que conoce y acepta el contenido de la </w:t>
            </w:r>
            <w:r w:rsidRPr="002D3931">
              <w:rPr>
                <w:rFonts w:cs="Arial"/>
                <w:b/>
                <w:bCs/>
                <w:sz w:val="16"/>
                <w:szCs w:val="16"/>
              </w:rPr>
              <w:t>CONVOCATORIA</w:t>
            </w:r>
            <w:r w:rsidRPr="002D3931">
              <w:rPr>
                <w:rFonts w:cs="Arial"/>
                <w:sz w:val="16"/>
                <w:szCs w:val="16"/>
              </w:rPr>
              <w:t xml:space="preserve"> y sus </w:t>
            </w:r>
            <w:r w:rsidRPr="002D3931">
              <w:rPr>
                <w:rFonts w:cs="Arial"/>
                <w:b/>
                <w:bCs/>
                <w:sz w:val="16"/>
                <w:szCs w:val="16"/>
              </w:rPr>
              <w:t xml:space="preserve">ANEXOS </w:t>
            </w:r>
            <w:r w:rsidRPr="002D3931">
              <w:rPr>
                <w:rFonts w:cs="Arial"/>
                <w:sz w:val="16"/>
                <w:szCs w:val="16"/>
              </w:rPr>
              <w:t xml:space="preserve">y las condiciones establecidas en las mismas, de acuerdo al texto del </w:t>
            </w:r>
            <w:r w:rsidRPr="002D3931">
              <w:rPr>
                <w:rFonts w:cs="Arial"/>
                <w:b/>
                <w:bCs/>
                <w:sz w:val="16"/>
                <w:szCs w:val="16"/>
              </w:rPr>
              <w:t>Anexo 10.</w:t>
            </w:r>
            <w:r w:rsidR="00234769">
              <w:rPr>
                <w:rFonts w:cs="Arial"/>
                <w:b/>
                <w:bCs/>
                <w:sz w:val="16"/>
                <w:szCs w:val="16"/>
              </w:rPr>
              <w:t xml:space="preserve"> </w:t>
            </w:r>
            <w:r w:rsidR="00234769" w:rsidRPr="00234769">
              <w:rPr>
                <w:rFonts w:cs="Arial"/>
                <w:b/>
                <w:bCs/>
                <w:sz w:val="16"/>
                <w:szCs w:val="16"/>
              </w:rPr>
              <w:t>La omisión en la entrega de este documento provocará desechar la proposición</w:t>
            </w: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7F5FF7" w:rsidP="005660C6">
            <w:pPr>
              <w:spacing w:before="60"/>
              <w:jc w:val="center"/>
              <w:rPr>
                <w:rFonts w:ascii="Arial Narrow" w:hAnsi="Arial Narrow" w:cs="Arial"/>
                <w:b/>
                <w:bCs/>
                <w:sz w:val="17"/>
                <w:szCs w:val="17"/>
              </w:rPr>
            </w:pPr>
            <w:r w:rsidRPr="008E3175">
              <w:rPr>
                <w:rFonts w:ascii="Arial Narrow" w:hAnsi="Arial Narrow" w:cs="Arial"/>
                <w:b/>
                <w:bCs/>
                <w:sz w:val="17"/>
                <w:szCs w:val="17"/>
              </w:rPr>
              <w:t>X</w:t>
            </w:r>
            <w:r w:rsidR="00D51AED" w:rsidRPr="008E3175">
              <w:rPr>
                <w:rFonts w:ascii="Arial Narrow" w:hAnsi="Arial Narrow" w:cs="Arial"/>
                <w:b/>
                <w:bCs/>
                <w:sz w:val="17"/>
                <w:szCs w:val="17"/>
              </w:rPr>
              <w:t>I</w:t>
            </w:r>
          </w:p>
        </w:tc>
        <w:tc>
          <w:tcPr>
            <w:tcW w:w="0" w:type="auto"/>
          </w:tcPr>
          <w:p w:rsidR="00D51AED" w:rsidRPr="002D3931" w:rsidRDefault="008E3175" w:rsidP="00D607F1">
            <w:pPr>
              <w:tabs>
                <w:tab w:val="left" w:pos="1985"/>
              </w:tabs>
              <w:autoSpaceDE w:val="0"/>
              <w:autoSpaceDN w:val="0"/>
              <w:spacing w:after="120"/>
              <w:jc w:val="both"/>
              <w:rPr>
                <w:rFonts w:cs="Arial"/>
                <w:color w:val="FF0000"/>
                <w:sz w:val="16"/>
                <w:szCs w:val="16"/>
              </w:rPr>
            </w:pPr>
            <w:r w:rsidRPr="002D3931">
              <w:rPr>
                <w:rFonts w:cs="Arial"/>
                <w:sz w:val="16"/>
                <w:szCs w:val="16"/>
              </w:rPr>
              <w:t>I</w:t>
            </w:r>
            <w:r w:rsidR="00FE34AF" w:rsidRPr="002D3931">
              <w:rPr>
                <w:rFonts w:cs="Arial"/>
                <w:sz w:val="16"/>
                <w:szCs w:val="16"/>
              </w:rPr>
              <w:t>dentificación oficial con fotografía y firma, (credencial para votar, pasaporte o cartilla del servicio militar nacional), de quien firma las propuestas, para efectos de verificar que las firmas de las propuestas son coincidentes con la identificación.</w:t>
            </w:r>
            <w:r w:rsidR="00234769">
              <w:rPr>
                <w:rFonts w:cs="Arial"/>
                <w:sz w:val="16"/>
                <w:szCs w:val="16"/>
              </w:rPr>
              <w:t xml:space="preserve"> </w:t>
            </w:r>
            <w:r w:rsidR="00234769" w:rsidRPr="00234769">
              <w:rPr>
                <w:rFonts w:cs="Arial"/>
                <w:b/>
                <w:bCs/>
                <w:sz w:val="16"/>
                <w:szCs w:val="16"/>
              </w:rPr>
              <w:t>La omisión en la entrega de este documento provocará desechar la proposición</w:t>
            </w: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r w:rsidRPr="008E3175">
              <w:rPr>
                <w:rFonts w:ascii="Arial Narrow" w:hAnsi="Arial Narrow" w:cs="Arial"/>
                <w:bCs/>
                <w:color w:val="FF0000"/>
                <w:sz w:val="17"/>
                <w:szCs w:val="17"/>
                <w:highlight w:val="yellow"/>
              </w:rPr>
              <w:t xml:space="preserve"> </w:t>
            </w: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7F5FF7" w:rsidP="005660C6">
            <w:pPr>
              <w:spacing w:before="60"/>
              <w:jc w:val="center"/>
              <w:rPr>
                <w:rFonts w:ascii="Arial Narrow" w:hAnsi="Arial Narrow" w:cs="Arial"/>
                <w:b/>
                <w:bCs/>
                <w:sz w:val="17"/>
                <w:szCs w:val="17"/>
              </w:rPr>
            </w:pPr>
            <w:r w:rsidRPr="008E3175">
              <w:rPr>
                <w:rFonts w:ascii="Arial Narrow" w:hAnsi="Arial Narrow" w:cs="Arial"/>
                <w:b/>
                <w:bCs/>
                <w:sz w:val="17"/>
                <w:szCs w:val="17"/>
              </w:rPr>
              <w:t>XII</w:t>
            </w:r>
          </w:p>
        </w:tc>
        <w:tc>
          <w:tcPr>
            <w:tcW w:w="0" w:type="auto"/>
          </w:tcPr>
          <w:p w:rsidR="00D51AED" w:rsidRPr="002D3931" w:rsidRDefault="008E3175" w:rsidP="00F638E0">
            <w:pPr>
              <w:tabs>
                <w:tab w:val="left" w:pos="88"/>
              </w:tabs>
              <w:autoSpaceDE w:val="0"/>
              <w:autoSpaceDN w:val="0"/>
              <w:spacing w:after="120"/>
              <w:ind w:left="88" w:hanging="54"/>
              <w:jc w:val="both"/>
              <w:rPr>
                <w:rFonts w:cs="Arial"/>
                <w:color w:val="FF0000"/>
                <w:sz w:val="16"/>
                <w:szCs w:val="16"/>
              </w:rPr>
            </w:pPr>
            <w:r w:rsidRPr="002D3931">
              <w:rPr>
                <w:rFonts w:cs="Arial"/>
                <w:sz w:val="16"/>
                <w:szCs w:val="16"/>
              </w:rPr>
              <w:t>R</w:t>
            </w:r>
            <w:r w:rsidR="00FE34AF" w:rsidRPr="002D3931">
              <w:rPr>
                <w:rFonts w:cs="Arial"/>
                <w:sz w:val="16"/>
                <w:szCs w:val="16"/>
              </w:rPr>
              <w:t xml:space="preserve">elación de documentos descrita en el </w:t>
            </w:r>
            <w:r w:rsidR="00FE34AF" w:rsidRPr="002D3931">
              <w:rPr>
                <w:rFonts w:cs="Arial"/>
                <w:b/>
                <w:bCs/>
                <w:sz w:val="16"/>
                <w:szCs w:val="16"/>
              </w:rPr>
              <w:t>Anexo 11</w:t>
            </w:r>
            <w:r w:rsidR="00FE34AF" w:rsidRPr="002D3931">
              <w:rPr>
                <w:rFonts w:cs="Arial"/>
                <w:sz w:val="16"/>
                <w:szCs w:val="16"/>
              </w:rPr>
              <w:t xml:space="preserve"> de esta </w:t>
            </w:r>
            <w:r w:rsidR="00FE34AF" w:rsidRPr="002D3931">
              <w:rPr>
                <w:rFonts w:cs="Arial"/>
                <w:b/>
                <w:bCs/>
                <w:sz w:val="16"/>
                <w:szCs w:val="16"/>
              </w:rPr>
              <w:t>CONVOCATORIA</w:t>
            </w:r>
            <w:r w:rsidR="00FE34AF" w:rsidRPr="002D3931">
              <w:rPr>
                <w:rFonts w:cs="Arial"/>
                <w:sz w:val="16"/>
                <w:szCs w:val="16"/>
              </w:rPr>
              <w:t xml:space="preserve">. </w:t>
            </w:r>
            <w:r w:rsidR="00760328" w:rsidRPr="00760328">
              <w:rPr>
                <w:rFonts w:cs="Arial"/>
                <w:sz w:val="16"/>
                <w:szCs w:val="16"/>
              </w:rPr>
              <w:t>La falta del mismo no será motivo de descalificación</w:t>
            </w:r>
            <w:r w:rsidR="00760328" w:rsidRPr="00760328">
              <w:rPr>
                <w:rFonts w:cs="Arial"/>
                <w:b/>
                <w:bCs/>
                <w:sz w:val="16"/>
                <w:szCs w:val="16"/>
              </w:rPr>
              <w:t>.</w:t>
            </w: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610729" w:rsidP="005660C6">
            <w:pPr>
              <w:spacing w:before="60"/>
              <w:jc w:val="center"/>
              <w:rPr>
                <w:rFonts w:ascii="Arial Narrow" w:hAnsi="Arial Narrow" w:cs="Arial"/>
                <w:b/>
                <w:bCs/>
                <w:sz w:val="17"/>
                <w:szCs w:val="17"/>
              </w:rPr>
            </w:pPr>
            <w:r w:rsidRPr="008E3175">
              <w:rPr>
                <w:rFonts w:ascii="Arial Narrow" w:hAnsi="Arial Narrow" w:cs="Arial"/>
                <w:b/>
                <w:bCs/>
                <w:sz w:val="17"/>
                <w:szCs w:val="17"/>
              </w:rPr>
              <w:t>XIII</w:t>
            </w:r>
          </w:p>
        </w:tc>
        <w:tc>
          <w:tcPr>
            <w:tcW w:w="0" w:type="auto"/>
          </w:tcPr>
          <w:p w:rsidR="00D51AED" w:rsidRPr="002D3931" w:rsidRDefault="00FE34AF" w:rsidP="00F638E0">
            <w:pPr>
              <w:tabs>
                <w:tab w:val="left" w:pos="88"/>
              </w:tabs>
              <w:autoSpaceDE w:val="0"/>
              <w:autoSpaceDN w:val="0"/>
              <w:spacing w:after="120"/>
              <w:ind w:left="88" w:hanging="54"/>
              <w:jc w:val="both"/>
              <w:rPr>
                <w:rFonts w:cs="Arial"/>
                <w:bCs/>
                <w:color w:val="FF0000"/>
                <w:sz w:val="16"/>
                <w:szCs w:val="16"/>
                <w:highlight w:val="yellow"/>
              </w:rPr>
            </w:pPr>
            <w:r w:rsidRPr="002D3931">
              <w:rPr>
                <w:rFonts w:cs="Arial"/>
                <w:b/>
                <w:bCs/>
                <w:sz w:val="16"/>
                <w:szCs w:val="16"/>
              </w:rPr>
              <w:t>NOTA INFORMATIVA</w:t>
            </w:r>
            <w:r w:rsidRPr="002D3931">
              <w:rPr>
                <w:rFonts w:cs="Arial"/>
                <w:bCs/>
                <w:sz w:val="16"/>
                <w:szCs w:val="16"/>
              </w:rPr>
              <w:t xml:space="preserve"> para licitantes de países miembros de la Organización para la Cooperación y el Desarrollo Económico y firmantes de la Convención para Combatir el Cohecho </w:t>
            </w:r>
            <w:r w:rsidRPr="002D3931">
              <w:rPr>
                <w:rFonts w:cs="Arial"/>
                <w:bCs/>
                <w:sz w:val="16"/>
                <w:szCs w:val="16"/>
              </w:rPr>
              <w:lastRenderedPageBreak/>
              <w:t>de Servidores Públicos Extranjeros en Transacciones Comerciales Internacionales, (</w:t>
            </w:r>
            <w:r w:rsidRPr="002D3931">
              <w:rPr>
                <w:rFonts w:cs="Arial"/>
                <w:b/>
                <w:bCs/>
                <w:sz w:val="16"/>
                <w:szCs w:val="16"/>
              </w:rPr>
              <w:t>Anexo 12</w:t>
            </w:r>
            <w:r w:rsidRPr="002D3931">
              <w:rPr>
                <w:rFonts w:cs="Arial"/>
                <w:bCs/>
                <w:sz w:val="16"/>
                <w:szCs w:val="16"/>
              </w:rPr>
              <w:t>).</w:t>
            </w:r>
            <w:r w:rsidR="00760328">
              <w:rPr>
                <w:rFonts w:cs="Arial"/>
                <w:bCs/>
                <w:sz w:val="16"/>
                <w:szCs w:val="16"/>
              </w:rPr>
              <w:t xml:space="preserve"> </w:t>
            </w:r>
            <w:r w:rsidR="00760328" w:rsidRPr="00760328">
              <w:rPr>
                <w:rFonts w:cs="Arial"/>
                <w:sz w:val="16"/>
                <w:szCs w:val="16"/>
              </w:rPr>
              <w:t>La falta del mismo no será motivo de descalificación</w:t>
            </w:r>
            <w:r w:rsidR="00760328" w:rsidRPr="00760328">
              <w:rPr>
                <w:rFonts w:cs="Arial"/>
                <w:b/>
                <w:bCs/>
                <w:sz w:val="16"/>
                <w:szCs w:val="16"/>
              </w:rPr>
              <w:t>.</w:t>
            </w:r>
            <w:r w:rsidRPr="002D3931">
              <w:rPr>
                <w:rFonts w:cs="Arial"/>
                <w:bCs/>
                <w:sz w:val="16"/>
                <w:szCs w:val="16"/>
              </w:rPr>
              <w:t xml:space="preserve"> </w:t>
            </w: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c>
          <w:tcPr>
            <w:tcW w:w="0" w:type="auto"/>
          </w:tcPr>
          <w:p w:rsidR="00D51AED" w:rsidRPr="008E3175" w:rsidRDefault="00D51AED" w:rsidP="005660C6">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610729">
            <w:pPr>
              <w:spacing w:before="60"/>
              <w:jc w:val="center"/>
              <w:rPr>
                <w:rFonts w:ascii="Arial Narrow" w:hAnsi="Arial Narrow" w:cs="Arial"/>
                <w:b/>
                <w:bCs/>
                <w:sz w:val="17"/>
                <w:szCs w:val="17"/>
              </w:rPr>
            </w:pPr>
            <w:r w:rsidRPr="008E3175">
              <w:rPr>
                <w:rFonts w:ascii="Arial Narrow" w:hAnsi="Arial Narrow" w:cs="Arial"/>
                <w:b/>
                <w:bCs/>
                <w:sz w:val="17"/>
                <w:szCs w:val="17"/>
              </w:rPr>
              <w:lastRenderedPageBreak/>
              <w:t>XIV</w:t>
            </w:r>
          </w:p>
        </w:tc>
        <w:tc>
          <w:tcPr>
            <w:tcW w:w="0" w:type="auto"/>
          </w:tcPr>
          <w:p w:rsidR="00D51AED" w:rsidRPr="002D3931" w:rsidRDefault="00FE34AF" w:rsidP="00F638E0">
            <w:pPr>
              <w:tabs>
                <w:tab w:val="left" w:pos="720"/>
              </w:tabs>
              <w:spacing w:after="120"/>
              <w:ind w:left="88" w:hanging="54"/>
              <w:jc w:val="both"/>
              <w:rPr>
                <w:rFonts w:cs="Arial"/>
                <w:bCs/>
                <w:color w:val="FF0000"/>
                <w:sz w:val="16"/>
                <w:szCs w:val="16"/>
                <w:highlight w:val="yellow"/>
              </w:rPr>
            </w:pPr>
            <w:r w:rsidRPr="002D3931">
              <w:rPr>
                <w:rFonts w:cs="Arial"/>
                <w:bCs/>
                <w:sz w:val="16"/>
                <w:szCs w:val="16"/>
              </w:rPr>
              <w:t xml:space="preserve">Identificación de información confidencial, reservada o comercial reservada, exceptuando los precios unitarios. </w:t>
            </w:r>
            <w:r w:rsidRPr="002D3931">
              <w:rPr>
                <w:rFonts w:cs="Arial"/>
                <w:b/>
                <w:bCs/>
                <w:sz w:val="16"/>
                <w:szCs w:val="16"/>
              </w:rPr>
              <w:t>Anexo 13</w:t>
            </w:r>
            <w:r w:rsidRPr="002D3931">
              <w:rPr>
                <w:rFonts w:cs="Arial"/>
                <w:bCs/>
                <w:sz w:val="16"/>
                <w:szCs w:val="16"/>
              </w:rPr>
              <w:t xml:space="preserve">. </w:t>
            </w:r>
            <w:r w:rsidR="00760328" w:rsidRPr="00760328">
              <w:rPr>
                <w:rFonts w:cs="Arial"/>
                <w:sz w:val="16"/>
                <w:szCs w:val="16"/>
              </w:rPr>
              <w:t>La falta del mismo no será motivo de descalificación</w:t>
            </w:r>
            <w:r w:rsidR="00760328" w:rsidRPr="00760328">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D51AED">
            <w:pPr>
              <w:spacing w:before="60"/>
              <w:jc w:val="center"/>
              <w:rPr>
                <w:rFonts w:ascii="Arial Narrow" w:hAnsi="Arial Narrow" w:cs="Arial"/>
                <w:b/>
                <w:bCs/>
                <w:sz w:val="17"/>
                <w:szCs w:val="17"/>
              </w:rPr>
            </w:pPr>
            <w:r w:rsidRPr="008E3175">
              <w:rPr>
                <w:rFonts w:ascii="Arial Narrow" w:hAnsi="Arial Narrow" w:cs="Arial"/>
                <w:b/>
                <w:bCs/>
                <w:sz w:val="17"/>
                <w:szCs w:val="17"/>
              </w:rPr>
              <w:t>X</w:t>
            </w:r>
            <w:r w:rsidR="00610729" w:rsidRPr="008E3175">
              <w:rPr>
                <w:rFonts w:ascii="Arial Narrow" w:hAnsi="Arial Narrow" w:cs="Arial"/>
                <w:b/>
                <w:bCs/>
                <w:sz w:val="17"/>
                <w:szCs w:val="17"/>
              </w:rPr>
              <w:t>V</w:t>
            </w:r>
          </w:p>
        </w:tc>
        <w:tc>
          <w:tcPr>
            <w:tcW w:w="0" w:type="auto"/>
          </w:tcPr>
          <w:p w:rsidR="00D51AED" w:rsidRPr="002D3931" w:rsidRDefault="00FE34AF" w:rsidP="000540C1">
            <w:pPr>
              <w:spacing w:after="120"/>
              <w:ind w:left="88" w:hanging="54"/>
              <w:jc w:val="both"/>
              <w:rPr>
                <w:rFonts w:cs="Arial"/>
                <w:color w:val="FF0000"/>
                <w:sz w:val="16"/>
                <w:szCs w:val="16"/>
              </w:rPr>
            </w:pPr>
            <w:r w:rsidRPr="002D3931">
              <w:rPr>
                <w:rFonts w:cs="Arial"/>
                <w:sz w:val="16"/>
                <w:szCs w:val="16"/>
              </w:rPr>
              <w:t xml:space="preserve">Escrito en el que el LICITANTE manifieste que conoce y acepta la aplicación de penas convencionales de acuerdo al texto del </w:t>
            </w:r>
            <w:r w:rsidRPr="002D3931">
              <w:rPr>
                <w:rFonts w:cs="Arial"/>
                <w:b/>
                <w:bCs/>
                <w:sz w:val="16"/>
                <w:szCs w:val="16"/>
              </w:rPr>
              <w:t>Anexo 15.</w:t>
            </w:r>
            <w:r w:rsidR="00234769">
              <w:rPr>
                <w:rFonts w:cs="Arial"/>
                <w:b/>
                <w:bCs/>
                <w:sz w:val="16"/>
                <w:szCs w:val="16"/>
              </w:rPr>
              <w:t xml:space="preserve">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D51AED" w:rsidP="00610729">
            <w:pPr>
              <w:spacing w:before="60"/>
              <w:jc w:val="center"/>
              <w:rPr>
                <w:rFonts w:ascii="Arial Narrow" w:hAnsi="Arial Narrow" w:cs="Arial"/>
                <w:b/>
                <w:bCs/>
                <w:sz w:val="17"/>
                <w:szCs w:val="17"/>
              </w:rPr>
            </w:pPr>
            <w:r w:rsidRPr="008E3175">
              <w:rPr>
                <w:rFonts w:ascii="Arial Narrow" w:hAnsi="Arial Narrow" w:cs="Arial"/>
                <w:b/>
                <w:bCs/>
                <w:sz w:val="17"/>
                <w:szCs w:val="17"/>
              </w:rPr>
              <w:t>XVI</w:t>
            </w:r>
          </w:p>
        </w:tc>
        <w:tc>
          <w:tcPr>
            <w:tcW w:w="0" w:type="auto"/>
          </w:tcPr>
          <w:p w:rsidR="00D51AED" w:rsidRPr="002D3931" w:rsidRDefault="008E3175" w:rsidP="008E3175">
            <w:pPr>
              <w:tabs>
                <w:tab w:val="left" w:pos="-567"/>
              </w:tabs>
              <w:spacing w:after="120"/>
              <w:ind w:left="88" w:hanging="49"/>
              <w:jc w:val="both"/>
              <w:rPr>
                <w:rFonts w:cs="Arial"/>
                <w:color w:val="FF0000"/>
                <w:sz w:val="16"/>
                <w:szCs w:val="16"/>
              </w:rPr>
            </w:pPr>
            <w:r w:rsidRPr="002D3931">
              <w:rPr>
                <w:rFonts w:cs="Arial"/>
                <w:sz w:val="16"/>
                <w:szCs w:val="16"/>
              </w:rPr>
              <w:t>E</w:t>
            </w:r>
            <w:r w:rsidR="00FE34AF" w:rsidRPr="002D3931">
              <w:rPr>
                <w:rFonts w:cs="Arial"/>
                <w:sz w:val="16"/>
                <w:szCs w:val="16"/>
              </w:rPr>
              <w:t>scrita bajo protesta de decir verdad, que no se encuentra en los supuestos de la fracción XX del artículo 8 y del artículo 9 de la</w:t>
            </w:r>
            <w:r w:rsidR="00FE34AF" w:rsidRPr="002D3931">
              <w:rPr>
                <w:rFonts w:cs="Arial"/>
                <w:b/>
                <w:bCs/>
                <w:sz w:val="16"/>
                <w:szCs w:val="16"/>
              </w:rPr>
              <w:t xml:space="preserve"> </w:t>
            </w:r>
            <w:r w:rsidR="00FE34AF" w:rsidRPr="002D3931">
              <w:rPr>
                <w:rFonts w:cs="Arial"/>
                <w:sz w:val="16"/>
                <w:szCs w:val="16"/>
              </w:rPr>
              <w:t>Ley Federal de Responsabilidades Administrativas de los Servidores Públicos</w:t>
            </w:r>
            <w:r w:rsidRPr="002D3931">
              <w:rPr>
                <w:rFonts w:cs="Arial"/>
                <w:sz w:val="16"/>
                <w:szCs w:val="16"/>
              </w:rPr>
              <w:t xml:space="preserve">. </w:t>
            </w:r>
            <w:r w:rsidR="00FE34AF" w:rsidRPr="002D3931">
              <w:rPr>
                <w:rFonts w:cs="Arial"/>
                <w:b/>
                <w:bCs/>
                <w:sz w:val="16"/>
                <w:szCs w:val="16"/>
              </w:rPr>
              <w:t>Anexo 18.</w:t>
            </w:r>
            <w:r w:rsidR="00234769">
              <w:rPr>
                <w:rFonts w:cs="Arial"/>
                <w:b/>
                <w:bCs/>
                <w:sz w:val="16"/>
                <w:szCs w:val="16"/>
              </w:rPr>
              <w:t xml:space="preserve">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D51AED" w:rsidRPr="008E3175" w:rsidRDefault="00D51AED">
            <w:pPr>
              <w:spacing w:before="60"/>
              <w:jc w:val="center"/>
              <w:rPr>
                <w:rFonts w:ascii="Arial Narrow" w:hAnsi="Arial Narrow" w:cs="Arial"/>
                <w:b/>
                <w:bCs/>
                <w:sz w:val="17"/>
                <w:szCs w:val="17"/>
              </w:rPr>
            </w:pPr>
            <w:r w:rsidRPr="008E3175">
              <w:rPr>
                <w:rFonts w:ascii="Arial Narrow" w:hAnsi="Arial Narrow" w:cs="Arial"/>
                <w:b/>
                <w:bCs/>
                <w:sz w:val="17"/>
                <w:szCs w:val="17"/>
              </w:rPr>
              <w:t>X</w:t>
            </w:r>
            <w:r w:rsidR="00610729" w:rsidRPr="008E3175">
              <w:rPr>
                <w:rFonts w:ascii="Arial Narrow" w:hAnsi="Arial Narrow" w:cs="Arial"/>
                <w:b/>
                <w:bCs/>
                <w:sz w:val="17"/>
                <w:szCs w:val="17"/>
              </w:rPr>
              <w:t>VII</w:t>
            </w:r>
          </w:p>
        </w:tc>
        <w:tc>
          <w:tcPr>
            <w:tcW w:w="0" w:type="auto"/>
          </w:tcPr>
          <w:p w:rsidR="00D51AED" w:rsidRPr="002D3931" w:rsidRDefault="00BC7A7F" w:rsidP="001659C2">
            <w:pPr>
              <w:spacing w:after="120"/>
              <w:jc w:val="both"/>
              <w:rPr>
                <w:rFonts w:cs="Arial"/>
                <w:color w:val="FF0000"/>
                <w:sz w:val="16"/>
                <w:szCs w:val="16"/>
              </w:rPr>
            </w:pPr>
            <w:proofErr w:type="spellStart"/>
            <w:r w:rsidRPr="002D3931">
              <w:rPr>
                <w:rFonts w:cs="Arial"/>
                <w:b/>
                <w:sz w:val="16"/>
                <w:szCs w:val="16"/>
              </w:rPr>
              <w:t>Curriculum</w:t>
            </w:r>
            <w:proofErr w:type="spellEnd"/>
            <w:r w:rsidRPr="002D3931">
              <w:rPr>
                <w:rFonts w:cs="Arial"/>
                <w:b/>
                <w:sz w:val="16"/>
                <w:szCs w:val="16"/>
              </w:rPr>
              <w:t xml:space="preserve"> </w:t>
            </w:r>
            <w:r w:rsidR="001659C2" w:rsidRPr="002D3931">
              <w:rPr>
                <w:rFonts w:cs="Arial"/>
                <w:b/>
                <w:sz w:val="16"/>
                <w:szCs w:val="16"/>
              </w:rPr>
              <w:t>empresarial</w:t>
            </w:r>
            <w:r w:rsidRPr="002D3931">
              <w:rPr>
                <w:rFonts w:cs="Arial"/>
                <w:sz w:val="16"/>
                <w:szCs w:val="16"/>
              </w:rPr>
              <w:t xml:space="preserve"> del </w:t>
            </w:r>
            <w:r w:rsidR="008E3175" w:rsidRPr="002D3931">
              <w:rPr>
                <w:rFonts w:cs="Arial"/>
                <w:sz w:val="16"/>
                <w:szCs w:val="16"/>
              </w:rPr>
              <w:t>licitante</w:t>
            </w:r>
            <w:r w:rsidRPr="002D3931">
              <w:rPr>
                <w:rFonts w:cs="Arial"/>
                <w:sz w:val="16"/>
                <w:szCs w:val="16"/>
              </w:rPr>
              <w:t xml:space="preserve"> que acredite la prestación del servicio igual o similar al solicitado en esta licitación, señalando su domicilio fiscal. Incluyendo relación de sus principales clientes con domicilio y teléfono, y organigrama general de la empresa (original)</w:t>
            </w:r>
            <w:r w:rsidR="008E3175" w:rsidRPr="002D3931">
              <w:rPr>
                <w:rFonts w:cs="Arial"/>
                <w:sz w:val="16"/>
                <w:szCs w:val="16"/>
              </w:rPr>
              <w:t xml:space="preserve">. </w:t>
            </w:r>
            <w:r w:rsidRPr="002D3931">
              <w:rPr>
                <w:rFonts w:cs="Arial"/>
                <w:b/>
                <w:sz w:val="16"/>
                <w:szCs w:val="16"/>
              </w:rPr>
              <w:t>Anexo 2</w:t>
            </w:r>
            <w:r w:rsidR="001659C2" w:rsidRPr="002D3931">
              <w:rPr>
                <w:rFonts w:cs="Arial"/>
                <w:b/>
                <w:sz w:val="16"/>
                <w:szCs w:val="16"/>
              </w:rPr>
              <w:t>3</w:t>
            </w:r>
            <w:r w:rsidRPr="002D3931">
              <w:rPr>
                <w:rFonts w:cs="Arial"/>
                <w:b/>
                <w:sz w:val="16"/>
                <w:szCs w:val="16"/>
              </w:rPr>
              <w:t>.</w:t>
            </w:r>
            <w:r w:rsidR="00234769">
              <w:rPr>
                <w:rFonts w:cs="Arial"/>
                <w:b/>
                <w:sz w:val="16"/>
                <w:szCs w:val="16"/>
              </w:rPr>
              <w:t xml:space="preserve"> </w:t>
            </w:r>
            <w:r w:rsidR="00234769" w:rsidRPr="00234769">
              <w:rPr>
                <w:rFonts w:cs="Arial"/>
                <w:b/>
                <w:bCs/>
                <w:sz w:val="16"/>
                <w:szCs w:val="16"/>
              </w:rPr>
              <w:t>La omisión en la entrega de este documento provocará desechar la proposición</w:t>
            </w:r>
            <w:r w:rsidR="00234769">
              <w:rPr>
                <w:rFonts w:cs="Arial"/>
                <w:b/>
                <w:bCs/>
                <w:sz w:val="16"/>
                <w:szCs w:val="16"/>
              </w:rPr>
              <w:t>.</w:t>
            </w: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c>
          <w:tcPr>
            <w:tcW w:w="0" w:type="auto"/>
          </w:tcPr>
          <w:p w:rsidR="00D51AED" w:rsidRPr="008E3175" w:rsidRDefault="00D51AED">
            <w:pPr>
              <w:spacing w:before="60"/>
              <w:jc w:val="both"/>
              <w:rPr>
                <w:rFonts w:ascii="Arial Narrow" w:hAnsi="Arial Narrow" w:cs="Arial"/>
                <w:bCs/>
                <w:color w:val="FF0000"/>
                <w:sz w:val="17"/>
                <w:szCs w:val="17"/>
                <w:highlight w:val="yellow"/>
              </w:rPr>
            </w:pPr>
          </w:p>
        </w:tc>
      </w:tr>
      <w:tr w:rsidR="00996B4D" w:rsidRPr="008E3175">
        <w:tc>
          <w:tcPr>
            <w:tcW w:w="0" w:type="auto"/>
          </w:tcPr>
          <w:p w:rsidR="00610729" w:rsidRPr="008E3175" w:rsidRDefault="001659C2">
            <w:pPr>
              <w:spacing w:before="60"/>
              <w:jc w:val="center"/>
              <w:rPr>
                <w:rFonts w:ascii="Arial Narrow" w:hAnsi="Arial Narrow" w:cs="Arial"/>
                <w:b/>
                <w:bCs/>
                <w:sz w:val="17"/>
                <w:szCs w:val="17"/>
              </w:rPr>
            </w:pPr>
            <w:r>
              <w:rPr>
                <w:rFonts w:ascii="Arial Narrow" w:hAnsi="Arial Narrow" w:cs="Arial"/>
                <w:b/>
                <w:bCs/>
                <w:sz w:val="17"/>
                <w:szCs w:val="17"/>
              </w:rPr>
              <w:t>XVIII</w:t>
            </w:r>
          </w:p>
        </w:tc>
        <w:tc>
          <w:tcPr>
            <w:tcW w:w="0" w:type="auto"/>
          </w:tcPr>
          <w:p w:rsidR="00610729" w:rsidRPr="002D3931" w:rsidRDefault="001659C2" w:rsidP="008E3175">
            <w:pPr>
              <w:pStyle w:val="texto"/>
              <w:spacing w:after="120" w:line="240" w:lineRule="exact"/>
              <w:ind w:firstLine="0"/>
              <w:rPr>
                <w:rFonts w:cs="Arial"/>
                <w:color w:val="FF0000"/>
                <w:sz w:val="16"/>
                <w:szCs w:val="16"/>
                <w:highlight w:val="yellow"/>
              </w:rPr>
            </w:pPr>
            <w:r w:rsidRPr="002D3931">
              <w:rPr>
                <w:rFonts w:cs="Arial"/>
                <w:sz w:val="16"/>
                <w:szCs w:val="16"/>
              </w:rPr>
              <w:t>Carta compromiso en la que se compromete en caso de resultar adjudicado, a que su personal respete los Lineamientos de conducta y las Medidas de Seguridad establecidas en esta entidad</w:t>
            </w:r>
            <w:r w:rsidRPr="002D3931">
              <w:rPr>
                <w:rFonts w:cs="Arial"/>
                <w:sz w:val="16"/>
                <w:szCs w:val="16"/>
              </w:rPr>
              <w:t>.</w:t>
            </w:r>
            <w:r w:rsidR="00234769">
              <w:rPr>
                <w:rFonts w:cs="Arial"/>
                <w:sz w:val="16"/>
                <w:szCs w:val="16"/>
              </w:rPr>
              <w:t xml:space="preserve"> </w:t>
            </w:r>
            <w:r w:rsidR="00234769" w:rsidRPr="00234769">
              <w:rPr>
                <w:rFonts w:cs="Arial"/>
                <w:b/>
                <w:bCs/>
                <w:sz w:val="16"/>
                <w:szCs w:val="16"/>
                <w:lang w:val="es-ES"/>
              </w:rPr>
              <w:t>La omisión en la entrega de este documento provocará desechar la proposición</w:t>
            </w:r>
            <w:r w:rsidR="00234769">
              <w:rPr>
                <w:rFonts w:cs="Arial"/>
                <w:b/>
                <w:bCs/>
                <w:sz w:val="16"/>
                <w:szCs w:val="16"/>
                <w:lang w:val="es-ES"/>
              </w:rPr>
              <w:t>.</w:t>
            </w:r>
          </w:p>
        </w:tc>
        <w:tc>
          <w:tcPr>
            <w:tcW w:w="0" w:type="auto"/>
          </w:tcPr>
          <w:p w:rsidR="00610729" w:rsidRPr="008E3175" w:rsidRDefault="00610729">
            <w:pPr>
              <w:spacing w:before="60"/>
              <w:jc w:val="both"/>
              <w:rPr>
                <w:rFonts w:ascii="Arial Narrow" w:hAnsi="Arial Narrow" w:cs="Arial"/>
                <w:bCs/>
                <w:color w:val="FF0000"/>
                <w:sz w:val="17"/>
                <w:szCs w:val="17"/>
                <w:highlight w:val="yellow"/>
              </w:rPr>
            </w:pPr>
          </w:p>
        </w:tc>
        <w:tc>
          <w:tcPr>
            <w:tcW w:w="0" w:type="auto"/>
          </w:tcPr>
          <w:p w:rsidR="00610729" w:rsidRPr="008E3175" w:rsidRDefault="00610729">
            <w:pPr>
              <w:spacing w:before="60"/>
              <w:jc w:val="both"/>
              <w:rPr>
                <w:rFonts w:ascii="Arial Narrow" w:hAnsi="Arial Narrow" w:cs="Arial"/>
                <w:bCs/>
                <w:color w:val="FF0000"/>
                <w:sz w:val="17"/>
                <w:szCs w:val="17"/>
                <w:highlight w:val="yellow"/>
              </w:rPr>
            </w:pPr>
          </w:p>
        </w:tc>
      </w:tr>
      <w:tr w:rsidR="00996B4D" w:rsidRPr="008E3175">
        <w:tc>
          <w:tcPr>
            <w:tcW w:w="0" w:type="auto"/>
          </w:tcPr>
          <w:p w:rsidR="00610729" w:rsidRPr="008E3175" w:rsidRDefault="002D3931" w:rsidP="00476C7F">
            <w:pPr>
              <w:spacing w:before="60"/>
              <w:jc w:val="center"/>
              <w:rPr>
                <w:rFonts w:ascii="Arial Narrow" w:hAnsi="Arial Narrow" w:cs="Arial"/>
                <w:b/>
                <w:bCs/>
                <w:sz w:val="17"/>
                <w:szCs w:val="17"/>
              </w:rPr>
            </w:pPr>
            <w:r>
              <w:rPr>
                <w:rFonts w:ascii="Arial Narrow" w:hAnsi="Arial Narrow" w:cs="Arial"/>
                <w:b/>
                <w:bCs/>
                <w:sz w:val="17"/>
                <w:szCs w:val="17"/>
              </w:rPr>
              <w:t>XIX</w:t>
            </w:r>
          </w:p>
        </w:tc>
        <w:tc>
          <w:tcPr>
            <w:tcW w:w="0" w:type="auto"/>
          </w:tcPr>
          <w:p w:rsidR="00610729" w:rsidRPr="002D3931" w:rsidRDefault="006D08EC" w:rsidP="00760328">
            <w:pPr>
              <w:pStyle w:val="texto"/>
              <w:spacing w:after="120" w:line="240" w:lineRule="exact"/>
              <w:ind w:firstLine="0"/>
              <w:rPr>
                <w:rFonts w:ascii="Arial Narrow" w:hAnsi="Arial Narrow" w:cs="Arial"/>
                <w:b/>
                <w:color w:val="FF0000"/>
                <w:sz w:val="16"/>
                <w:szCs w:val="16"/>
                <w:highlight w:val="yellow"/>
              </w:rPr>
            </w:pPr>
            <w:r w:rsidRPr="002D3931">
              <w:rPr>
                <w:rFonts w:cs="Arial"/>
                <w:sz w:val="16"/>
                <w:szCs w:val="16"/>
              </w:rPr>
              <w:t xml:space="preserve">Escrito de clasificación de empresa. </w:t>
            </w:r>
            <w:r w:rsidRPr="002D3931">
              <w:rPr>
                <w:rFonts w:cs="Arial"/>
                <w:b/>
                <w:sz w:val="16"/>
                <w:szCs w:val="16"/>
              </w:rPr>
              <w:t>Anexo 21.</w:t>
            </w:r>
            <w:r w:rsidR="00760328">
              <w:rPr>
                <w:rFonts w:cs="Arial"/>
                <w:b/>
                <w:sz w:val="16"/>
                <w:szCs w:val="16"/>
              </w:rPr>
              <w:t xml:space="preserve"> </w:t>
            </w:r>
            <w:r w:rsidR="00760328" w:rsidRPr="00760328">
              <w:rPr>
                <w:rFonts w:cs="Arial"/>
                <w:sz w:val="16"/>
                <w:szCs w:val="16"/>
              </w:rPr>
              <w:t>La falta del mismo no será motivo de descalificación</w:t>
            </w:r>
            <w:r w:rsidR="00760328" w:rsidRPr="00760328">
              <w:rPr>
                <w:rFonts w:cs="Arial"/>
                <w:b/>
                <w:bCs/>
                <w:sz w:val="16"/>
                <w:szCs w:val="16"/>
                <w:lang w:val="es-ES"/>
              </w:rPr>
              <w:t>.</w:t>
            </w: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r>
      <w:tr w:rsidR="00996B4D" w:rsidRPr="008E3175">
        <w:tc>
          <w:tcPr>
            <w:tcW w:w="0" w:type="auto"/>
          </w:tcPr>
          <w:p w:rsidR="00610729" w:rsidRPr="008E3175" w:rsidRDefault="002D3931" w:rsidP="00476C7F">
            <w:pPr>
              <w:spacing w:before="60"/>
              <w:jc w:val="center"/>
              <w:rPr>
                <w:rFonts w:ascii="Arial Narrow" w:hAnsi="Arial Narrow" w:cs="Arial"/>
                <w:b/>
                <w:bCs/>
                <w:sz w:val="17"/>
                <w:szCs w:val="17"/>
              </w:rPr>
            </w:pPr>
            <w:r>
              <w:rPr>
                <w:rFonts w:ascii="Arial Narrow" w:hAnsi="Arial Narrow" w:cs="Arial"/>
                <w:b/>
                <w:bCs/>
                <w:sz w:val="17"/>
                <w:szCs w:val="17"/>
              </w:rPr>
              <w:t>XX</w:t>
            </w:r>
          </w:p>
        </w:tc>
        <w:tc>
          <w:tcPr>
            <w:tcW w:w="0" w:type="auto"/>
          </w:tcPr>
          <w:p w:rsidR="00610729" w:rsidRPr="002D3931" w:rsidRDefault="006D08EC" w:rsidP="00760328">
            <w:pPr>
              <w:pStyle w:val="texto"/>
              <w:spacing w:after="120" w:line="240" w:lineRule="exact"/>
              <w:ind w:firstLine="0"/>
              <w:rPr>
                <w:rFonts w:ascii="Arial Narrow" w:hAnsi="Arial Narrow" w:cs="Arial"/>
                <w:b/>
                <w:color w:val="FF0000"/>
                <w:sz w:val="16"/>
                <w:szCs w:val="16"/>
                <w:highlight w:val="yellow"/>
              </w:rPr>
            </w:pPr>
            <w:r w:rsidRPr="002D3931">
              <w:rPr>
                <w:rFonts w:cs="Arial"/>
                <w:sz w:val="16"/>
                <w:szCs w:val="16"/>
              </w:rPr>
              <w:t xml:space="preserve">Compromiso con la Transparencia. </w:t>
            </w:r>
            <w:r w:rsidRPr="00760328">
              <w:rPr>
                <w:rFonts w:cs="Arial"/>
                <w:sz w:val="16"/>
                <w:szCs w:val="16"/>
              </w:rPr>
              <w:t>Anexo 22.</w:t>
            </w:r>
            <w:r w:rsidR="00760328" w:rsidRPr="00760328">
              <w:rPr>
                <w:rFonts w:cs="Arial"/>
                <w:sz w:val="16"/>
                <w:szCs w:val="16"/>
              </w:rPr>
              <w:t xml:space="preserve"> </w:t>
            </w:r>
            <w:r w:rsidR="00760328" w:rsidRPr="00760328">
              <w:rPr>
                <w:rFonts w:cs="Arial"/>
                <w:sz w:val="16"/>
                <w:szCs w:val="16"/>
              </w:rPr>
              <w:t>La falta del mismo no será motivo de descalificación</w:t>
            </w:r>
            <w:r w:rsidR="00760328" w:rsidRPr="00760328">
              <w:rPr>
                <w:rFonts w:cs="Arial"/>
                <w:b/>
                <w:bCs/>
                <w:sz w:val="16"/>
                <w:szCs w:val="16"/>
                <w:lang w:val="es-ES"/>
              </w:rPr>
              <w:t>.</w:t>
            </w: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r>
      <w:tr w:rsidR="00996B4D" w:rsidRPr="008E3175">
        <w:tc>
          <w:tcPr>
            <w:tcW w:w="0" w:type="auto"/>
          </w:tcPr>
          <w:p w:rsidR="00610729" w:rsidRPr="008E3175" w:rsidRDefault="002D3931" w:rsidP="00476C7F">
            <w:pPr>
              <w:spacing w:before="60"/>
              <w:jc w:val="center"/>
              <w:rPr>
                <w:rFonts w:ascii="Arial Narrow" w:hAnsi="Arial Narrow" w:cs="Arial"/>
                <w:b/>
                <w:bCs/>
                <w:sz w:val="17"/>
                <w:szCs w:val="17"/>
              </w:rPr>
            </w:pPr>
            <w:r>
              <w:rPr>
                <w:rFonts w:ascii="Arial Narrow" w:hAnsi="Arial Narrow" w:cs="Arial"/>
                <w:b/>
                <w:bCs/>
                <w:sz w:val="17"/>
                <w:szCs w:val="17"/>
              </w:rPr>
              <w:t>XXI</w:t>
            </w:r>
          </w:p>
        </w:tc>
        <w:tc>
          <w:tcPr>
            <w:tcW w:w="0" w:type="auto"/>
          </w:tcPr>
          <w:p w:rsidR="00610729" w:rsidRPr="002D3931" w:rsidRDefault="006D08EC" w:rsidP="00F638E0">
            <w:pPr>
              <w:pStyle w:val="texto"/>
              <w:spacing w:after="120" w:line="240" w:lineRule="exact"/>
              <w:ind w:hanging="49"/>
              <w:rPr>
                <w:rFonts w:ascii="Arial Narrow" w:hAnsi="Arial Narrow" w:cs="Arial"/>
                <w:b/>
                <w:color w:val="FF0000"/>
                <w:sz w:val="16"/>
                <w:szCs w:val="16"/>
                <w:highlight w:val="yellow"/>
              </w:rPr>
            </w:pPr>
            <w:r w:rsidRPr="002D3931">
              <w:rPr>
                <w:rFonts w:cs="Arial"/>
                <w:sz w:val="16"/>
                <w:szCs w:val="16"/>
                <w:lang w:val="es-ES"/>
              </w:rPr>
              <w:t>Carta de acreditación de experiencia.</w:t>
            </w:r>
            <w:r w:rsidRPr="002D3931">
              <w:rPr>
                <w:rFonts w:cs="Arial"/>
                <w:b/>
                <w:sz w:val="16"/>
                <w:szCs w:val="16"/>
                <w:lang w:val="es-ES"/>
              </w:rPr>
              <w:t xml:space="preserve"> </w:t>
            </w:r>
            <w:r w:rsidR="00875761" w:rsidRPr="00234769">
              <w:rPr>
                <w:rFonts w:cs="Arial"/>
                <w:b/>
                <w:bCs/>
                <w:sz w:val="16"/>
                <w:szCs w:val="16"/>
                <w:lang w:val="es-ES"/>
              </w:rPr>
              <w:t>La omisión en la entrega de este documento provocará desechar la proposición</w:t>
            </w:r>
            <w:r w:rsidR="00875761">
              <w:rPr>
                <w:rFonts w:cs="Arial"/>
                <w:b/>
                <w:bCs/>
                <w:sz w:val="16"/>
                <w:szCs w:val="16"/>
                <w:lang w:val="es-ES"/>
              </w:rPr>
              <w:t>.</w:t>
            </w: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r>
      <w:tr w:rsidR="00996B4D" w:rsidRPr="008E3175">
        <w:tc>
          <w:tcPr>
            <w:tcW w:w="0" w:type="auto"/>
          </w:tcPr>
          <w:p w:rsidR="00610729" w:rsidRPr="008E3175" w:rsidRDefault="00A70926" w:rsidP="00476C7F">
            <w:pPr>
              <w:spacing w:before="60"/>
              <w:jc w:val="center"/>
              <w:rPr>
                <w:rFonts w:ascii="Arial Narrow" w:hAnsi="Arial Narrow" w:cs="Arial"/>
                <w:b/>
                <w:bCs/>
                <w:sz w:val="17"/>
                <w:szCs w:val="17"/>
              </w:rPr>
            </w:pPr>
            <w:r>
              <w:rPr>
                <w:rFonts w:ascii="Arial Narrow" w:hAnsi="Arial Narrow" w:cs="Arial"/>
                <w:b/>
                <w:bCs/>
                <w:sz w:val="17"/>
                <w:szCs w:val="17"/>
              </w:rPr>
              <w:t>XXII</w:t>
            </w:r>
          </w:p>
        </w:tc>
        <w:tc>
          <w:tcPr>
            <w:tcW w:w="0" w:type="auto"/>
          </w:tcPr>
          <w:p w:rsidR="00610729" w:rsidRPr="002D3931" w:rsidRDefault="006D08EC" w:rsidP="00F638E0">
            <w:pPr>
              <w:pStyle w:val="texto"/>
              <w:spacing w:after="120" w:line="240" w:lineRule="exact"/>
              <w:ind w:hanging="49"/>
              <w:rPr>
                <w:rFonts w:ascii="Arial Narrow" w:hAnsi="Arial Narrow" w:cs="Arial"/>
                <w:b/>
                <w:color w:val="FF0000"/>
                <w:sz w:val="16"/>
                <w:szCs w:val="16"/>
                <w:highlight w:val="yellow"/>
              </w:rPr>
            </w:pPr>
            <w:r w:rsidRPr="002D3931">
              <w:rPr>
                <w:rFonts w:cs="Arial"/>
                <w:sz w:val="16"/>
                <w:szCs w:val="16"/>
              </w:rPr>
              <w:t>Escrito de acreditación de contar con personal con discapacidad.</w:t>
            </w:r>
            <w:r w:rsidR="00760328">
              <w:rPr>
                <w:rFonts w:cs="Arial"/>
                <w:sz w:val="16"/>
                <w:szCs w:val="16"/>
              </w:rPr>
              <w:t xml:space="preserve"> </w:t>
            </w:r>
            <w:r w:rsidR="00760328" w:rsidRPr="00760328">
              <w:rPr>
                <w:rFonts w:cs="Arial"/>
                <w:sz w:val="16"/>
                <w:szCs w:val="16"/>
              </w:rPr>
              <w:t>La falta del mismo no será motivo de descalificación</w:t>
            </w:r>
            <w:r w:rsidR="00760328" w:rsidRPr="00760328">
              <w:rPr>
                <w:rFonts w:cs="Arial"/>
                <w:b/>
                <w:bCs/>
                <w:sz w:val="16"/>
                <w:szCs w:val="16"/>
                <w:lang w:val="es-ES"/>
              </w:rPr>
              <w:t>.</w:t>
            </w: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c>
          <w:tcPr>
            <w:tcW w:w="0" w:type="auto"/>
          </w:tcPr>
          <w:p w:rsidR="00610729" w:rsidRPr="008E3175" w:rsidRDefault="00610729" w:rsidP="00476C7F">
            <w:pPr>
              <w:spacing w:before="60"/>
              <w:jc w:val="both"/>
              <w:rPr>
                <w:rFonts w:ascii="Arial Narrow" w:hAnsi="Arial Narrow" w:cs="Arial"/>
                <w:bCs/>
                <w:color w:val="FF0000"/>
                <w:sz w:val="17"/>
                <w:szCs w:val="17"/>
                <w:highlight w:val="yellow"/>
              </w:rPr>
            </w:pPr>
          </w:p>
        </w:tc>
      </w:tr>
      <w:tr w:rsidR="004F0248" w:rsidRPr="008E3175">
        <w:tc>
          <w:tcPr>
            <w:tcW w:w="0" w:type="auto"/>
          </w:tcPr>
          <w:p w:rsidR="004F0248" w:rsidRPr="008E3175" w:rsidRDefault="00A70926" w:rsidP="00476C7F">
            <w:pPr>
              <w:spacing w:before="60"/>
              <w:jc w:val="center"/>
              <w:rPr>
                <w:rFonts w:ascii="Arial Narrow" w:hAnsi="Arial Narrow" w:cs="Arial"/>
                <w:b/>
                <w:bCs/>
                <w:sz w:val="17"/>
                <w:szCs w:val="17"/>
              </w:rPr>
            </w:pPr>
            <w:r>
              <w:rPr>
                <w:rFonts w:ascii="Arial Narrow" w:hAnsi="Arial Narrow" w:cs="Arial"/>
                <w:b/>
                <w:bCs/>
                <w:sz w:val="17"/>
                <w:szCs w:val="17"/>
              </w:rPr>
              <w:t>XXIII</w:t>
            </w:r>
          </w:p>
        </w:tc>
        <w:tc>
          <w:tcPr>
            <w:tcW w:w="0" w:type="auto"/>
          </w:tcPr>
          <w:p w:rsidR="004F0248" w:rsidRPr="002D3931" w:rsidRDefault="006D08EC" w:rsidP="00022851">
            <w:pPr>
              <w:pStyle w:val="texto"/>
              <w:spacing w:after="120" w:line="240" w:lineRule="exact"/>
              <w:ind w:hanging="49"/>
              <w:rPr>
                <w:rFonts w:ascii="Arial Narrow" w:hAnsi="Arial Narrow" w:cs="Arial"/>
                <w:b/>
                <w:color w:val="FF0000"/>
                <w:sz w:val="16"/>
                <w:szCs w:val="16"/>
              </w:rPr>
            </w:pPr>
            <w:r w:rsidRPr="002D3931">
              <w:rPr>
                <w:rFonts w:cs="Arial"/>
                <w:sz w:val="16"/>
                <w:szCs w:val="16"/>
                <w:lang w:val="es-ES"/>
              </w:rPr>
              <w:t xml:space="preserve">Declaratoria para el inicio de la entrega de los </w:t>
            </w:r>
            <w:r w:rsidR="00022851" w:rsidRPr="002D3931">
              <w:rPr>
                <w:rFonts w:cs="Arial"/>
                <w:sz w:val="16"/>
                <w:szCs w:val="16"/>
                <w:lang w:val="es-ES"/>
              </w:rPr>
              <w:t>BIENES</w:t>
            </w:r>
            <w:r w:rsidRPr="002D3931">
              <w:rPr>
                <w:rFonts w:cs="Arial"/>
                <w:sz w:val="16"/>
                <w:szCs w:val="16"/>
                <w:lang w:val="es-ES"/>
              </w:rPr>
              <w:t xml:space="preserve"> con la </w:t>
            </w:r>
            <w:r w:rsidR="008E3175" w:rsidRPr="002D3931">
              <w:rPr>
                <w:rFonts w:cs="Arial"/>
                <w:sz w:val="16"/>
                <w:szCs w:val="16"/>
                <w:lang w:val="es-ES"/>
              </w:rPr>
              <w:t>notificación</w:t>
            </w:r>
            <w:r w:rsidRPr="002D3931">
              <w:rPr>
                <w:rFonts w:cs="Arial"/>
                <w:sz w:val="16"/>
                <w:szCs w:val="16"/>
                <w:lang w:val="es-ES"/>
              </w:rPr>
              <w:t xml:space="preserve"> del fallo. </w:t>
            </w:r>
            <w:r w:rsidRPr="002D3931">
              <w:rPr>
                <w:rFonts w:cs="Arial"/>
                <w:b/>
                <w:sz w:val="16"/>
                <w:szCs w:val="16"/>
                <w:lang w:val="es-ES"/>
              </w:rPr>
              <w:t>ANEXO 17.</w:t>
            </w:r>
            <w:r w:rsidR="00875761">
              <w:rPr>
                <w:rFonts w:cs="Arial"/>
                <w:b/>
                <w:sz w:val="16"/>
                <w:szCs w:val="16"/>
                <w:lang w:val="es-ES"/>
              </w:rPr>
              <w:t xml:space="preserve"> </w:t>
            </w:r>
            <w:r w:rsidR="00875761" w:rsidRPr="00234769">
              <w:rPr>
                <w:rFonts w:cs="Arial"/>
                <w:b/>
                <w:bCs/>
                <w:sz w:val="16"/>
                <w:szCs w:val="16"/>
                <w:lang w:val="es-ES"/>
              </w:rPr>
              <w:t>La omisión en la entrega de este documento provocará desechar la proposición</w:t>
            </w:r>
            <w:r w:rsidR="00875761">
              <w:rPr>
                <w:rFonts w:cs="Arial"/>
                <w:b/>
                <w:bCs/>
                <w:sz w:val="16"/>
                <w:szCs w:val="16"/>
                <w:lang w:val="es-ES"/>
              </w:rPr>
              <w:t>.</w:t>
            </w:r>
          </w:p>
        </w:tc>
        <w:tc>
          <w:tcPr>
            <w:tcW w:w="0" w:type="auto"/>
          </w:tcPr>
          <w:p w:rsidR="004F0248" w:rsidRPr="008E3175" w:rsidRDefault="004F0248" w:rsidP="00476C7F">
            <w:pPr>
              <w:spacing w:before="60"/>
              <w:jc w:val="both"/>
              <w:rPr>
                <w:rFonts w:ascii="Arial Narrow" w:hAnsi="Arial Narrow" w:cs="Arial"/>
                <w:bCs/>
                <w:color w:val="FF0000"/>
                <w:sz w:val="17"/>
                <w:szCs w:val="17"/>
                <w:highlight w:val="yellow"/>
              </w:rPr>
            </w:pPr>
          </w:p>
        </w:tc>
        <w:tc>
          <w:tcPr>
            <w:tcW w:w="0" w:type="auto"/>
          </w:tcPr>
          <w:p w:rsidR="004F0248" w:rsidRPr="008E3175" w:rsidRDefault="004F0248" w:rsidP="00476C7F">
            <w:pPr>
              <w:spacing w:before="60"/>
              <w:jc w:val="both"/>
              <w:rPr>
                <w:rFonts w:ascii="Arial Narrow" w:hAnsi="Arial Narrow" w:cs="Arial"/>
                <w:bCs/>
                <w:color w:val="FF0000"/>
                <w:sz w:val="17"/>
                <w:szCs w:val="17"/>
                <w:highlight w:val="yellow"/>
              </w:rPr>
            </w:pPr>
          </w:p>
        </w:tc>
      </w:tr>
      <w:tr w:rsidR="004F0248" w:rsidRPr="008E3175">
        <w:tc>
          <w:tcPr>
            <w:tcW w:w="0" w:type="auto"/>
          </w:tcPr>
          <w:p w:rsidR="004F0248" w:rsidRPr="008E3175" w:rsidRDefault="00A70926" w:rsidP="00476C7F">
            <w:pPr>
              <w:spacing w:before="60"/>
              <w:jc w:val="center"/>
              <w:rPr>
                <w:rFonts w:ascii="Arial Narrow" w:hAnsi="Arial Narrow" w:cs="Arial"/>
                <w:b/>
                <w:bCs/>
                <w:sz w:val="17"/>
                <w:szCs w:val="17"/>
              </w:rPr>
            </w:pPr>
            <w:r>
              <w:rPr>
                <w:rFonts w:ascii="Arial Narrow" w:hAnsi="Arial Narrow" w:cs="Arial"/>
                <w:b/>
                <w:bCs/>
                <w:sz w:val="17"/>
                <w:szCs w:val="17"/>
              </w:rPr>
              <w:t>XXIV</w:t>
            </w:r>
          </w:p>
        </w:tc>
        <w:tc>
          <w:tcPr>
            <w:tcW w:w="0" w:type="auto"/>
          </w:tcPr>
          <w:p w:rsidR="004F0248" w:rsidRPr="002D3931" w:rsidRDefault="006D08EC" w:rsidP="00875761">
            <w:pPr>
              <w:pStyle w:val="texto"/>
              <w:spacing w:after="120" w:line="240" w:lineRule="exact"/>
              <w:ind w:firstLine="0"/>
              <w:rPr>
                <w:rFonts w:ascii="Arial Narrow" w:hAnsi="Arial Narrow" w:cs="Arial"/>
                <w:b/>
                <w:color w:val="FF0000"/>
                <w:sz w:val="16"/>
                <w:szCs w:val="16"/>
              </w:rPr>
            </w:pPr>
            <w:r w:rsidRPr="002D3931">
              <w:rPr>
                <w:rFonts w:cs="Arial"/>
                <w:b/>
                <w:sz w:val="16"/>
                <w:szCs w:val="16"/>
                <w:lang w:val="es-ES"/>
              </w:rPr>
              <w:t>Carta de Nacionalidad</w:t>
            </w:r>
            <w:r w:rsidRPr="002D3931">
              <w:rPr>
                <w:rFonts w:cs="Arial"/>
                <w:sz w:val="16"/>
                <w:szCs w:val="16"/>
                <w:lang w:val="es-ES"/>
              </w:rPr>
              <w:t>. ANEXO 19.</w:t>
            </w:r>
            <w:r w:rsidR="00875761">
              <w:rPr>
                <w:rFonts w:cs="Arial"/>
                <w:sz w:val="16"/>
                <w:szCs w:val="16"/>
                <w:lang w:val="es-ES"/>
              </w:rPr>
              <w:t xml:space="preserve"> </w:t>
            </w:r>
            <w:r w:rsidR="00875761" w:rsidRPr="00234769">
              <w:rPr>
                <w:rFonts w:cs="Arial"/>
                <w:b/>
                <w:bCs/>
                <w:sz w:val="16"/>
                <w:szCs w:val="16"/>
                <w:lang w:val="es-ES"/>
              </w:rPr>
              <w:t>La omisión en la entrega de este documento provocará desechar la proposición</w:t>
            </w:r>
            <w:r w:rsidR="00875761">
              <w:rPr>
                <w:rFonts w:cs="Arial"/>
                <w:b/>
                <w:bCs/>
                <w:sz w:val="16"/>
                <w:szCs w:val="16"/>
                <w:lang w:val="es-ES"/>
              </w:rPr>
              <w:t>.</w:t>
            </w:r>
          </w:p>
        </w:tc>
        <w:tc>
          <w:tcPr>
            <w:tcW w:w="0" w:type="auto"/>
          </w:tcPr>
          <w:p w:rsidR="004F0248" w:rsidRPr="008E3175" w:rsidRDefault="004F0248" w:rsidP="00476C7F">
            <w:pPr>
              <w:spacing w:before="60"/>
              <w:jc w:val="both"/>
              <w:rPr>
                <w:rFonts w:ascii="Arial Narrow" w:hAnsi="Arial Narrow" w:cs="Arial"/>
                <w:bCs/>
                <w:color w:val="FF0000"/>
                <w:sz w:val="17"/>
                <w:szCs w:val="17"/>
                <w:highlight w:val="yellow"/>
              </w:rPr>
            </w:pPr>
          </w:p>
        </w:tc>
        <w:tc>
          <w:tcPr>
            <w:tcW w:w="0" w:type="auto"/>
          </w:tcPr>
          <w:p w:rsidR="004F0248" w:rsidRPr="008E3175" w:rsidRDefault="004F0248" w:rsidP="00476C7F">
            <w:pPr>
              <w:spacing w:before="60"/>
              <w:jc w:val="both"/>
              <w:rPr>
                <w:rFonts w:ascii="Arial Narrow" w:hAnsi="Arial Narrow" w:cs="Arial"/>
                <w:bCs/>
                <w:color w:val="FF0000"/>
                <w:sz w:val="17"/>
                <w:szCs w:val="17"/>
                <w:highlight w:val="yellow"/>
              </w:rPr>
            </w:pPr>
          </w:p>
        </w:tc>
      </w:tr>
      <w:tr w:rsidR="00610729" w:rsidRPr="008E3175">
        <w:tc>
          <w:tcPr>
            <w:tcW w:w="0" w:type="auto"/>
          </w:tcPr>
          <w:p w:rsidR="00610729" w:rsidRPr="008E3175" w:rsidRDefault="00610729" w:rsidP="00476C7F">
            <w:pPr>
              <w:spacing w:before="60"/>
              <w:jc w:val="center"/>
              <w:rPr>
                <w:rFonts w:ascii="Arial Narrow" w:hAnsi="Arial Narrow" w:cs="Arial"/>
                <w:b/>
                <w:bCs/>
                <w:color w:val="FF0000"/>
                <w:sz w:val="17"/>
                <w:szCs w:val="17"/>
                <w:highlight w:val="yellow"/>
              </w:rPr>
            </w:pPr>
          </w:p>
        </w:tc>
        <w:tc>
          <w:tcPr>
            <w:tcW w:w="0" w:type="auto"/>
          </w:tcPr>
          <w:p w:rsidR="00610729" w:rsidRPr="008E3175" w:rsidRDefault="00610729" w:rsidP="00476C7F">
            <w:pPr>
              <w:spacing w:before="60"/>
              <w:jc w:val="both"/>
              <w:rPr>
                <w:rFonts w:ascii="Arial Narrow" w:hAnsi="Arial Narrow" w:cs="Arial"/>
                <w:b/>
                <w:sz w:val="17"/>
                <w:szCs w:val="17"/>
              </w:rPr>
            </w:pPr>
            <w:r w:rsidRPr="008E3175">
              <w:rPr>
                <w:rFonts w:ascii="Arial Narrow" w:hAnsi="Arial Narrow" w:cs="Arial"/>
                <w:b/>
                <w:sz w:val="17"/>
                <w:szCs w:val="17"/>
              </w:rPr>
              <w:t xml:space="preserve">LA ADMINISTRACIÓN PORTUARIA INTEGRAL DE COATZACOALCOS, </w:t>
            </w:r>
            <w:proofErr w:type="spellStart"/>
            <w:r w:rsidRPr="008E3175">
              <w:rPr>
                <w:rFonts w:ascii="Arial Narrow" w:hAnsi="Arial Narrow" w:cs="Arial"/>
                <w:b/>
                <w:sz w:val="17"/>
                <w:szCs w:val="17"/>
              </w:rPr>
              <w:t>S.A</w:t>
            </w:r>
            <w:proofErr w:type="spellEnd"/>
            <w:r w:rsidRPr="008E3175">
              <w:rPr>
                <w:rFonts w:ascii="Arial Narrow" w:hAnsi="Arial Narrow" w:cs="Arial"/>
                <w:b/>
                <w:sz w:val="17"/>
                <w:szCs w:val="17"/>
              </w:rPr>
              <w:t xml:space="preserve">  DE C.V. RECIBE DOCUMENTACIÓN CORRESPONDIENTE A LA PROPUESTA </w:t>
            </w:r>
            <w:proofErr w:type="spellStart"/>
            <w:r w:rsidRPr="008E3175">
              <w:rPr>
                <w:rFonts w:ascii="Arial Narrow" w:hAnsi="Arial Narrow" w:cs="Arial"/>
                <w:b/>
                <w:sz w:val="17"/>
                <w:szCs w:val="17"/>
              </w:rPr>
              <w:t>TECNICA</w:t>
            </w:r>
            <w:proofErr w:type="spellEnd"/>
            <w:r w:rsidRPr="008E3175">
              <w:rPr>
                <w:rFonts w:ascii="Arial Narrow" w:hAnsi="Arial Narrow" w:cs="Arial"/>
                <w:b/>
                <w:sz w:val="17"/>
                <w:szCs w:val="17"/>
              </w:rPr>
              <w:t xml:space="preserve"> DEL LICITANTE, MISMA QUE SERÁ REVISADA  DETALLADAMENTE.</w:t>
            </w:r>
          </w:p>
          <w:p w:rsidR="00610729" w:rsidRPr="008E3175" w:rsidRDefault="00610729" w:rsidP="00476C7F">
            <w:pPr>
              <w:spacing w:before="60"/>
              <w:jc w:val="both"/>
              <w:rPr>
                <w:rFonts w:ascii="Arial Narrow" w:hAnsi="Arial Narrow" w:cs="Arial"/>
                <w:b/>
                <w:sz w:val="17"/>
                <w:szCs w:val="17"/>
              </w:rPr>
            </w:pPr>
          </w:p>
          <w:p w:rsidR="00F638E0" w:rsidRDefault="00F638E0" w:rsidP="00476C7F">
            <w:pPr>
              <w:spacing w:before="60"/>
              <w:jc w:val="center"/>
              <w:rPr>
                <w:rFonts w:ascii="Arial Narrow" w:hAnsi="Arial Narrow" w:cs="Arial"/>
                <w:bCs/>
                <w:sz w:val="17"/>
                <w:szCs w:val="17"/>
              </w:rPr>
            </w:pPr>
          </w:p>
          <w:p w:rsidR="00610729" w:rsidRPr="008E3175" w:rsidRDefault="00610729" w:rsidP="00476C7F">
            <w:pPr>
              <w:spacing w:before="60"/>
              <w:jc w:val="center"/>
              <w:rPr>
                <w:rFonts w:ascii="Arial Narrow" w:hAnsi="Arial Narrow" w:cs="Arial"/>
                <w:bCs/>
                <w:sz w:val="17"/>
                <w:szCs w:val="17"/>
              </w:rPr>
            </w:pPr>
            <w:r w:rsidRPr="008E3175">
              <w:rPr>
                <w:rFonts w:ascii="Arial Narrow" w:hAnsi="Arial Narrow" w:cs="Arial"/>
                <w:bCs/>
                <w:sz w:val="17"/>
                <w:szCs w:val="17"/>
              </w:rPr>
              <w:t>____________________________________________________</w:t>
            </w:r>
          </w:p>
          <w:p w:rsidR="00610729" w:rsidRDefault="00610729" w:rsidP="00476C7F">
            <w:pPr>
              <w:spacing w:before="60"/>
              <w:jc w:val="center"/>
              <w:rPr>
                <w:rFonts w:ascii="Arial Narrow" w:hAnsi="Arial Narrow" w:cs="Arial"/>
                <w:bCs/>
                <w:sz w:val="17"/>
                <w:szCs w:val="17"/>
              </w:rPr>
            </w:pPr>
            <w:r w:rsidRPr="008E3175">
              <w:rPr>
                <w:rFonts w:ascii="Arial Narrow" w:hAnsi="Arial Narrow" w:cs="Arial"/>
                <w:bCs/>
                <w:sz w:val="17"/>
                <w:szCs w:val="17"/>
              </w:rPr>
              <w:t>Nombre y firma del funcionario  que recibe.</w:t>
            </w:r>
          </w:p>
          <w:p w:rsidR="00F638E0" w:rsidRDefault="00F638E0" w:rsidP="00476C7F">
            <w:pPr>
              <w:spacing w:before="60"/>
              <w:jc w:val="center"/>
              <w:rPr>
                <w:rFonts w:ascii="Arial Narrow" w:hAnsi="Arial Narrow" w:cs="Arial"/>
                <w:bCs/>
                <w:sz w:val="17"/>
                <w:szCs w:val="17"/>
              </w:rPr>
            </w:pPr>
          </w:p>
          <w:p w:rsidR="00F638E0" w:rsidRPr="008E3175" w:rsidRDefault="00F638E0" w:rsidP="00476C7F">
            <w:pPr>
              <w:spacing w:before="60"/>
              <w:jc w:val="center"/>
              <w:rPr>
                <w:rFonts w:ascii="Arial Narrow" w:hAnsi="Arial Narrow" w:cs="Arial"/>
                <w:bCs/>
                <w:sz w:val="17"/>
                <w:szCs w:val="17"/>
              </w:rPr>
            </w:pPr>
          </w:p>
        </w:tc>
        <w:tc>
          <w:tcPr>
            <w:tcW w:w="0" w:type="auto"/>
          </w:tcPr>
          <w:p w:rsidR="00610729" w:rsidRPr="008E3175" w:rsidRDefault="00610729" w:rsidP="00476C7F">
            <w:pPr>
              <w:spacing w:before="60"/>
              <w:jc w:val="both"/>
              <w:rPr>
                <w:rFonts w:ascii="Arial Narrow" w:hAnsi="Arial Narrow" w:cs="Arial"/>
                <w:bCs/>
                <w:color w:val="FF0000"/>
                <w:sz w:val="17"/>
                <w:szCs w:val="17"/>
              </w:rPr>
            </w:pPr>
          </w:p>
        </w:tc>
        <w:tc>
          <w:tcPr>
            <w:tcW w:w="0" w:type="auto"/>
          </w:tcPr>
          <w:p w:rsidR="00610729" w:rsidRPr="008E3175" w:rsidRDefault="00610729" w:rsidP="00476C7F">
            <w:pPr>
              <w:spacing w:before="60"/>
              <w:jc w:val="both"/>
              <w:rPr>
                <w:rFonts w:ascii="Arial Narrow" w:hAnsi="Arial Narrow" w:cs="Arial"/>
                <w:bCs/>
                <w:color w:val="FF0000"/>
                <w:sz w:val="17"/>
                <w:szCs w:val="17"/>
              </w:rPr>
            </w:pPr>
          </w:p>
        </w:tc>
      </w:tr>
    </w:tbl>
    <w:p w:rsidR="00CC05CD" w:rsidRDefault="00CC05CD">
      <w:pPr>
        <w:rPr>
          <w:color w:val="FF0000"/>
          <w:sz w:val="18"/>
        </w:rPr>
      </w:pPr>
    </w:p>
    <w:p w:rsidR="00F404C0" w:rsidRDefault="00F404C0">
      <w:pPr>
        <w:rPr>
          <w:color w:val="FF0000"/>
          <w:sz w:val="18"/>
        </w:rPr>
      </w:pPr>
    </w:p>
    <w:p w:rsidR="00760328" w:rsidRDefault="00760328">
      <w:pPr>
        <w:rPr>
          <w:color w:val="FF0000"/>
          <w:sz w:val="18"/>
        </w:rPr>
      </w:pPr>
    </w:p>
    <w:p w:rsidR="00760328" w:rsidRDefault="00760328">
      <w:pPr>
        <w:rPr>
          <w:color w:val="FF0000"/>
          <w:sz w:val="18"/>
        </w:rPr>
      </w:pPr>
    </w:p>
    <w:p w:rsidR="00760328" w:rsidRDefault="00760328">
      <w:pPr>
        <w:rPr>
          <w:color w:val="FF0000"/>
          <w:sz w:val="18"/>
        </w:rPr>
      </w:pPr>
    </w:p>
    <w:p w:rsidR="00760328" w:rsidRDefault="00760328">
      <w:pPr>
        <w:rPr>
          <w:color w:val="FF0000"/>
          <w:sz w:val="18"/>
        </w:rPr>
      </w:pPr>
    </w:p>
    <w:p w:rsidR="00760328" w:rsidRDefault="00760328">
      <w:pPr>
        <w:rPr>
          <w:color w:val="FF0000"/>
          <w:sz w:val="18"/>
        </w:rPr>
      </w:pPr>
    </w:p>
    <w:p w:rsidR="00760328" w:rsidRDefault="00760328">
      <w:pPr>
        <w:rPr>
          <w:color w:val="FF0000"/>
          <w:sz w:val="18"/>
        </w:rPr>
      </w:pPr>
    </w:p>
    <w:p w:rsidR="00760328" w:rsidRPr="00996B4D" w:rsidRDefault="00760328">
      <w:pPr>
        <w:rPr>
          <w:color w:val="FF0000"/>
          <w:sz w:val="18"/>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5940"/>
        <w:gridCol w:w="1080"/>
        <w:gridCol w:w="1080"/>
        <w:gridCol w:w="1080"/>
      </w:tblGrid>
      <w:tr w:rsidR="00996B4D" w:rsidRPr="008E3175">
        <w:tc>
          <w:tcPr>
            <w:tcW w:w="1330" w:type="dxa"/>
            <w:shd w:val="clear" w:color="auto" w:fill="95B3D7"/>
          </w:tcPr>
          <w:p w:rsidR="008C6ABE" w:rsidRPr="008E3175" w:rsidRDefault="008C6ABE">
            <w:pPr>
              <w:spacing w:before="60"/>
              <w:jc w:val="center"/>
              <w:rPr>
                <w:b/>
                <w:bCs/>
                <w:sz w:val="17"/>
                <w:szCs w:val="17"/>
              </w:rPr>
            </w:pPr>
            <w:r w:rsidRPr="008E3175">
              <w:rPr>
                <w:b/>
                <w:bCs/>
                <w:sz w:val="17"/>
                <w:szCs w:val="17"/>
              </w:rPr>
              <w:lastRenderedPageBreak/>
              <w:t>DOCUMENTO</w:t>
            </w:r>
          </w:p>
        </w:tc>
        <w:tc>
          <w:tcPr>
            <w:tcW w:w="5940" w:type="dxa"/>
            <w:shd w:val="clear" w:color="auto" w:fill="95B3D7"/>
          </w:tcPr>
          <w:p w:rsidR="008C6ABE" w:rsidRPr="008E3175" w:rsidRDefault="008C6ABE">
            <w:pPr>
              <w:spacing w:before="60"/>
              <w:jc w:val="both"/>
              <w:rPr>
                <w:bCs/>
                <w:sz w:val="17"/>
                <w:szCs w:val="17"/>
              </w:rPr>
            </w:pPr>
            <w:r w:rsidRPr="008E3175">
              <w:rPr>
                <w:b/>
                <w:sz w:val="17"/>
                <w:szCs w:val="17"/>
              </w:rPr>
              <w:t>DOCUMENTOS DE LA PROPUESTA ECONÓMICA PRESENTADA EN SOBRE CERRADO.</w:t>
            </w:r>
          </w:p>
        </w:tc>
        <w:tc>
          <w:tcPr>
            <w:tcW w:w="1080" w:type="dxa"/>
            <w:shd w:val="clear" w:color="auto" w:fill="95B3D7"/>
          </w:tcPr>
          <w:p w:rsidR="008C6ABE" w:rsidRPr="008E3175" w:rsidRDefault="008C6ABE" w:rsidP="00F24215">
            <w:pPr>
              <w:spacing w:before="60"/>
              <w:jc w:val="center"/>
              <w:rPr>
                <w:rFonts w:cs="Arial"/>
                <w:b/>
                <w:bCs/>
                <w:sz w:val="17"/>
                <w:szCs w:val="17"/>
              </w:rPr>
            </w:pPr>
            <w:r w:rsidRPr="008E3175">
              <w:rPr>
                <w:rFonts w:cs="Arial"/>
                <w:b/>
                <w:bCs/>
                <w:sz w:val="17"/>
                <w:szCs w:val="17"/>
              </w:rPr>
              <w:t>SI PRESENTÓ</w:t>
            </w:r>
          </w:p>
        </w:tc>
        <w:tc>
          <w:tcPr>
            <w:tcW w:w="1080" w:type="dxa"/>
            <w:shd w:val="clear" w:color="auto" w:fill="95B3D7"/>
          </w:tcPr>
          <w:p w:rsidR="008C6ABE" w:rsidRPr="008E3175" w:rsidRDefault="008C6ABE" w:rsidP="00F24215">
            <w:pPr>
              <w:spacing w:before="60"/>
              <w:jc w:val="center"/>
              <w:rPr>
                <w:rFonts w:cs="Arial"/>
                <w:b/>
                <w:bCs/>
                <w:sz w:val="17"/>
                <w:szCs w:val="17"/>
              </w:rPr>
            </w:pPr>
            <w:r w:rsidRPr="008E3175">
              <w:rPr>
                <w:rFonts w:cs="Arial"/>
                <w:b/>
                <w:bCs/>
                <w:sz w:val="17"/>
                <w:szCs w:val="17"/>
              </w:rPr>
              <w:t>NO PRESENTÓ</w:t>
            </w:r>
          </w:p>
        </w:tc>
        <w:tc>
          <w:tcPr>
            <w:tcW w:w="1080" w:type="dxa"/>
            <w:shd w:val="clear" w:color="auto" w:fill="95B3D7"/>
          </w:tcPr>
          <w:p w:rsidR="008C6ABE" w:rsidRPr="008E3175" w:rsidRDefault="008C6ABE" w:rsidP="00F24215">
            <w:pPr>
              <w:spacing w:before="60"/>
              <w:jc w:val="center"/>
              <w:rPr>
                <w:rFonts w:cs="Arial"/>
                <w:b/>
                <w:bCs/>
                <w:sz w:val="17"/>
                <w:szCs w:val="17"/>
              </w:rPr>
            </w:pPr>
            <w:r w:rsidRPr="008E3175">
              <w:rPr>
                <w:rFonts w:cs="Arial"/>
                <w:b/>
                <w:bCs/>
                <w:sz w:val="17"/>
                <w:szCs w:val="17"/>
              </w:rPr>
              <w:t>IMPORTE</w:t>
            </w:r>
          </w:p>
          <w:p w:rsidR="008C6ABE" w:rsidRPr="008E3175" w:rsidRDefault="008C6ABE" w:rsidP="00F24215">
            <w:pPr>
              <w:spacing w:before="60"/>
              <w:jc w:val="center"/>
              <w:rPr>
                <w:rFonts w:cs="Arial"/>
                <w:b/>
                <w:bCs/>
                <w:sz w:val="17"/>
                <w:szCs w:val="17"/>
              </w:rPr>
            </w:pPr>
            <w:r w:rsidRPr="008E3175">
              <w:rPr>
                <w:rFonts w:cs="Arial"/>
                <w:b/>
                <w:bCs/>
                <w:sz w:val="17"/>
                <w:szCs w:val="17"/>
              </w:rPr>
              <w:t>$</w:t>
            </w:r>
          </w:p>
        </w:tc>
      </w:tr>
      <w:tr w:rsidR="00996B4D" w:rsidRPr="008E3175">
        <w:tc>
          <w:tcPr>
            <w:tcW w:w="1330" w:type="dxa"/>
          </w:tcPr>
          <w:p w:rsidR="008C6ABE" w:rsidRPr="008E3175" w:rsidRDefault="008C6ABE" w:rsidP="00490BA7">
            <w:pPr>
              <w:spacing w:before="60"/>
              <w:jc w:val="center"/>
              <w:rPr>
                <w:b/>
                <w:bCs/>
                <w:sz w:val="17"/>
                <w:szCs w:val="17"/>
              </w:rPr>
            </w:pPr>
            <w:r w:rsidRPr="008E3175">
              <w:rPr>
                <w:b/>
                <w:bCs/>
                <w:sz w:val="17"/>
                <w:szCs w:val="17"/>
              </w:rPr>
              <w:t>XX</w:t>
            </w:r>
            <w:r w:rsidR="00A70926">
              <w:rPr>
                <w:b/>
                <w:bCs/>
                <w:sz w:val="17"/>
                <w:szCs w:val="17"/>
              </w:rPr>
              <w:t>V</w:t>
            </w:r>
          </w:p>
        </w:tc>
        <w:tc>
          <w:tcPr>
            <w:tcW w:w="5940" w:type="dxa"/>
          </w:tcPr>
          <w:p w:rsidR="008C6ABE" w:rsidRPr="00A70926" w:rsidRDefault="00490BA7" w:rsidP="004C3C3E">
            <w:pPr>
              <w:spacing w:before="60"/>
              <w:jc w:val="both"/>
              <w:rPr>
                <w:bCs/>
                <w:sz w:val="16"/>
                <w:szCs w:val="16"/>
              </w:rPr>
            </w:pPr>
            <w:r w:rsidRPr="00A70926">
              <w:rPr>
                <w:rFonts w:cs="Arial"/>
                <w:b/>
                <w:bCs/>
                <w:sz w:val="16"/>
                <w:szCs w:val="16"/>
              </w:rPr>
              <w:t>Carta proposición</w:t>
            </w:r>
            <w:r w:rsidRPr="00A70926">
              <w:rPr>
                <w:rFonts w:cs="Arial"/>
                <w:sz w:val="16"/>
                <w:szCs w:val="16"/>
              </w:rPr>
              <w:t xml:space="preserve">, ésta deberá </w:t>
            </w:r>
            <w:proofErr w:type="spellStart"/>
            <w:r w:rsidRPr="00A70926">
              <w:rPr>
                <w:rFonts w:cs="Arial"/>
                <w:sz w:val="16"/>
                <w:szCs w:val="16"/>
              </w:rPr>
              <w:t>requisitarse</w:t>
            </w:r>
            <w:proofErr w:type="spellEnd"/>
            <w:r w:rsidRPr="00A70926">
              <w:rPr>
                <w:rFonts w:cs="Arial"/>
                <w:sz w:val="16"/>
                <w:szCs w:val="16"/>
              </w:rPr>
              <w:t xml:space="preserve"> debidamente de acuerdo con el formato </w:t>
            </w:r>
            <w:r w:rsidRPr="00A70926">
              <w:rPr>
                <w:rFonts w:cs="Arial"/>
                <w:b/>
                <w:sz w:val="16"/>
                <w:szCs w:val="16"/>
              </w:rPr>
              <w:t>Anexo 2</w:t>
            </w:r>
            <w:r w:rsidRPr="00A70926">
              <w:rPr>
                <w:rFonts w:cs="Arial"/>
                <w:sz w:val="16"/>
                <w:szCs w:val="16"/>
              </w:rPr>
              <w:t>; este documento deberá elaborarse en hoja membretada del licitante y rubricarse por el propio licitante o su representante legal.</w:t>
            </w:r>
            <w:r w:rsidR="00875761">
              <w:rPr>
                <w:rFonts w:cs="Arial"/>
                <w:sz w:val="16"/>
                <w:szCs w:val="16"/>
              </w:rPr>
              <w:t xml:space="preserve"> </w:t>
            </w:r>
            <w:r w:rsidR="00875761" w:rsidRPr="00234769">
              <w:rPr>
                <w:rFonts w:cs="Arial"/>
                <w:b/>
                <w:bCs/>
                <w:sz w:val="16"/>
                <w:szCs w:val="16"/>
              </w:rPr>
              <w:t>La omisión en la entrega de este documento provocará desechar la proposición</w:t>
            </w:r>
            <w:r w:rsidR="00875761">
              <w:rPr>
                <w:rFonts w:cs="Arial"/>
                <w:b/>
                <w:bCs/>
                <w:sz w:val="16"/>
                <w:szCs w:val="16"/>
              </w:rPr>
              <w:t>.</w:t>
            </w:r>
          </w:p>
        </w:tc>
        <w:tc>
          <w:tcPr>
            <w:tcW w:w="1080" w:type="dxa"/>
          </w:tcPr>
          <w:p w:rsidR="008C6ABE" w:rsidRPr="008E3175" w:rsidRDefault="008C6ABE">
            <w:pPr>
              <w:spacing w:before="60"/>
              <w:jc w:val="both"/>
              <w:rPr>
                <w:bCs/>
                <w:sz w:val="17"/>
                <w:szCs w:val="17"/>
              </w:rPr>
            </w:pPr>
          </w:p>
        </w:tc>
        <w:tc>
          <w:tcPr>
            <w:tcW w:w="1080" w:type="dxa"/>
          </w:tcPr>
          <w:p w:rsidR="008C6ABE" w:rsidRPr="008E3175" w:rsidRDefault="008C6ABE">
            <w:pPr>
              <w:spacing w:before="60"/>
              <w:jc w:val="both"/>
              <w:rPr>
                <w:bCs/>
                <w:sz w:val="17"/>
                <w:szCs w:val="17"/>
              </w:rPr>
            </w:pPr>
          </w:p>
        </w:tc>
        <w:tc>
          <w:tcPr>
            <w:tcW w:w="1080" w:type="dxa"/>
          </w:tcPr>
          <w:p w:rsidR="008C6ABE" w:rsidRPr="008E3175" w:rsidRDefault="008C6ABE">
            <w:pPr>
              <w:spacing w:before="60"/>
              <w:jc w:val="both"/>
              <w:rPr>
                <w:bCs/>
                <w:sz w:val="17"/>
                <w:szCs w:val="17"/>
              </w:rPr>
            </w:pPr>
          </w:p>
        </w:tc>
      </w:tr>
      <w:tr w:rsidR="004C3C3E" w:rsidRPr="008E3175">
        <w:trPr>
          <w:trHeight w:val="921"/>
        </w:trPr>
        <w:tc>
          <w:tcPr>
            <w:tcW w:w="1330" w:type="dxa"/>
          </w:tcPr>
          <w:p w:rsidR="008C6ABE" w:rsidRPr="008E3175" w:rsidRDefault="008C6ABE" w:rsidP="00490BA7">
            <w:pPr>
              <w:spacing w:before="60"/>
              <w:jc w:val="center"/>
              <w:rPr>
                <w:b/>
                <w:bCs/>
                <w:sz w:val="17"/>
                <w:szCs w:val="17"/>
              </w:rPr>
            </w:pPr>
            <w:r w:rsidRPr="008E3175">
              <w:rPr>
                <w:b/>
                <w:bCs/>
                <w:sz w:val="17"/>
                <w:szCs w:val="17"/>
              </w:rPr>
              <w:t>XX</w:t>
            </w:r>
            <w:r w:rsidR="00A70926">
              <w:rPr>
                <w:b/>
                <w:bCs/>
                <w:sz w:val="17"/>
                <w:szCs w:val="17"/>
              </w:rPr>
              <w:t>VI</w:t>
            </w:r>
          </w:p>
        </w:tc>
        <w:tc>
          <w:tcPr>
            <w:tcW w:w="5940" w:type="dxa"/>
          </w:tcPr>
          <w:p w:rsidR="008C6ABE" w:rsidRPr="00A70926" w:rsidRDefault="00490BA7" w:rsidP="00A70926">
            <w:pPr>
              <w:spacing w:after="240"/>
              <w:ind w:hanging="11"/>
              <w:jc w:val="both"/>
              <w:rPr>
                <w:bCs/>
                <w:sz w:val="16"/>
                <w:szCs w:val="16"/>
              </w:rPr>
            </w:pPr>
            <w:r w:rsidRPr="00A70926">
              <w:rPr>
                <w:rFonts w:cs="Arial"/>
                <w:b/>
                <w:bCs/>
                <w:sz w:val="16"/>
                <w:szCs w:val="16"/>
              </w:rPr>
              <w:t xml:space="preserve">Propuesta comercial detallada (Análisis de precios Unitarios). </w:t>
            </w:r>
            <w:r w:rsidRPr="00A70926">
              <w:rPr>
                <w:rFonts w:cs="Arial"/>
                <w:sz w:val="16"/>
                <w:szCs w:val="16"/>
              </w:rPr>
              <w:t xml:space="preserve">Deberá incluir los mismos conceptos considerados en su oferta técnica detallando </w:t>
            </w:r>
            <w:r w:rsidR="00A70926">
              <w:rPr>
                <w:rFonts w:cs="Arial"/>
                <w:sz w:val="16"/>
                <w:szCs w:val="16"/>
              </w:rPr>
              <w:t>los precios unitarios</w:t>
            </w:r>
            <w:r w:rsidRPr="00A70926">
              <w:rPr>
                <w:rFonts w:cs="Arial"/>
                <w:sz w:val="16"/>
                <w:szCs w:val="16"/>
              </w:rPr>
              <w:t xml:space="preserve">. Original </w:t>
            </w:r>
            <w:r w:rsidRPr="00A70926">
              <w:rPr>
                <w:rFonts w:cs="Arial"/>
                <w:b/>
                <w:sz w:val="16"/>
                <w:szCs w:val="16"/>
              </w:rPr>
              <w:t>ANEXO 3.</w:t>
            </w:r>
            <w:r w:rsidR="00875761">
              <w:rPr>
                <w:rFonts w:cs="Arial"/>
                <w:b/>
                <w:sz w:val="16"/>
                <w:szCs w:val="16"/>
              </w:rPr>
              <w:t xml:space="preserve"> </w:t>
            </w:r>
            <w:r w:rsidR="00875761" w:rsidRPr="00234769">
              <w:rPr>
                <w:rFonts w:cs="Arial"/>
                <w:b/>
                <w:bCs/>
                <w:sz w:val="16"/>
                <w:szCs w:val="16"/>
              </w:rPr>
              <w:t>La omisión en la entrega de este documento provocará desechar la proposición</w:t>
            </w:r>
            <w:r w:rsidR="00875761">
              <w:rPr>
                <w:rFonts w:cs="Arial"/>
                <w:b/>
                <w:bCs/>
                <w:sz w:val="16"/>
                <w:szCs w:val="16"/>
              </w:rPr>
              <w:t>.</w:t>
            </w:r>
          </w:p>
        </w:tc>
        <w:tc>
          <w:tcPr>
            <w:tcW w:w="1080" w:type="dxa"/>
          </w:tcPr>
          <w:p w:rsidR="008C6ABE" w:rsidRPr="008E3175" w:rsidRDefault="008C6ABE">
            <w:pPr>
              <w:spacing w:before="60"/>
              <w:jc w:val="both"/>
              <w:rPr>
                <w:bCs/>
                <w:sz w:val="17"/>
                <w:szCs w:val="17"/>
              </w:rPr>
            </w:pPr>
          </w:p>
        </w:tc>
        <w:tc>
          <w:tcPr>
            <w:tcW w:w="1080" w:type="dxa"/>
          </w:tcPr>
          <w:p w:rsidR="008C6ABE" w:rsidRPr="008E3175" w:rsidRDefault="008C6ABE">
            <w:pPr>
              <w:spacing w:before="60"/>
              <w:jc w:val="both"/>
              <w:rPr>
                <w:bCs/>
                <w:sz w:val="17"/>
                <w:szCs w:val="17"/>
              </w:rPr>
            </w:pPr>
          </w:p>
        </w:tc>
        <w:tc>
          <w:tcPr>
            <w:tcW w:w="1080" w:type="dxa"/>
          </w:tcPr>
          <w:p w:rsidR="008C6ABE" w:rsidRPr="008E3175" w:rsidRDefault="008C6ABE">
            <w:pPr>
              <w:spacing w:before="60"/>
              <w:jc w:val="both"/>
              <w:rPr>
                <w:bCs/>
                <w:sz w:val="17"/>
                <w:szCs w:val="17"/>
              </w:rPr>
            </w:pPr>
          </w:p>
        </w:tc>
      </w:tr>
      <w:tr w:rsidR="00490BA7" w:rsidRPr="008E3175">
        <w:tc>
          <w:tcPr>
            <w:tcW w:w="1330" w:type="dxa"/>
          </w:tcPr>
          <w:p w:rsidR="00490BA7" w:rsidRPr="008E3175" w:rsidRDefault="00A70926" w:rsidP="00490BA7">
            <w:pPr>
              <w:spacing w:before="60"/>
              <w:jc w:val="center"/>
              <w:rPr>
                <w:b/>
                <w:bCs/>
                <w:sz w:val="17"/>
                <w:szCs w:val="17"/>
              </w:rPr>
            </w:pPr>
            <w:r>
              <w:rPr>
                <w:b/>
                <w:bCs/>
                <w:sz w:val="17"/>
                <w:szCs w:val="17"/>
              </w:rPr>
              <w:t>XXVII</w:t>
            </w:r>
          </w:p>
        </w:tc>
        <w:tc>
          <w:tcPr>
            <w:tcW w:w="5940" w:type="dxa"/>
          </w:tcPr>
          <w:p w:rsidR="00490BA7" w:rsidRPr="00A70926" w:rsidRDefault="00490BA7" w:rsidP="00F66961">
            <w:pPr>
              <w:jc w:val="both"/>
              <w:rPr>
                <w:rFonts w:cs="Arial"/>
                <w:sz w:val="16"/>
                <w:szCs w:val="16"/>
              </w:rPr>
            </w:pPr>
            <w:r w:rsidRPr="00A70926">
              <w:rPr>
                <w:rFonts w:cs="Arial"/>
                <w:b/>
                <w:bCs/>
                <w:sz w:val="16"/>
                <w:szCs w:val="16"/>
              </w:rPr>
              <w:t>Carta compromiso de la proposición</w:t>
            </w:r>
            <w:r w:rsidRPr="00A70926">
              <w:rPr>
                <w:rFonts w:cs="Arial"/>
                <w:sz w:val="16"/>
                <w:szCs w:val="16"/>
              </w:rPr>
              <w:t xml:space="preserve">, ésta deberá </w:t>
            </w:r>
            <w:proofErr w:type="spellStart"/>
            <w:r w:rsidRPr="00A70926">
              <w:rPr>
                <w:rFonts w:cs="Arial"/>
                <w:sz w:val="16"/>
                <w:szCs w:val="16"/>
              </w:rPr>
              <w:t>requisitarse</w:t>
            </w:r>
            <w:proofErr w:type="spellEnd"/>
            <w:r w:rsidRPr="00A70926">
              <w:rPr>
                <w:rFonts w:cs="Arial"/>
                <w:sz w:val="16"/>
                <w:szCs w:val="16"/>
              </w:rPr>
              <w:t xml:space="preserve"> debidamente de acuerdo con el formato </w:t>
            </w:r>
            <w:r w:rsidRPr="00A70926">
              <w:rPr>
                <w:rFonts w:cs="Arial"/>
                <w:b/>
                <w:sz w:val="16"/>
                <w:szCs w:val="16"/>
              </w:rPr>
              <w:t>Anexo 16</w:t>
            </w:r>
            <w:r w:rsidRPr="00A70926">
              <w:rPr>
                <w:rFonts w:cs="Arial"/>
                <w:sz w:val="16"/>
                <w:szCs w:val="16"/>
              </w:rPr>
              <w:t xml:space="preserve"> de estas CONVOCATORIA; este documento deberá elaborarse en hoja membretada del licitante y rubricarse por el propio licitante o su representante legal.</w:t>
            </w:r>
            <w:r w:rsidR="00875761">
              <w:rPr>
                <w:rFonts w:cs="Arial"/>
                <w:sz w:val="16"/>
                <w:szCs w:val="16"/>
              </w:rPr>
              <w:t xml:space="preserve"> </w:t>
            </w:r>
            <w:r w:rsidR="00875761" w:rsidRPr="00234769">
              <w:rPr>
                <w:rFonts w:cs="Arial"/>
                <w:b/>
                <w:bCs/>
                <w:sz w:val="16"/>
                <w:szCs w:val="16"/>
              </w:rPr>
              <w:t>La omisión en la entrega de este documento provocará desechar la proposición</w:t>
            </w:r>
            <w:r w:rsidR="00875761">
              <w:rPr>
                <w:rFonts w:cs="Arial"/>
                <w:b/>
                <w:bCs/>
                <w:sz w:val="16"/>
                <w:szCs w:val="16"/>
              </w:rPr>
              <w:t>.</w:t>
            </w:r>
          </w:p>
          <w:p w:rsidR="004C3C3E" w:rsidRPr="00A70926" w:rsidRDefault="004C3C3E" w:rsidP="00F66961">
            <w:pPr>
              <w:jc w:val="both"/>
              <w:rPr>
                <w:rFonts w:cs="Arial"/>
                <w:b/>
                <w:bCs/>
                <w:sz w:val="16"/>
                <w:szCs w:val="16"/>
              </w:rPr>
            </w:pPr>
          </w:p>
        </w:tc>
        <w:tc>
          <w:tcPr>
            <w:tcW w:w="1080" w:type="dxa"/>
          </w:tcPr>
          <w:p w:rsidR="00490BA7" w:rsidRPr="008E3175" w:rsidRDefault="00490BA7">
            <w:pPr>
              <w:spacing w:before="60"/>
              <w:jc w:val="both"/>
              <w:rPr>
                <w:bCs/>
                <w:sz w:val="17"/>
                <w:szCs w:val="17"/>
              </w:rPr>
            </w:pPr>
          </w:p>
        </w:tc>
        <w:tc>
          <w:tcPr>
            <w:tcW w:w="1080" w:type="dxa"/>
          </w:tcPr>
          <w:p w:rsidR="00490BA7" w:rsidRPr="008E3175" w:rsidRDefault="00490BA7">
            <w:pPr>
              <w:spacing w:before="60"/>
              <w:jc w:val="both"/>
              <w:rPr>
                <w:bCs/>
                <w:sz w:val="17"/>
                <w:szCs w:val="17"/>
              </w:rPr>
            </w:pPr>
          </w:p>
        </w:tc>
        <w:tc>
          <w:tcPr>
            <w:tcW w:w="1080" w:type="dxa"/>
          </w:tcPr>
          <w:p w:rsidR="00490BA7" w:rsidRPr="008E3175" w:rsidRDefault="00490BA7">
            <w:pPr>
              <w:spacing w:before="60"/>
              <w:jc w:val="both"/>
              <w:rPr>
                <w:bCs/>
                <w:sz w:val="17"/>
                <w:szCs w:val="17"/>
              </w:rPr>
            </w:pPr>
          </w:p>
        </w:tc>
      </w:tr>
      <w:tr w:rsidR="00F404C0" w:rsidRPr="008E3175">
        <w:tc>
          <w:tcPr>
            <w:tcW w:w="1330" w:type="dxa"/>
          </w:tcPr>
          <w:p w:rsidR="008C6ABE" w:rsidRPr="008E3175" w:rsidRDefault="008C6ABE">
            <w:pPr>
              <w:spacing w:before="60"/>
              <w:jc w:val="center"/>
              <w:rPr>
                <w:b/>
                <w:bCs/>
                <w:sz w:val="17"/>
                <w:szCs w:val="17"/>
              </w:rPr>
            </w:pPr>
          </w:p>
        </w:tc>
        <w:tc>
          <w:tcPr>
            <w:tcW w:w="5940" w:type="dxa"/>
          </w:tcPr>
          <w:p w:rsidR="008C6ABE" w:rsidRPr="00A70926" w:rsidRDefault="008C6ABE">
            <w:pPr>
              <w:spacing w:before="60"/>
              <w:jc w:val="both"/>
              <w:rPr>
                <w:b/>
                <w:sz w:val="16"/>
                <w:szCs w:val="16"/>
              </w:rPr>
            </w:pPr>
            <w:r w:rsidRPr="00A70926">
              <w:rPr>
                <w:b/>
                <w:sz w:val="16"/>
                <w:szCs w:val="16"/>
              </w:rPr>
              <w:t xml:space="preserve"> LA ADMINISTRACIÓN PORTUARIA INTEGRAL DE  COATZACOALCOS, </w:t>
            </w:r>
            <w:proofErr w:type="spellStart"/>
            <w:r w:rsidRPr="00A70926">
              <w:rPr>
                <w:b/>
                <w:sz w:val="16"/>
                <w:szCs w:val="16"/>
              </w:rPr>
              <w:t>S.A</w:t>
            </w:r>
            <w:proofErr w:type="spellEnd"/>
            <w:r w:rsidRPr="00A70926">
              <w:rPr>
                <w:b/>
                <w:sz w:val="16"/>
                <w:szCs w:val="16"/>
              </w:rPr>
              <w:t xml:space="preserve"> DE C.V. RECIBE DOCUMENTACIÓN CORRESPONDIENTE A LA PROPUESTA ECONÓMICA DEL LICITANTE, MISMA QUE SERÁ REVISADA  DETALLADAMENTE.</w:t>
            </w:r>
          </w:p>
          <w:p w:rsidR="008C6ABE" w:rsidRPr="00A70926" w:rsidRDefault="008C6ABE">
            <w:pPr>
              <w:spacing w:before="60"/>
              <w:jc w:val="both"/>
              <w:rPr>
                <w:b/>
                <w:sz w:val="16"/>
                <w:szCs w:val="16"/>
              </w:rPr>
            </w:pPr>
          </w:p>
          <w:p w:rsidR="008C6ABE" w:rsidRPr="00A70926" w:rsidRDefault="008C6ABE">
            <w:pPr>
              <w:spacing w:before="60"/>
              <w:jc w:val="both"/>
              <w:rPr>
                <w:b/>
                <w:sz w:val="16"/>
                <w:szCs w:val="16"/>
              </w:rPr>
            </w:pPr>
          </w:p>
          <w:p w:rsidR="008C6ABE" w:rsidRPr="00A70926" w:rsidRDefault="008C6ABE">
            <w:pPr>
              <w:spacing w:before="60"/>
              <w:jc w:val="center"/>
              <w:rPr>
                <w:bCs/>
                <w:sz w:val="16"/>
                <w:szCs w:val="16"/>
              </w:rPr>
            </w:pPr>
            <w:r w:rsidRPr="00A70926">
              <w:rPr>
                <w:bCs/>
                <w:sz w:val="16"/>
                <w:szCs w:val="16"/>
              </w:rPr>
              <w:t>____________________________________________________</w:t>
            </w:r>
          </w:p>
          <w:p w:rsidR="008C6ABE" w:rsidRPr="00A70926" w:rsidRDefault="008C6ABE">
            <w:pPr>
              <w:spacing w:before="60"/>
              <w:jc w:val="center"/>
              <w:rPr>
                <w:bCs/>
                <w:sz w:val="16"/>
                <w:szCs w:val="16"/>
              </w:rPr>
            </w:pPr>
            <w:r w:rsidRPr="00A70926">
              <w:rPr>
                <w:bCs/>
                <w:sz w:val="16"/>
                <w:szCs w:val="16"/>
              </w:rPr>
              <w:t>Nombre y firma del funcionario  que recibe.</w:t>
            </w:r>
          </w:p>
          <w:p w:rsidR="008C6ABE" w:rsidRPr="00A70926" w:rsidRDefault="008C6ABE">
            <w:pPr>
              <w:spacing w:before="60"/>
              <w:jc w:val="both"/>
              <w:rPr>
                <w:bCs/>
                <w:sz w:val="16"/>
                <w:szCs w:val="16"/>
              </w:rPr>
            </w:pPr>
          </w:p>
        </w:tc>
        <w:tc>
          <w:tcPr>
            <w:tcW w:w="1080" w:type="dxa"/>
          </w:tcPr>
          <w:p w:rsidR="008C6ABE" w:rsidRPr="008E3175" w:rsidRDefault="008C6ABE">
            <w:pPr>
              <w:spacing w:before="60"/>
              <w:jc w:val="both"/>
              <w:rPr>
                <w:bCs/>
                <w:sz w:val="17"/>
                <w:szCs w:val="17"/>
              </w:rPr>
            </w:pPr>
          </w:p>
        </w:tc>
        <w:tc>
          <w:tcPr>
            <w:tcW w:w="1080" w:type="dxa"/>
          </w:tcPr>
          <w:p w:rsidR="008C6ABE" w:rsidRPr="008E3175" w:rsidRDefault="008C6ABE">
            <w:pPr>
              <w:spacing w:before="60"/>
              <w:jc w:val="both"/>
              <w:rPr>
                <w:bCs/>
                <w:sz w:val="17"/>
                <w:szCs w:val="17"/>
              </w:rPr>
            </w:pPr>
          </w:p>
        </w:tc>
        <w:tc>
          <w:tcPr>
            <w:tcW w:w="1080" w:type="dxa"/>
          </w:tcPr>
          <w:p w:rsidR="008C6ABE" w:rsidRPr="008E3175" w:rsidRDefault="008C6ABE">
            <w:pPr>
              <w:spacing w:before="60"/>
              <w:jc w:val="both"/>
              <w:rPr>
                <w:bCs/>
                <w:sz w:val="17"/>
                <w:szCs w:val="17"/>
              </w:rPr>
            </w:pPr>
          </w:p>
        </w:tc>
      </w:tr>
    </w:tbl>
    <w:p w:rsidR="00F404C0" w:rsidRDefault="00F404C0">
      <w:pPr>
        <w:rPr>
          <w:bCs/>
          <w:sz w:val="18"/>
        </w:rPr>
      </w:pPr>
    </w:p>
    <w:p w:rsidR="00CC05CD" w:rsidRPr="00F404C0" w:rsidRDefault="00CC05CD">
      <w:pPr>
        <w:rPr>
          <w:bCs/>
          <w:sz w:val="18"/>
        </w:rPr>
      </w:pPr>
      <w:r w:rsidRPr="00F404C0">
        <w:rPr>
          <w:bCs/>
          <w:sz w:val="18"/>
        </w:rPr>
        <w:t>Nota: Este documento deberá</w:t>
      </w:r>
      <w:r w:rsidR="00730B33">
        <w:rPr>
          <w:bCs/>
          <w:sz w:val="18"/>
        </w:rPr>
        <w:t xml:space="preserve"> ser elaborado en papel membret</w:t>
      </w:r>
      <w:r w:rsidRPr="00F404C0">
        <w:rPr>
          <w:bCs/>
          <w:sz w:val="18"/>
        </w:rPr>
        <w:t>ado del licitante.</w:t>
      </w:r>
    </w:p>
    <w:p w:rsidR="00682145" w:rsidRPr="00F404C0" w:rsidRDefault="00682145" w:rsidP="00682145">
      <w:pPr>
        <w:pStyle w:val="Ttulo4"/>
        <w:jc w:val="left"/>
        <w:rPr>
          <w:rFonts w:cs="Aria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441FA2" w:rsidRDefault="00441FA2"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Default="00682145" w:rsidP="00682145">
      <w:pPr>
        <w:rPr>
          <w:lang w:val="es-ES_tradnl"/>
        </w:rPr>
      </w:pPr>
    </w:p>
    <w:p w:rsidR="00682145" w:rsidRPr="00682145" w:rsidRDefault="00682145" w:rsidP="00682145">
      <w:pPr>
        <w:rPr>
          <w:lang w:val="es-ES_tradnl"/>
        </w:rPr>
      </w:pPr>
    </w:p>
    <w:p w:rsidR="00CC05CD" w:rsidRPr="001C4BEF" w:rsidRDefault="00CC05CD" w:rsidP="00682145">
      <w:pPr>
        <w:pStyle w:val="Ttulo4"/>
        <w:jc w:val="center"/>
        <w:rPr>
          <w:rFonts w:ascii="Arial Black" w:hAnsi="Arial Black" w:cs="Arial"/>
          <w:sz w:val="28"/>
        </w:rPr>
      </w:pPr>
      <w:r w:rsidRPr="001C4BEF">
        <w:rPr>
          <w:rFonts w:ascii="Arial Black" w:hAnsi="Arial Black" w:cs="Arial"/>
          <w:sz w:val="28"/>
        </w:rPr>
        <w:lastRenderedPageBreak/>
        <w:t xml:space="preserve">ANEXO </w:t>
      </w:r>
      <w:r w:rsidR="00090575" w:rsidRPr="001C4BEF">
        <w:rPr>
          <w:rFonts w:ascii="Arial Black" w:hAnsi="Arial Black" w:cs="Arial"/>
          <w:sz w:val="28"/>
        </w:rPr>
        <w:t>1</w:t>
      </w:r>
      <w:r w:rsidR="001C25EA" w:rsidRPr="001C4BEF">
        <w:rPr>
          <w:rFonts w:ascii="Arial Black" w:hAnsi="Arial Black" w:cs="Arial"/>
          <w:sz w:val="28"/>
        </w:rPr>
        <w:t>2</w:t>
      </w:r>
    </w:p>
    <w:p w:rsidR="00CC05CD" w:rsidRPr="001C7C2E" w:rsidRDefault="00CC05CD">
      <w:pPr>
        <w:widowControl w:val="0"/>
        <w:tabs>
          <w:tab w:val="left" w:pos="709"/>
          <w:tab w:val="left" w:pos="6946"/>
        </w:tabs>
        <w:jc w:val="center"/>
        <w:outlineLvl w:val="0"/>
        <w:rPr>
          <w:sz w:val="14"/>
        </w:rPr>
      </w:pPr>
    </w:p>
    <w:p w:rsidR="00CC05CD" w:rsidRPr="00872E35" w:rsidRDefault="00CC05CD">
      <w:pPr>
        <w:jc w:val="center"/>
        <w:rPr>
          <w:rFonts w:cs="Arial"/>
          <w:b/>
          <w:sz w:val="18"/>
          <w:szCs w:val="18"/>
        </w:rPr>
      </w:pPr>
      <w:r w:rsidRPr="00872E35">
        <w:rPr>
          <w:rFonts w:cs="Arial"/>
          <w:b/>
          <w:sz w:val="18"/>
          <w:szCs w:val="18"/>
        </w:rPr>
        <w:t>Nota informativa para participantes de países miembros de la Organización para la Cooperación y el Desarrollo Económico. (OCDE)</w:t>
      </w:r>
    </w:p>
    <w:p w:rsidR="00CC05CD" w:rsidRPr="001C7C2E" w:rsidRDefault="00CC05CD">
      <w:pPr>
        <w:jc w:val="both"/>
        <w:rPr>
          <w:rFonts w:cs="Arial"/>
          <w:sz w:val="14"/>
          <w:szCs w:val="18"/>
        </w:rPr>
      </w:pPr>
    </w:p>
    <w:p w:rsidR="00CC05CD" w:rsidRPr="00872E35" w:rsidRDefault="00CC05CD">
      <w:pPr>
        <w:jc w:val="both"/>
        <w:rPr>
          <w:rFonts w:cs="Arial"/>
          <w:sz w:val="18"/>
          <w:szCs w:val="18"/>
        </w:rPr>
      </w:pPr>
      <w:r w:rsidRPr="00872E35">
        <w:rPr>
          <w:rFonts w:cs="Arial"/>
          <w:sz w:val="18"/>
          <w:szCs w:val="18"/>
        </w:rPr>
        <w:t>El compromiso de México en el combate a la corrupción ha trascendido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e internacionales, hemos adquirido responsabilidades que involucran a los sectores público y privado.</w:t>
      </w:r>
    </w:p>
    <w:p w:rsidR="00CC05CD" w:rsidRPr="00872E35" w:rsidRDefault="00CC05CD">
      <w:pPr>
        <w:jc w:val="both"/>
        <w:rPr>
          <w:rFonts w:cs="Arial"/>
          <w:sz w:val="18"/>
          <w:szCs w:val="18"/>
        </w:rPr>
      </w:pPr>
    </w:p>
    <w:p w:rsidR="00CC05CD" w:rsidRPr="00872E35" w:rsidRDefault="00CC05CD">
      <w:pPr>
        <w:jc w:val="both"/>
        <w:rPr>
          <w:rFonts w:cs="Arial"/>
          <w:sz w:val="18"/>
          <w:szCs w:val="18"/>
        </w:rPr>
      </w:pPr>
      <w:r w:rsidRPr="00872E35">
        <w:rPr>
          <w:rFonts w:cs="Arial"/>
          <w:sz w:val="18"/>
          <w:szCs w:val="18"/>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CC05CD" w:rsidRPr="00872E35" w:rsidRDefault="00CC05CD">
      <w:pPr>
        <w:jc w:val="center"/>
        <w:rPr>
          <w:rFonts w:cs="Arial"/>
          <w:sz w:val="18"/>
          <w:szCs w:val="18"/>
        </w:rPr>
      </w:pPr>
    </w:p>
    <w:p w:rsidR="00CC05CD" w:rsidRPr="00872E35" w:rsidRDefault="00CC05CD">
      <w:pPr>
        <w:jc w:val="both"/>
        <w:rPr>
          <w:rFonts w:cs="Arial"/>
          <w:sz w:val="18"/>
          <w:szCs w:val="18"/>
        </w:rPr>
      </w:pPr>
      <w:r w:rsidRPr="00872E35">
        <w:rPr>
          <w:rFonts w:cs="Arial"/>
          <w:sz w:val="18"/>
          <w:szCs w:val="18"/>
        </w:rPr>
        <w:t>La OCDE ha establecido mecanismos muy claros para que los países firmantes de la Convención cumplan con las recomendaciones emitidas por ésta y en el caso de México, iniciará en noviembre de 2003 una segunda fase de evaluación –la primera ya fue aprobada- en donde un grupo de expertos verificará, entre otros:</w:t>
      </w:r>
    </w:p>
    <w:p w:rsidR="00CC05CD" w:rsidRPr="00872E35" w:rsidRDefault="00CC05CD" w:rsidP="003272CA">
      <w:pPr>
        <w:numPr>
          <w:ilvl w:val="0"/>
          <w:numId w:val="9"/>
        </w:numPr>
        <w:jc w:val="both"/>
        <w:rPr>
          <w:rFonts w:cs="Arial"/>
          <w:sz w:val="18"/>
          <w:szCs w:val="18"/>
        </w:rPr>
      </w:pPr>
      <w:r w:rsidRPr="00872E35">
        <w:rPr>
          <w:rFonts w:cs="Arial"/>
          <w:sz w:val="18"/>
          <w:szCs w:val="18"/>
        </w:rPr>
        <w:t>La compatibilidad de nuestro marco jurídico con las disposiciones de la Convención.</w:t>
      </w:r>
    </w:p>
    <w:p w:rsidR="00CC05CD" w:rsidRPr="00872E35" w:rsidRDefault="00CC05CD" w:rsidP="003272CA">
      <w:pPr>
        <w:numPr>
          <w:ilvl w:val="0"/>
          <w:numId w:val="9"/>
        </w:numPr>
        <w:jc w:val="both"/>
        <w:rPr>
          <w:rFonts w:cs="Arial"/>
          <w:sz w:val="18"/>
          <w:szCs w:val="18"/>
        </w:rPr>
      </w:pPr>
      <w:r w:rsidRPr="00872E35">
        <w:rPr>
          <w:rFonts w:cs="Arial"/>
          <w:sz w:val="18"/>
          <w:szCs w:val="18"/>
        </w:rPr>
        <w:t>El conocimiento que tengan los sectores público y privado de las recomendaciones de la Convención.</w:t>
      </w:r>
    </w:p>
    <w:p w:rsidR="00CC05CD" w:rsidRPr="00872E35" w:rsidRDefault="00CC05CD">
      <w:pPr>
        <w:jc w:val="both"/>
        <w:rPr>
          <w:rFonts w:cs="Arial"/>
          <w:sz w:val="18"/>
          <w:szCs w:val="18"/>
        </w:rPr>
      </w:pPr>
    </w:p>
    <w:p w:rsidR="00CC05CD" w:rsidRPr="00872E35" w:rsidRDefault="00CC05CD">
      <w:pPr>
        <w:jc w:val="both"/>
        <w:rPr>
          <w:rFonts w:cs="Arial"/>
          <w:sz w:val="18"/>
          <w:szCs w:val="18"/>
        </w:rPr>
      </w:pPr>
      <w:r w:rsidRPr="00872E35">
        <w:rPr>
          <w:rFonts w:cs="Arial"/>
          <w:sz w:val="18"/>
          <w:szCs w:val="18"/>
        </w:rPr>
        <w:t>El resultado de esta evaluación impactará el grado de inversión otorgado a México por las agencias calificadores y la atracción de inversión extrajera.</w:t>
      </w:r>
    </w:p>
    <w:p w:rsidR="00CC05CD" w:rsidRPr="00872E35" w:rsidRDefault="00CC05CD">
      <w:pPr>
        <w:jc w:val="both"/>
        <w:rPr>
          <w:rFonts w:cs="Arial"/>
          <w:sz w:val="18"/>
          <w:szCs w:val="18"/>
        </w:rPr>
      </w:pPr>
    </w:p>
    <w:p w:rsidR="00CC05CD" w:rsidRPr="00872E35" w:rsidRDefault="00CC05CD">
      <w:pPr>
        <w:jc w:val="both"/>
        <w:rPr>
          <w:rFonts w:cs="Arial"/>
          <w:sz w:val="18"/>
          <w:szCs w:val="18"/>
        </w:rPr>
      </w:pPr>
      <w:r w:rsidRPr="00872E35">
        <w:rPr>
          <w:rFonts w:cs="Arial"/>
          <w:sz w:val="18"/>
          <w:szCs w:val="18"/>
        </w:rPr>
        <w:t>Las responsabilidades del sector público se centran en:</w:t>
      </w:r>
    </w:p>
    <w:p w:rsidR="00CC05CD" w:rsidRPr="00872E35" w:rsidRDefault="00CC05CD" w:rsidP="003272CA">
      <w:pPr>
        <w:numPr>
          <w:ilvl w:val="0"/>
          <w:numId w:val="10"/>
        </w:numPr>
        <w:jc w:val="both"/>
        <w:rPr>
          <w:rFonts w:cs="Arial"/>
          <w:sz w:val="18"/>
          <w:szCs w:val="18"/>
        </w:rPr>
      </w:pPr>
      <w:r w:rsidRPr="00872E35">
        <w:rPr>
          <w:rFonts w:cs="Arial"/>
          <w:sz w:val="18"/>
          <w:szCs w:val="18"/>
        </w:rPr>
        <w:t>Profundizar las reformas legales que inició en 1999</w:t>
      </w:r>
    </w:p>
    <w:p w:rsidR="00CC05CD" w:rsidRPr="00872E35" w:rsidRDefault="00CC05CD" w:rsidP="003272CA">
      <w:pPr>
        <w:numPr>
          <w:ilvl w:val="0"/>
          <w:numId w:val="10"/>
        </w:numPr>
        <w:jc w:val="both"/>
        <w:rPr>
          <w:rFonts w:cs="Arial"/>
          <w:sz w:val="18"/>
          <w:szCs w:val="18"/>
        </w:rPr>
      </w:pPr>
      <w:r w:rsidRPr="00872E35">
        <w:rPr>
          <w:rFonts w:cs="Arial"/>
          <w:sz w:val="18"/>
          <w:szCs w:val="18"/>
        </w:rPr>
        <w:t>Difundir las recomendaciones de la Convención y las obligaciones de cada uno de los actores comprometidos en su cumplimiento.</w:t>
      </w:r>
    </w:p>
    <w:p w:rsidR="00CC05CD" w:rsidRPr="00872E35" w:rsidRDefault="00CC05CD" w:rsidP="003272CA">
      <w:pPr>
        <w:numPr>
          <w:ilvl w:val="0"/>
          <w:numId w:val="10"/>
        </w:numPr>
        <w:jc w:val="both"/>
        <w:rPr>
          <w:rFonts w:cs="Arial"/>
          <w:sz w:val="18"/>
          <w:szCs w:val="18"/>
        </w:rPr>
      </w:pPr>
      <w:r w:rsidRPr="00872E35">
        <w:rPr>
          <w:rFonts w:cs="Arial"/>
          <w:sz w:val="18"/>
          <w:szCs w:val="18"/>
        </w:rPr>
        <w:t>Presentar casos de cohecho en proceso y concluidos (incluyendo aquellos relacionados con lavado de dinero y extradición)</w:t>
      </w:r>
    </w:p>
    <w:p w:rsidR="00CC05CD" w:rsidRPr="00872E35" w:rsidRDefault="00CC05CD">
      <w:pPr>
        <w:jc w:val="both"/>
        <w:rPr>
          <w:rFonts w:cs="Arial"/>
          <w:sz w:val="18"/>
          <w:szCs w:val="18"/>
        </w:rPr>
      </w:pPr>
      <w:r w:rsidRPr="00872E35">
        <w:rPr>
          <w:rFonts w:cs="Arial"/>
          <w:sz w:val="18"/>
          <w:szCs w:val="18"/>
        </w:rPr>
        <w:t>Las responsabilidades del Sector privado contemplan:</w:t>
      </w:r>
    </w:p>
    <w:p w:rsidR="00CC05CD" w:rsidRPr="00872E35" w:rsidRDefault="00CC05CD" w:rsidP="003272CA">
      <w:pPr>
        <w:numPr>
          <w:ilvl w:val="0"/>
          <w:numId w:val="11"/>
        </w:numPr>
        <w:jc w:val="both"/>
        <w:rPr>
          <w:rFonts w:cs="Arial"/>
          <w:sz w:val="18"/>
          <w:szCs w:val="18"/>
        </w:rPr>
      </w:pPr>
      <w:r w:rsidRPr="00872E35">
        <w:rPr>
          <w:rFonts w:cs="Arial"/>
          <w:sz w:val="18"/>
          <w:szCs w:val="18"/>
        </w:rPr>
        <w:t xml:space="preserve">Las empresas: adoptar esquemas preventivos como el establecimiento de códigos de conducta, de mejores prácticas corporativas (controles internos, </w:t>
      </w:r>
      <w:r w:rsidR="00262A57" w:rsidRPr="00872E35">
        <w:rPr>
          <w:rFonts w:cs="Arial"/>
          <w:sz w:val="18"/>
          <w:szCs w:val="18"/>
        </w:rPr>
        <w:t>monitoreo</w:t>
      </w:r>
      <w:r w:rsidRPr="00872E35">
        <w:rPr>
          <w:rFonts w:cs="Arial"/>
          <w:sz w:val="18"/>
          <w:szCs w:val="18"/>
        </w:rPr>
        <w:t xml:space="preserve">, información financiera pública, </w:t>
      </w:r>
      <w:r w:rsidR="00262A57" w:rsidRPr="00872E35">
        <w:rPr>
          <w:rFonts w:cs="Arial"/>
          <w:sz w:val="18"/>
          <w:szCs w:val="18"/>
        </w:rPr>
        <w:t>auditorías</w:t>
      </w:r>
      <w:r w:rsidRPr="00872E35">
        <w:rPr>
          <w:rFonts w:cs="Arial"/>
          <w:sz w:val="18"/>
          <w:szCs w:val="18"/>
        </w:rPr>
        <w:t xml:space="preserve"> externas) y de mecanismos que prevenga el ofrecimiento y otorgamiento de recursos o bienes a servidores públicos, para obtener beneficios particulares o para la empresa.</w:t>
      </w:r>
    </w:p>
    <w:p w:rsidR="00CC05CD" w:rsidRPr="00872E35" w:rsidRDefault="00CC05CD" w:rsidP="003272CA">
      <w:pPr>
        <w:numPr>
          <w:ilvl w:val="0"/>
          <w:numId w:val="11"/>
        </w:numPr>
        <w:jc w:val="both"/>
        <w:rPr>
          <w:rFonts w:cs="Arial"/>
          <w:sz w:val="18"/>
          <w:szCs w:val="18"/>
        </w:rPr>
      </w:pPr>
      <w:r w:rsidRPr="00872E35">
        <w:rPr>
          <w:rFonts w:cs="Arial"/>
          <w:sz w:val="18"/>
          <w:szCs w:val="18"/>
        </w:rPr>
        <w:t xml:space="preserve">Los contadores públicos: realizar </w:t>
      </w:r>
      <w:r w:rsidR="00262A57" w:rsidRPr="00872E35">
        <w:rPr>
          <w:rFonts w:cs="Arial"/>
          <w:sz w:val="18"/>
          <w:szCs w:val="18"/>
        </w:rPr>
        <w:t>auditorías</w:t>
      </w:r>
      <w:r w:rsidRPr="00872E35">
        <w:rPr>
          <w:rFonts w:cs="Arial"/>
          <w:sz w:val="18"/>
          <w:szCs w:val="18"/>
        </w:rPr>
        <w:t>; no encubrir actividades ilícitas (doble contabilidad y transacciones indebidas, como asientos contables falsificados, informes financieros fraudulentos, transferencia sin autorización, acceso a los activos sin consentimiento de la gerencia); utilizar registros contables precisos; informar a los directivos sobre conductas ilegales</w:t>
      </w:r>
    </w:p>
    <w:p w:rsidR="00CC05CD" w:rsidRPr="00872E35" w:rsidRDefault="00CC05CD" w:rsidP="003272CA">
      <w:pPr>
        <w:numPr>
          <w:ilvl w:val="0"/>
          <w:numId w:val="11"/>
        </w:numPr>
        <w:jc w:val="both"/>
        <w:rPr>
          <w:rFonts w:cs="Arial"/>
          <w:sz w:val="18"/>
          <w:szCs w:val="18"/>
        </w:rPr>
      </w:pPr>
      <w:r w:rsidRPr="00872E35">
        <w:rPr>
          <w:rFonts w:cs="Arial"/>
          <w:sz w:val="18"/>
          <w:szCs w:val="18"/>
        </w:rPr>
        <w:t>Los abogados: promover el cumplimiento y revisión de la Convención (imprimir el carácter vinculatorio entre ésta y la legislación nacional); impulsar los esquemas preventivos que deben adoptar las empresas.</w:t>
      </w:r>
    </w:p>
    <w:p w:rsidR="00CC05CD" w:rsidRPr="00872E35" w:rsidRDefault="00CC05CD">
      <w:pPr>
        <w:jc w:val="both"/>
        <w:rPr>
          <w:rFonts w:cs="Arial"/>
          <w:sz w:val="18"/>
          <w:szCs w:val="18"/>
        </w:rPr>
      </w:pPr>
    </w:p>
    <w:p w:rsidR="00CC05CD" w:rsidRPr="00872E35" w:rsidRDefault="00CC05CD">
      <w:pPr>
        <w:spacing w:line="206" w:lineRule="exact"/>
        <w:jc w:val="both"/>
        <w:rPr>
          <w:rFonts w:cs="Arial"/>
          <w:sz w:val="18"/>
          <w:szCs w:val="18"/>
        </w:rPr>
      </w:pPr>
      <w:r w:rsidRPr="00872E35">
        <w:rPr>
          <w:rFonts w:cs="Arial"/>
          <w:sz w:val="18"/>
          <w:szCs w:val="18"/>
        </w:rPr>
        <w:t>Las sanciones impuestas a las personas físicas o morales (privados) y a los servidores públicos que incumplan las recomendaciones de la Convenci6n, implican entre otras, privación de la libertad, extradición, decomiso y/o embargo de dinero o bienes.</w:t>
      </w:r>
    </w:p>
    <w:p w:rsidR="00CC05CD" w:rsidRPr="00872E35" w:rsidRDefault="00CC05CD">
      <w:pPr>
        <w:spacing w:line="206" w:lineRule="exact"/>
        <w:jc w:val="both"/>
        <w:rPr>
          <w:rFonts w:cs="Arial"/>
          <w:sz w:val="18"/>
          <w:szCs w:val="18"/>
        </w:rPr>
      </w:pPr>
    </w:p>
    <w:p w:rsidR="00CC05CD" w:rsidRPr="00872E35" w:rsidRDefault="00CC05CD">
      <w:pPr>
        <w:spacing w:line="216" w:lineRule="exact"/>
        <w:jc w:val="both"/>
        <w:rPr>
          <w:rFonts w:cs="Arial"/>
          <w:sz w:val="18"/>
          <w:szCs w:val="18"/>
        </w:rPr>
      </w:pPr>
      <w:r w:rsidRPr="00872E35">
        <w:rPr>
          <w:rFonts w:cs="Arial"/>
          <w:sz w:val="18"/>
          <w:szCs w:val="18"/>
        </w:rPr>
        <w:t xml:space="preserve">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 </w:t>
      </w:r>
    </w:p>
    <w:p w:rsidR="00CC05CD" w:rsidRPr="00872E35" w:rsidRDefault="00CC05CD">
      <w:pPr>
        <w:spacing w:line="216" w:lineRule="exact"/>
        <w:jc w:val="both"/>
        <w:rPr>
          <w:rFonts w:cs="Arial"/>
          <w:sz w:val="18"/>
          <w:szCs w:val="18"/>
        </w:rPr>
      </w:pPr>
    </w:p>
    <w:p w:rsidR="00CC05CD" w:rsidRPr="00872E35" w:rsidRDefault="00CC05CD">
      <w:pPr>
        <w:spacing w:line="216" w:lineRule="exact"/>
        <w:jc w:val="both"/>
        <w:rPr>
          <w:rFonts w:cs="Arial"/>
          <w:sz w:val="18"/>
          <w:szCs w:val="18"/>
        </w:rPr>
      </w:pPr>
      <w:r w:rsidRPr="00872E35">
        <w:rPr>
          <w:rFonts w:cs="Arial"/>
          <w:sz w:val="18"/>
          <w:szCs w:val="18"/>
        </w:rPr>
        <w:t xml:space="preserve">El culpable puede ser perseguido en cualquier país firmante de la Convención, independientemente del lugar donde el acto de cohecho haya sido cometido. </w:t>
      </w:r>
    </w:p>
    <w:p w:rsidR="00CC05CD" w:rsidRPr="00872E35" w:rsidRDefault="00CC05CD">
      <w:pPr>
        <w:spacing w:line="216" w:lineRule="exact"/>
        <w:jc w:val="both"/>
        <w:rPr>
          <w:rFonts w:cs="Arial"/>
          <w:sz w:val="18"/>
          <w:szCs w:val="18"/>
        </w:rPr>
      </w:pPr>
    </w:p>
    <w:p w:rsidR="00CC05CD" w:rsidRPr="00872E35" w:rsidRDefault="00CC05CD">
      <w:pPr>
        <w:spacing w:line="206" w:lineRule="exact"/>
        <w:jc w:val="both"/>
        <w:rPr>
          <w:rFonts w:cs="Arial"/>
          <w:sz w:val="18"/>
          <w:szCs w:val="18"/>
        </w:rPr>
      </w:pPr>
      <w:r w:rsidRPr="00872E35">
        <w:rPr>
          <w:rFonts w:cs="Arial"/>
          <w:sz w:val="18"/>
          <w:szCs w:val="18"/>
        </w:rPr>
        <w:t>En la medida qué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CC05CD" w:rsidRPr="00872E35" w:rsidRDefault="00CC05CD">
      <w:pPr>
        <w:spacing w:line="206" w:lineRule="exact"/>
        <w:jc w:val="both"/>
        <w:rPr>
          <w:rFonts w:cs="Arial"/>
          <w:sz w:val="18"/>
          <w:szCs w:val="18"/>
        </w:rPr>
      </w:pPr>
    </w:p>
    <w:p w:rsidR="00CC05CD" w:rsidRPr="00872E35" w:rsidRDefault="00CC05CD">
      <w:pPr>
        <w:spacing w:line="177" w:lineRule="exact"/>
        <w:jc w:val="both"/>
        <w:rPr>
          <w:rFonts w:cs="Arial"/>
          <w:sz w:val="18"/>
          <w:szCs w:val="18"/>
        </w:rPr>
      </w:pPr>
      <w:r w:rsidRPr="00872E35">
        <w:rPr>
          <w:rFonts w:cs="Arial"/>
          <w:sz w:val="18"/>
          <w:szCs w:val="18"/>
        </w:rPr>
        <w:t xml:space="preserve">Por otra parte, es de señalar que el Código Penal Federal sanciona el cohecho en los siguientes términos: </w:t>
      </w:r>
    </w:p>
    <w:p w:rsidR="00CC05CD" w:rsidRPr="00872E35" w:rsidRDefault="00CC05CD">
      <w:pPr>
        <w:spacing w:line="177" w:lineRule="exact"/>
        <w:jc w:val="both"/>
        <w:rPr>
          <w:rFonts w:cs="Arial"/>
          <w:sz w:val="18"/>
          <w:szCs w:val="18"/>
        </w:rPr>
      </w:pPr>
    </w:p>
    <w:p w:rsidR="00CC05CD" w:rsidRPr="00872E35" w:rsidRDefault="00CC05CD">
      <w:pPr>
        <w:spacing w:line="182" w:lineRule="exact"/>
        <w:jc w:val="both"/>
        <w:rPr>
          <w:rFonts w:cs="Arial"/>
          <w:sz w:val="18"/>
          <w:szCs w:val="18"/>
        </w:rPr>
      </w:pPr>
      <w:r w:rsidRPr="00872E35">
        <w:rPr>
          <w:rFonts w:cs="Arial"/>
          <w:sz w:val="18"/>
          <w:szCs w:val="18"/>
        </w:rPr>
        <w:t>"Artículo 222</w:t>
      </w:r>
    </w:p>
    <w:p w:rsidR="00CC05CD" w:rsidRPr="00872E35" w:rsidRDefault="00CC05CD">
      <w:pPr>
        <w:spacing w:before="4" w:line="240" w:lineRule="exact"/>
        <w:jc w:val="both"/>
        <w:rPr>
          <w:rFonts w:cs="Arial"/>
          <w:sz w:val="18"/>
          <w:szCs w:val="18"/>
        </w:rPr>
      </w:pPr>
      <w:r w:rsidRPr="00872E35">
        <w:rPr>
          <w:rFonts w:cs="Arial"/>
          <w:sz w:val="18"/>
          <w:szCs w:val="18"/>
        </w:rPr>
        <w:t xml:space="preserve">Cometen el delito de cohecho: </w:t>
      </w:r>
    </w:p>
    <w:p w:rsidR="00CC05CD" w:rsidRPr="00872E35" w:rsidRDefault="00CC05CD">
      <w:pPr>
        <w:spacing w:before="4" w:line="240" w:lineRule="exact"/>
        <w:jc w:val="both"/>
        <w:rPr>
          <w:rFonts w:cs="Arial"/>
          <w:sz w:val="18"/>
          <w:szCs w:val="18"/>
        </w:rPr>
      </w:pPr>
    </w:p>
    <w:p w:rsidR="00CC05CD" w:rsidRPr="00872E35" w:rsidRDefault="00CC05CD" w:rsidP="003272CA">
      <w:pPr>
        <w:numPr>
          <w:ilvl w:val="0"/>
          <w:numId w:val="12"/>
        </w:numPr>
        <w:spacing w:line="225" w:lineRule="exact"/>
        <w:jc w:val="both"/>
        <w:rPr>
          <w:rFonts w:cs="Arial"/>
          <w:sz w:val="18"/>
          <w:szCs w:val="18"/>
        </w:rPr>
      </w:pPr>
      <w:r w:rsidRPr="00872E35">
        <w:rPr>
          <w:rFonts w:cs="Arial"/>
          <w:sz w:val="18"/>
          <w:szCs w:val="18"/>
        </w:rPr>
        <w:t>El servidor público que por sí, o por interpósita persona solicite o reciba indebidamente para sí o para otro, dinero o cualquiera otra dádiva, o acepte una promesa, para hacer o dejar de hacer algo justo o injusto relacionado con sus funciones, y</w:t>
      </w:r>
    </w:p>
    <w:p w:rsidR="00CC05CD" w:rsidRPr="00872E35" w:rsidRDefault="00CC05CD" w:rsidP="003272CA">
      <w:pPr>
        <w:numPr>
          <w:ilvl w:val="0"/>
          <w:numId w:val="12"/>
        </w:numPr>
        <w:spacing w:line="225" w:lineRule="exact"/>
        <w:jc w:val="both"/>
        <w:rPr>
          <w:rFonts w:cs="Arial"/>
          <w:sz w:val="18"/>
          <w:szCs w:val="18"/>
        </w:rPr>
      </w:pPr>
      <w:r w:rsidRPr="00872E35">
        <w:rPr>
          <w:rFonts w:cs="Arial"/>
          <w:sz w:val="18"/>
          <w:szCs w:val="18"/>
        </w:rPr>
        <w:t>El que de manera espontánea dé u ofrezca dinero o cualquier otra dádiva a alguna de las personas que se mencionan en la fracción anterior, para que cualquier servidor público haga u omita un acto justo o injusto relacionado con sus funciones.</w:t>
      </w:r>
    </w:p>
    <w:p w:rsidR="00CC05CD" w:rsidRPr="00872E35" w:rsidRDefault="00CC05CD">
      <w:pPr>
        <w:spacing w:line="240" w:lineRule="exact"/>
        <w:jc w:val="both"/>
        <w:rPr>
          <w:rFonts w:cs="Arial"/>
          <w:sz w:val="18"/>
          <w:szCs w:val="18"/>
        </w:rPr>
      </w:pPr>
    </w:p>
    <w:p w:rsidR="00CC05CD" w:rsidRPr="00872E35" w:rsidRDefault="00CC05CD">
      <w:pPr>
        <w:spacing w:line="240" w:lineRule="exact"/>
        <w:jc w:val="both"/>
        <w:rPr>
          <w:rFonts w:cs="Arial"/>
          <w:sz w:val="18"/>
          <w:szCs w:val="18"/>
        </w:rPr>
      </w:pPr>
      <w:r w:rsidRPr="00872E35">
        <w:rPr>
          <w:rFonts w:cs="Arial"/>
          <w:sz w:val="18"/>
          <w:szCs w:val="18"/>
        </w:rPr>
        <w:t xml:space="preserve">Al que comete </w:t>
      </w:r>
      <w:r w:rsidRPr="00872E35">
        <w:rPr>
          <w:rFonts w:cs="Arial"/>
          <w:bCs/>
          <w:sz w:val="18"/>
          <w:szCs w:val="18"/>
        </w:rPr>
        <w:t>el</w:t>
      </w:r>
      <w:r w:rsidRPr="00872E35">
        <w:rPr>
          <w:rFonts w:cs="Arial"/>
          <w:b/>
          <w:bCs/>
          <w:sz w:val="18"/>
          <w:szCs w:val="18"/>
        </w:rPr>
        <w:t xml:space="preserve"> </w:t>
      </w:r>
      <w:r w:rsidRPr="00872E35">
        <w:rPr>
          <w:rFonts w:cs="Arial"/>
          <w:sz w:val="18"/>
          <w:szCs w:val="18"/>
        </w:rPr>
        <w:t xml:space="preserve">delito de cohecho se le impondrán las siguientes sanciones: </w:t>
      </w:r>
    </w:p>
    <w:p w:rsidR="00CC05CD" w:rsidRPr="00872E35" w:rsidRDefault="00CC05CD">
      <w:pPr>
        <w:spacing w:line="240" w:lineRule="exact"/>
        <w:jc w:val="both"/>
        <w:rPr>
          <w:rFonts w:cs="Arial"/>
          <w:sz w:val="18"/>
          <w:szCs w:val="18"/>
        </w:rPr>
      </w:pPr>
    </w:p>
    <w:p w:rsidR="00CC05CD" w:rsidRPr="00872E35" w:rsidRDefault="00CC05CD">
      <w:pPr>
        <w:spacing w:line="220" w:lineRule="exact"/>
        <w:jc w:val="both"/>
        <w:rPr>
          <w:rFonts w:cs="Arial"/>
          <w:sz w:val="18"/>
          <w:szCs w:val="18"/>
        </w:rPr>
      </w:pPr>
      <w:r w:rsidRPr="00872E35">
        <w:rPr>
          <w:rFonts w:cs="Arial"/>
          <w:sz w:val="18"/>
          <w:szCs w:val="18"/>
        </w:rPr>
        <w:t xml:space="preserve">Cuando la cantidad o el valor de la dádiva o promesa no exceda del equivalente de quinientas veces el salario mínimo diario vigente en el Distrito Federal en el momento de cometerse el delito, o no sea </w:t>
      </w:r>
      <w:r w:rsidR="00262A57" w:rsidRPr="00872E35">
        <w:rPr>
          <w:rFonts w:cs="Arial"/>
          <w:sz w:val="18"/>
          <w:szCs w:val="18"/>
        </w:rPr>
        <w:t>evaluable</w:t>
      </w:r>
      <w:r w:rsidRPr="00872E35">
        <w:rPr>
          <w:rFonts w:cs="Arial"/>
          <w:sz w:val="18"/>
          <w:szCs w:val="18"/>
        </w:rPr>
        <w:t xml:space="preserve">, se impondrán de tres meses a dos años de prisión, multa de treinta a trescientas veces el salario mínimo diario vigente en el Distrito Federal en el momento de meterse el delito y destitución e inhabilitación de tres meses a dos años para desempeñar otro empleo, cargo o comisión públicos. </w:t>
      </w:r>
    </w:p>
    <w:p w:rsidR="00CC05CD" w:rsidRPr="00872E35" w:rsidRDefault="00CC05CD">
      <w:pPr>
        <w:jc w:val="both"/>
        <w:rPr>
          <w:rFonts w:cs="Arial"/>
          <w:sz w:val="18"/>
          <w:szCs w:val="18"/>
        </w:rPr>
      </w:pPr>
    </w:p>
    <w:p w:rsidR="00CC05CD" w:rsidRPr="00872E35" w:rsidRDefault="00CC05CD">
      <w:pPr>
        <w:spacing w:line="216" w:lineRule="exact"/>
        <w:jc w:val="both"/>
        <w:rPr>
          <w:rFonts w:cs="Arial"/>
          <w:sz w:val="18"/>
          <w:szCs w:val="18"/>
        </w:rPr>
      </w:pPr>
      <w:r w:rsidRPr="00872E35">
        <w:rPr>
          <w:rFonts w:cs="Arial"/>
          <w:sz w:val="18"/>
          <w:szCs w:val="18"/>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CC05CD" w:rsidRPr="00872E35" w:rsidRDefault="00CC05CD">
      <w:pPr>
        <w:spacing w:before="9" w:line="196" w:lineRule="exact"/>
        <w:jc w:val="both"/>
        <w:rPr>
          <w:rFonts w:cs="Arial"/>
          <w:sz w:val="18"/>
          <w:szCs w:val="18"/>
        </w:rPr>
      </w:pPr>
    </w:p>
    <w:p w:rsidR="00CC05CD" w:rsidRPr="00872E35" w:rsidRDefault="00CC05CD">
      <w:pPr>
        <w:spacing w:line="220" w:lineRule="exact"/>
        <w:jc w:val="both"/>
        <w:rPr>
          <w:rFonts w:cs="Arial"/>
          <w:sz w:val="18"/>
          <w:szCs w:val="18"/>
        </w:rPr>
      </w:pPr>
      <w:r w:rsidRPr="00872E35">
        <w:rPr>
          <w:rFonts w:cs="Arial"/>
          <w:sz w:val="18"/>
          <w:szCs w:val="18"/>
        </w:rPr>
        <w:t>En ningún caso se devolverá a los responsables del delito de cohecho, el dinero o dádivas entregadas, las mismas se aplicarán en beneficio del Estado.</w:t>
      </w:r>
    </w:p>
    <w:p w:rsidR="00CC05CD" w:rsidRPr="00872E35" w:rsidRDefault="00CC05CD">
      <w:pPr>
        <w:spacing w:line="240" w:lineRule="exact"/>
        <w:jc w:val="both"/>
        <w:rPr>
          <w:rFonts w:cs="Arial"/>
          <w:sz w:val="18"/>
          <w:szCs w:val="18"/>
        </w:rPr>
      </w:pPr>
    </w:p>
    <w:p w:rsidR="00CC05CD" w:rsidRPr="00872E35" w:rsidRDefault="000577EF">
      <w:pPr>
        <w:spacing w:line="240" w:lineRule="exact"/>
        <w:jc w:val="both"/>
        <w:rPr>
          <w:rFonts w:cs="Arial"/>
          <w:sz w:val="18"/>
          <w:szCs w:val="18"/>
        </w:rPr>
      </w:pPr>
      <w:r w:rsidRPr="00872E35">
        <w:rPr>
          <w:rFonts w:cs="Arial"/>
          <w:sz w:val="18"/>
          <w:szCs w:val="18"/>
        </w:rPr>
        <w:t>API de Coatzacoalcos</w:t>
      </w:r>
      <w:r w:rsidR="008E5F07" w:rsidRPr="00872E35">
        <w:rPr>
          <w:rFonts w:cs="Arial"/>
          <w:sz w:val="18"/>
          <w:szCs w:val="18"/>
        </w:rPr>
        <w:t xml:space="preserve"> </w:t>
      </w:r>
      <w:r w:rsidR="00CC05CD" w:rsidRPr="00872E35">
        <w:rPr>
          <w:rFonts w:cs="Arial"/>
          <w:sz w:val="18"/>
          <w:szCs w:val="18"/>
        </w:rPr>
        <w:t>I</w:t>
      </w:r>
    </w:p>
    <w:p w:rsidR="00CC05CD" w:rsidRPr="00872E35" w:rsidRDefault="00CC05CD">
      <w:pPr>
        <w:spacing w:line="240" w:lineRule="exact"/>
        <w:jc w:val="both"/>
        <w:rPr>
          <w:rFonts w:cs="Arial"/>
          <w:sz w:val="18"/>
          <w:szCs w:val="18"/>
        </w:rPr>
      </w:pPr>
      <w:r w:rsidRPr="00872E35">
        <w:rPr>
          <w:rFonts w:cs="Arial"/>
          <w:sz w:val="18"/>
          <w:szCs w:val="18"/>
        </w:rPr>
        <w:t xml:space="preserve">Cohecho a servidores públicos extranjeros </w:t>
      </w:r>
    </w:p>
    <w:p w:rsidR="00CC05CD" w:rsidRPr="00872E35" w:rsidRDefault="00CC05CD">
      <w:pPr>
        <w:spacing w:line="240" w:lineRule="exact"/>
        <w:jc w:val="both"/>
        <w:rPr>
          <w:rFonts w:cs="Arial"/>
          <w:sz w:val="18"/>
          <w:szCs w:val="18"/>
        </w:rPr>
      </w:pPr>
    </w:p>
    <w:p w:rsidR="00CC05CD" w:rsidRPr="00872E35" w:rsidRDefault="00CC05CD">
      <w:pPr>
        <w:spacing w:line="240" w:lineRule="exact"/>
        <w:jc w:val="both"/>
        <w:rPr>
          <w:rFonts w:cs="Arial"/>
          <w:sz w:val="18"/>
          <w:szCs w:val="18"/>
        </w:rPr>
      </w:pPr>
      <w:r w:rsidRPr="00872E35">
        <w:rPr>
          <w:rFonts w:cs="Arial"/>
          <w:sz w:val="18"/>
          <w:szCs w:val="18"/>
        </w:rPr>
        <w:t xml:space="preserve">Artículo 222 bis </w:t>
      </w:r>
    </w:p>
    <w:p w:rsidR="00CC05CD" w:rsidRPr="00872E35" w:rsidRDefault="00CC05CD">
      <w:pPr>
        <w:spacing w:before="33" w:line="211" w:lineRule="exact"/>
        <w:jc w:val="both"/>
        <w:rPr>
          <w:rFonts w:cs="Arial"/>
          <w:sz w:val="18"/>
          <w:szCs w:val="18"/>
        </w:rPr>
      </w:pPr>
      <w:r w:rsidRPr="00872E35">
        <w:rPr>
          <w:rFonts w:cs="Arial"/>
          <w:sz w:val="18"/>
          <w:szCs w:val="18"/>
        </w:rPr>
        <w:t xml:space="preserve">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 </w:t>
      </w:r>
    </w:p>
    <w:p w:rsidR="00CC05CD" w:rsidRPr="00872E35" w:rsidRDefault="00CC05CD">
      <w:pPr>
        <w:spacing w:before="33" w:line="211" w:lineRule="exact"/>
        <w:jc w:val="both"/>
        <w:rPr>
          <w:rFonts w:cs="Arial"/>
          <w:sz w:val="18"/>
          <w:szCs w:val="18"/>
        </w:rPr>
      </w:pPr>
    </w:p>
    <w:p w:rsidR="00CC05CD" w:rsidRPr="00872E35" w:rsidRDefault="00CC05CD" w:rsidP="003272CA">
      <w:pPr>
        <w:numPr>
          <w:ilvl w:val="0"/>
          <w:numId w:val="13"/>
        </w:numPr>
        <w:spacing w:line="201" w:lineRule="exact"/>
        <w:jc w:val="both"/>
        <w:rPr>
          <w:rFonts w:cs="Arial"/>
          <w:sz w:val="18"/>
          <w:szCs w:val="18"/>
        </w:rPr>
      </w:pPr>
      <w:r w:rsidRPr="00872E35">
        <w:rPr>
          <w:rFonts w:cs="Arial"/>
          <w:sz w:val="18"/>
          <w:szCs w:val="18"/>
        </w:rPr>
        <w:t xml:space="preserve">A un servidor público extranjero para que gestione o se abstenga de gestionar la tramitación o resolución de asuntos relacionados con las funciones inherentes a su empleo, cargo o comisión; </w:t>
      </w:r>
    </w:p>
    <w:p w:rsidR="00CC05CD" w:rsidRPr="00872E35" w:rsidRDefault="00CC05CD" w:rsidP="003272CA">
      <w:pPr>
        <w:numPr>
          <w:ilvl w:val="0"/>
          <w:numId w:val="13"/>
        </w:numPr>
        <w:spacing w:line="201" w:lineRule="exact"/>
        <w:jc w:val="both"/>
        <w:rPr>
          <w:rFonts w:cs="Arial"/>
          <w:sz w:val="18"/>
          <w:szCs w:val="18"/>
        </w:rPr>
      </w:pPr>
      <w:r w:rsidRPr="00872E35">
        <w:rPr>
          <w:rFonts w:cs="Arial"/>
          <w:sz w:val="18"/>
          <w:szCs w:val="18"/>
        </w:rPr>
        <w:t>A un servidor público extranjero para llevar a cabo la tramitación o resolución de cualquier asunto que se encuentre fuera del ámbito de las funciones inherentes a su empleo, cargo o comisión, o</w:t>
      </w:r>
    </w:p>
    <w:p w:rsidR="00CC05CD" w:rsidRPr="00872E35" w:rsidRDefault="00CC05CD" w:rsidP="003272CA">
      <w:pPr>
        <w:numPr>
          <w:ilvl w:val="0"/>
          <w:numId w:val="13"/>
        </w:numPr>
        <w:spacing w:line="201" w:lineRule="exact"/>
        <w:jc w:val="both"/>
        <w:rPr>
          <w:rFonts w:cs="Arial"/>
          <w:sz w:val="18"/>
          <w:szCs w:val="18"/>
        </w:rPr>
      </w:pPr>
      <w:r w:rsidRPr="00872E35">
        <w:rPr>
          <w:rFonts w:cs="Arial"/>
          <w:sz w:val="18"/>
          <w:szCs w:val="18"/>
        </w:rPr>
        <w:t>A cualquier persona para que acuda ante un servidor público extranjero y le requiera o le proponga llevar a cabo la tramitación o resolución de cualquier asunto relacionado con las funciones inherentes al empleo, cargo o comisión de este último.</w:t>
      </w:r>
    </w:p>
    <w:p w:rsidR="00CC05CD" w:rsidRPr="00872E35" w:rsidRDefault="00CC05CD">
      <w:pPr>
        <w:spacing w:line="201" w:lineRule="exact"/>
        <w:jc w:val="both"/>
        <w:rPr>
          <w:rFonts w:cs="Arial"/>
          <w:sz w:val="18"/>
          <w:szCs w:val="18"/>
        </w:rPr>
      </w:pPr>
    </w:p>
    <w:p w:rsidR="00CC05CD" w:rsidRPr="00872E35" w:rsidRDefault="00CC05CD">
      <w:pPr>
        <w:spacing w:line="216" w:lineRule="exact"/>
        <w:jc w:val="both"/>
        <w:rPr>
          <w:rFonts w:cs="Arial"/>
          <w:sz w:val="18"/>
          <w:szCs w:val="18"/>
        </w:rPr>
      </w:pPr>
      <w:r w:rsidRPr="00872E35">
        <w:rPr>
          <w:rFonts w:cs="Arial"/>
          <w:sz w:val="18"/>
          <w:szCs w:val="18"/>
        </w:rPr>
        <w:t>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CC05CD" w:rsidRPr="00872E35" w:rsidRDefault="00CC05CD">
      <w:pPr>
        <w:spacing w:line="216" w:lineRule="exact"/>
        <w:jc w:val="both"/>
        <w:rPr>
          <w:rFonts w:cs="Arial"/>
          <w:sz w:val="18"/>
          <w:szCs w:val="18"/>
        </w:rPr>
      </w:pPr>
    </w:p>
    <w:p w:rsidR="00CC05CD" w:rsidRPr="00872E35" w:rsidRDefault="00CC05CD">
      <w:pPr>
        <w:spacing w:line="220" w:lineRule="exact"/>
        <w:jc w:val="both"/>
        <w:rPr>
          <w:rFonts w:cs="Arial"/>
          <w:sz w:val="18"/>
          <w:szCs w:val="18"/>
        </w:rPr>
      </w:pPr>
      <w:r w:rsidRPr="00872E35">
        <w:rPr>
          <w:rFonts w:cs="Arial"/>
          <w:sz w:val="18"/>
          <w:szCs w:val="18"/>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CC05CD" w:rsidRPr="00996B4D" w:rsidRDefault="00CC05CD">
      <w:pPr>
        <w:rPr>
          <w:color w:val="FF0000"/>
          <w:sz w:val="18"/>
        </w:rPr>
      </w:pPr>
    </w:p>
    <w:p w:rsidR="00CC05CD" w:rsidRDefault="00CC05CD">
      <w:pPr>
        <w:widowControl w:val="0"/>
        <w:jc w:val="both"/>
        <w:rPr>
          <w:rFonts w:cs="Arial"/>
          <w:color w:val="FF0000"/>
          <w:sz w:val="20"/>
        </w:rPr>
      </w:pPr>
    </w:p>
    <w:p w:rsidR="001C4A0B" w:rsidRPr="00996B4D" w:rsidRDefault="001C4A0B">
      <w:pPr>
        <w:widowControl w:val="0"/>
        <w:jc w:val="both"/>
        <w:rPr>
          <w:rFonts w:cs="Arial"/>
          <w:color w:val="FF0000"/>
          <w:sz w:val="20"/>
        </w:rPr>
      </w:pPr>
    </w:p>
    <w:p w:rsidR="00CC05CD" w:rsidRPr="001C4BEF" w:rsidRDefault="00090575" w:rsidP="00090575">
      <w:pPr>
        <w:pStyle w:val="Ttulo4"/>
        <w:jc w:val="center"/>
        <w:rPr>
          <w:rFonts w:ascii="Arial Black" w:hAnsi="Arial Black" w:cs="Arial"/>
          <w:sz w:val="28"/>
        </w:rPr>
      </w:pPr>
      <w:r w:rsidRPr="001C4BEF">
        <w:rPr>
          <w:rFonts w:ascii="Arial Black" w:hAnsi="Arial Black" w:cs="Arial"/>
          <w:sz w:val="28"/>
        </w:rPr>
        <w:lastRenderedPageBreak/>
        <w:t>ANEXO 1</w:t>
      </w:r>
      <w:r w:rsidR="001C25EA" w:rsidRPr="001C4BEF">
        <w:rPr>
          <w:rFonts w:ascii="Arial Black" w:hAnsi="Arial Black" w:cs="Arial"/>
          <w:sz w:val="28"/>
        </w:rPr>
        <w:t>3</w:t>
      </w:r>
    </w:p>
    <w:p w:rsidR="00CC05CD" w:rsidRPr="00872E35" w:rsidRDefault="00CC05CD">
      <w:pPr>
        <w:jc w:val="center"/>
        <w:rPr>
          <w:b/>
          <w:sz w:val="16"/>
          <w:szCs w:val="16"/>
          <w:u w:val="single"/>
        </w:rPr>
      </w:pPr>
    </w:p>
    <w:p w:rsidR="00090575" w:rsidRPr="00872E35" w:rsidRDefault="00090575" w:rsidP="00090575">
      <w:pPr>
        <w:pStyle w:val="ANOTACION"/>
        <w:spacing w:line="240" w:lineRule="atLeast"/>
        <w:rPr>
          <w:sz w:val="24"/>
          <w:u w:val="single"/>
        </w:rPr>
      </w:pPr>
      <w:r w:rsidRPr="00872E35">
        <w:rPr>
          <w:rFonts w:ascii="Arial" w:hAnsi="Arial" w:cs="Arial"/>
          <w:sz w:val="24"/>
          <w:u w:val="single"/>
        </w:rPr>
        <w:t>FORMATO DE IDENTIFICACIÓN DE</w:t>
      </w:r>
      <w:r w:rsidRPr="00872E35">
        <w:rPr>
          <w:sz w:val="24"/>
          <w:u w:val="single"/>
        </w:rPr>
        <w:t xml:space="preserve"> </w:t>
      </w:r>
      <w:r w:rsidRPr="00872E35">
        <w:rPr>
          <w:rFonts w:ascii="Arial" w:hAnsi="Arial"/>
          <w:sz w:val="24"/>
          <w:u w:val="single"/>
        </w:rPr>
        <w:t>INFORMACIÓN CONFIDENCIAL, RESERVADA O COMERCIAL RESERVADA</w:t>
      </w:r>
      <w:r w:rsidRPr="00872E35">
        <w:rPr>
          <w:sz w:val="24"/>
          <w:u w:val="single"/>
        </w:rPr>
        <w:t xml:space="preserve"> </w:t>
      </w:r>
    </w:p>
    <w:p w:rsidR="00090575" w:rsidRPr="00872E35" w:rsidRDefault="00090575" w:rsidP="00090575">
      <w:pPr>
        <w:tabs>
          <w:tab w:val="left" w:pos="1"/>
          <w:tab w:val="left" w:pos="4962"/>
        </w:tabs>
        <w:ind w:right="23"/>
        <w:jc w:val="right"/>
        <w:rPr>
          <w:rFonts w:cs="Arial"/>
          <w:b/>
          <w:bCs/>
          <w:i/>
          <w:iCs/>
          <w:u w:val="single"/>
        </w:rPr>
      </w:pPr>
      <w:r w:rsidRPr="00872E35">
        <w:rPr>
          <w:rFonts w:cs="Arial"/>
          <w:b/>
          <w:bCs/>
          <w:i/>
          <w:iCs/>
          <w:u w:val="single"/>
        </w:rPr>
        <w:t>Lugar y fecha de expedición</w:t>
      </w:r>
    </w:p>
    <w:p w:rsidR="00090575" w:rsidRPr="00872E35" w:rsidRDefault="00090575" w:rsidP="00090575">
      <w:pPr>
        <w:tabs>
          <w:tab w:val="left" w:pos="1"/>
        </w:tabs>
        <w:ind w:right="23"/>
        <w:jc w:val="both"/>
        <w:rPr>
          <w:rFonts w:cs="Arial"/>
        </w:rPr>
      </w:pPr>
    </w:p>
    <w:p w:rsidR="00090575" w:rsidRPr="00872E35" w:rsidRDefault="00A62487" w:rsidP="00090575">
      <w:pPr>
        <w:rPr>
          <w:rFonts w:cs="Arial"/>
          <w:b/>
          <w:sz w:val="22"/>
          <w:szCs w:val="22"/>
        </w:rPr>
      </w:pPr>
      <w:r>
        <w:rPr>
          <w:rFonts w:cs="Arial"/>
          <w:b/>
          <w:sz w:val="22"/>
          <w:szCs w:val="22"/>
        </w:rPr>
        <w:t>DR</w:t>
      </w:r>
      <w:r w:rsidR="00441FA2">
        <w:rPr>
          <w:rFonts w:cs="Arial"/>
          <w:b/>
          <w:sz w:val="22"/>
          <w:szCs w:val="22"/>
        </w:rPr>
        <w:t>.</w:t>
      </w:r>
      <w:r>
        <w:rPr>
          <w:rFonts w:cs="Arial"/>
          <w:b/>
          <w:sz w:val="22"/>
          <w:szCs w:val="22"/>
        </w:rPr>
        <w:t xml:space="preserve"> OVIDIO NOVAL NICOLAU</w:t>
      </w:r>
    </w:p>
    <w:p w:rsidR="00090575" w:rsidRPr="00872E35" w:rsidRDefault="00090575" w:rsidP="00090575">
      <w:pPr>
        <w:rPr>
          <w:rFonts w:cs="Arial"/>
          <w:b/>
          <w:sz w:val="22"/>
          <w:szCs w:val="22"/>
          <w:lang w:val="pt-BR"/>
        </w:rPr>
      </w:pPr>
      <w:proofErr w:type="spellStart"/>
      <w:r w:rsidRPr="00872E35">
        <w:rPr>
          <w:rFonts w:cs="Arial"/>
          <w:b/>
          <w:sz w:val="22"/>
          <w:szCs w:val="22"/>
          <w:lang w:val="pt-BR"/>
        </w:rPr>
        <w:t>DIRECTOR</w:t>
      </w:r>
      <w:proofErr w:type="spellEnd"/>
      <w:r w:rsidRPr="00872E35">
        <w:rPr>
          <w:rFonts w:cs="Arial"/>
          <w:b/>
          <w:sz w:val="22"/>
          <w:szCs w:val="22"/>
          <w:lang w:val="pt-BR"/>
        </w:rPr>
        <w:t xml:space="preserve"> GENERAL</w:t>
      </w:r>
    </w:p>
    <w:p w:rsidR="00090575" w:rsidRPr="00872E35" w:rsidRDefault="00090575" w:rsidP="00090575">
      <w:pPr>
        <w:rPr>
          <w:rFonts w:cs="Arial"/>
          <w:b/>
          <w:sz w:val="22"/>
          <w:szCs w:val="22"/>
          <w:lang w:val="pt-BR"/>
        </w:rPr>
      </w:pPr>
      <w:proofErr w:type="spellStart"/>
      <w:r w:rsidRPr="00872E35">
        <w:rPr>
          <w:rFonts w:cs="Arial"/>
          <w:b/>
          <w:sz w:val="22"/>
          <w:szCs w:val="22"/>
          <w:lang w:val="pt-BR"/>
        </w:rPr>
        <w:t>ADMINISTRACIÓN</w:t>
      </w:r>
      <w:proofErr w:type="spellEnd"/>
      <w:r w:rsidRPr="00872E35">
        <w:rPr>
          <w:rFonts w:cs="Arial"/>
          <w:b/>
          <w:sz w:val="22"/>
          <w:szCs w:val="22"/>
          <w:lang w:val="pt-BR"/>
        </w:rPr>
        <w:t xml:space="preserve"> </w:t>
      </w:r>
      <w:proofErr w:type="spellStart"/>
      <w:r w:rsidRPr="00872E35">
        <w:rPr>
          <w:rFonts w:cs="Arial"/>
          <w:b/>
          <w:sz w:val="22"/>
          <w:szCs w:val="22"/>
          <w:lang w:val="pt-BR"/>
        </w:rPr>
        <w:t>PORTUARIA</w:t>
      </w:r>
      <w:proofErr w:type="spellEnd"/>
      <w:r w:rsidRPr="00872E35">
        <w:rPr>
          <w:rFonts w:cs="Arial"/>
          <w:b/>
          <w:sz w:val="22"/>
          <w:szCs w:val="22"/>
          <w:lang w:val="pt-BR"/>
        </w:rPr>
        <w:t xml:space="preserve"> INTEGRAL</w:t>
      </w:r>
    </w:p>
    <w:p w:rsidR="00090575" w:rsidRPr="00872E35" w:rsidRDefault="00090575" w:rsidP="00090575">
      <w:pPr>
        <w:rPr>
          <w:rFonts w:cs="Arial"/>
          <w:b/>
          <w:sz w:val="22"/>
          <w:szCs w:val="22"/>
          <w:lang w:val="pt-BR"/>
        </w:rPr>
      </w:pPr>
      <w:r w:rsidRPr="00872E35">
        <w:rPr>
          <w:rFonts w:cs="Arial"/>
          <w:b/>
          <w:sz w:val="22"/>
          <w:szCs w:val="22"/>
          <w:lang w:val="pt-BR"/>
        </w:rPr>
        <w:t>DE COATZACOALCOS, S.A. DE C.V.</w:t>
      </w:r>
    </w:p>
    <w:p w:rsidR="00090575" w:rsidRPr="00872E35" w:rsidRDefault="00090575" w:rsidP="00090575">
      <w:pPr>
        <w:rPr>
          <w:rFonts w:cs="Arial"/>
          <w:b/>
          <w:sz w:val="22"/>
          <w:szCs w:val="22"/>
          <w:lang w:val="pt-BR"/>
        </w:rPr>
      </w:pPr>
    </w:p>
    <w:p w:rsidR="00090575" w:rsidRPr="00872E35" w:rsidRDefault="00090575" w:rsidP="00090575">
      <w:pPr>
        <w:rPr>
          <w:b/>
          <w:lang w:val="pt-BR"/>
        </w:rPr>
      </w:pPr>
    </w:p>
    <w:p w:rsidR="00090575" w:rsidRPr="00872E35" w:rsidRDefault="00090575" w:rsidP="00090575">
      <w:pPr>
        <w:rPr>
          <w:b/>
          <w:lang w:val="pt-BR"/>
        </w:rPr>
      </w:pPr>
      <w:r w:rsidRPr="00872E35">
        <w:rPr>
          <w:b/>
          <w:lang w:val="pt-BR"/>
        </w:rPr>
        <w:t>P R E S E N T E.</w:t>
      </w:r>
    </w:p>
    <w:p w:rsidR="00090575" w:rsidRPr="00872E35" w:rsidRDefault="00090575" w:rsidP="00090575">
      <w:pPr>
        <w:widowControl w:val="0"/>
        <w:jc w:val="both"/>
        <w:outlineLvl w:val="0"/>
        <w:rPr>
          <w:b/>
          <w:lang w:val="pt-BR"/>
        </w:rPr>
      </w:pPr>
    </w:p>
    <w:p w:rsidR="00090575" w:rsidRPr="00872E35" w:rsidRDefault="00090575" w:rsidP="00090575">
      <w:pPr>
        <w:widowControl w:val="0"/>
        <w:jc w:val="both"/>
        <w:outlineLvl w:val="0"/>
        <w:rPr>
          <w:b/>
        </w:rPr>
      </w:pPr>
      <w:r w:rsidRPr="007C21E8">
        <w:rPr>
          <w:b/>
        </w:rPr>
        <w:t>No.</w:t>
      </w:r>
      <w:r w:rsidR="00016E46" w:rsidRPr="007C21E8">
        <w:rPr>
          <w:b/>
        </w:rPr>
        <w:t xml:space="preserve"> de Licitación Pública Nacional</w:t>
      </w:r>
      <w:r w:rsidRPr="007C21E8">
        <w:rPr>
          <w:b/>
        </w:rPr>
        <w:t xml:space="preserve">: </w:t>
      </w:r>
      <w:r w:rsidR="003062DB" w:rsidRPr="007C21E8">
        <w:rPr>
          <w:b/>
        </w:rPr>
        <w:t>LA-009J3F002-N</w:t>
      </w:r>
      <w:r w:rsidR="00441FA2" w:rsidRPr="007C21E8">
        <w:rPr>
          <w:b/>
        </w:rPr>
        <w:t>3</w:t>
      </w:r>
      <w:r w:rsidR="003062DB" w:rsidRPr="007C21E8">
        <w:rPr>
          <w:b/>
        </w:rPr>
        <w:t>-2014</w:t>
      </w:r>
    </w:p>
    <w:p w:rsidR="00090575" w:rsidRPr="00872E35" w:rsidRDefault="00090575" w:rsidP="00090575">
      <w:pPr>
        <w:pStyle w:val="ANOTACION"/>
        <w:spacing w:line="240" w:lineRule="atLeast"/>
        <w:jc w:val="both"/>
        <w:rPr>
          <w:rFonts w:ascii="Arial" w:hAnsi="Arial" w:cs="Arial"/>
          <w:b w:val="0"/>
          <w:bCs/>
          <w:sz w:val="20"/>
        </w:rPr>
      </w:pPr>
    </w:p>
    <w:p w:rsidR="00090575" w:rsidRPr="00872E35" w:rsidRDefault="00090575" w:rsidP="00090575">
      <w:pPr>
        <w:pStyle w:val="ANOTACION"/>
        <w:spacing w:line="240" w:lineRule="atLeast"/>
        <w:jc w:val="both"/>
        <w:rPr>
          <w:rFonts w:ascii="Arial" w:hAnsi="Arial" w:cs="Arial"/>
          <w:b w:val="0"/>
          <w:bCs/>
          <w:sz w:val="20"/>
        </w:rPr>
      </w:pPr>
      <w:r w:rsidRPr="00872E35">
        <w:rPr>
          <w:rFonts w:ascii="Arial" w:hAnsi="Arial" w:cs="Arial"/>
          <w:b w:val="0"/>
          <w:bCs/>
          <w:sz w:val="20"/>
        </w:rPr>
        <w:t xml:space="preserve">De conformidad con lo señalado en el Artículo 19 de la Ley Federal de Transparencia y Acceso a la Información Pública Gubernamental y Artículo 38 de su Reglamento, a continuación señalo los documentos o las secciones de éstos que la contengan </w:t>
      </w:r>
      <w:r w:rsidRPr="00872E35">
        <w:rPr>
          <w:rFonts w:ascii="Arial" w:hAnsi="Arial"/>
          <w:b w:val="0"/>
          <w:bCs/>
        </w:rPr>
        <w:t>información confidencial, reservada o comercial reservada,</w:t>
      </w:r>
      <w:r w:rsidRPr="00872E35">
        <w:rPr>
          <w:rFonts w:ascii="Arial" w:hAnsi="Arial" w:cs="Arial"/>
          <w:b w:val="0"/>
          <w:bCs/>
          <w:sz w:val="20"/>
        </w:rPr>
        <w:t xml:space="preserve"> así como el fundamento por el cual considero que tenga ese carácter, de la información que entrego a la API </w:t>
      </w:r>
      <w:r w:rsidR="000E0FB0" w:rsidRPr="00872E35">
        <w:rPr>
          <w:rFonts w:ascii="Arial" w:hAnsi="Arial" w:cs="Arial"/>
          <w:b w:val="0"/>
          <w:bCs/>
          <w:sz w:val="20"/>
        </w:rPr>
        <w:t>Coatzacoalcos</w:t>
      </w:r>
      <w:r w:rsidRPr="00872E35">
        <w:rPr>
          <w:rFonts w:ascii="Arial" w:hAnsi="Arial" w:cs="Arial"/>
          <w:b w:val="0"/>
          <w:bCs/>
          <w:sz w:val="20"/>
        </w:rPr>
        <w:t>, con motivo de mi participación en la licitación de referencia.</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977"/>
        <w:gridCol w:w="3402"/>
      </w:tblGrid>
      <w:tr w:rsidR="00996B4D" w:rsidRPr="00872E35">
        <w:tc>
          <w:tcPr>
            <w:tcW w:w="9781" w:type="dxa"/>
            <w:gridSpan w:val="3"/>
          </w:tcPr>
          <w:p w:rsidR="00090575" w:rsidRPr="00872E35" w:rsidRDefault="00090575" w:rsidP="00090575">
            <w:pPr>
              <w:pStyle w:val="ANOTACION"/>
              <w:spacing w:line="240" w:lineRule="atLeast"/>
              <w:jc w:val="left"/>
              <w:rPr>
                <w:rFonts w:ascii="Arial" w:hAnsi="Arial" w:cs="Arial"/>
                <w:sz w:val="20"/>
              </w:rPr>
            </w:pPr>
            <w:r w:rsidRPr="00872E35">
              <w:rPr>
                <w:rFonts w:ascii="Arial" w:hAnsi="Arial" w:cs="Arial"/>
                <w:sz w:val="16"/>
              </w:rPr>
              <w:t>Nombre del licitante</w:t>
            </w:r>
            <w:r w:rsidRPr="00872E35">
              <w:rPr>
                <w:rFonts w:ascii="Arial" w:hAnsi="Arial" w:cs="Arial"/>
                <w:sz w:val="20"/>
              </w:rPr>
              <w:t>:</w:t>
            </w:r>
          </w:p>
        </w:tc>
      </w:tr>
      <w:tr w:rsidR="00996B4D" w:rsidRPr="00872E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3402" w:type="dxa"/>
            <w:tcBorders>
              <w:top w:val="single" w:sz="6" w:space="0" w:color="auto"/>
              <w:left w:val="single" w:sz="6" w:space="0" w:color="auto"/>
              <w:bottom w:val="single" w:sz="6" w:space="0" w:color="auto"/>
              <w:right w:val="single" w:sz="6" w:space="0" w:color="auto"/>
            </w:tcBorders>
          </w:tcPr>
          <w:p w:rsidR="00090575" w:rsidRPr="00872E35" w:rsidRDefault="00090575" w:rsidP="00090575">
            <w:pPr>
              <w:pStyle w:val="texto"/>
              <w:spacing w:line="480" w:lineRule="atLeast"/>
              <w:ind w:firstLine="0"/>
              <w:jc w:val="center"/>
              <w:rPr>
                <w:b/>
                <w:sz w:val="16"/>
                <w:szCs w:val="16"/>
                <w:lang w:val="es-MX"/>
              </w:rPr>
            </w:pPr>
            <w:r w:rsidRPr="00872E35">
              <w:rPr>
                <w:b/>
                <w:sz w:val="16"/>
                <w:szCs w:val="16"/>
                <w:lang w:val="es-MX"/>
              </w:rPr>
              <w:t>Documento entregado dentro de la propuesta técnica o económica</w:t>
            </w:r>
          </w:p>
        </w:tc>
        <w:tc>
          <w:tcPr>
            <w:tcW w:w="2977" w:type="dxa"/>
            <w:tcBorders>
              <w:top w:val="single" w:sz="6" w:space="0" w:color="auto"/>
              <w:left w:val="single" w:sz="6" w:space="0" w:color="auto"/>
              <w:bottom w:val="single" w:sz="6" w:space="0" w:color="auto"/>
              <w:right w:val="single" w:sz="6" w:space="0" w:color="auto"/>
            </w:tcBorders>
          </w:tcPr>
          <w:p w:rsidR="00090575" w:rsidRPr="00872E35" w:rsidRDefault="00090575" w:rsidP="00090575">
            <w:pPr>
              <w:pStyle w:val="texto"/>
              <w:spacing w:line="480" w:lineRule="atLeast"/>
              <w:ind w:firstLine="0"/>
              <w:jc w:val="center"/>
              <w:rPr>
                <w:b/>
                <w:sz w:val="16"/>
                <w:szCs w:val="16"/>
                <w:lang w:val="es-MX"/>
              </w:rPr>
            </w:pPr>
            <w:r w:rsidRPr="00872E35">
              <w:rPr>
                <w:b/>
                <w:sz w:val="16"/>
                <w:szCs w:val="16"/>
                <w:lang w:val="es-MX"/>
              </w:rPr>
              <w:t>Fundamento legal</w:t>
            </w:r>
          </w:p>
        </w:tc>
        <w:tc>
          <w:tcPr>
            <w:tcW w:w="3402" w:type="dxa"/>
            <w:tcBorders>
              <w:top w:val="single" w:sz="6" w:space="0" w:color="auto"/>
              <w:left w:val="single" w:sz="6" w:space="0" w:color="auto"/>
              <w:bottom w:val="single" w:sz="6" w:space="0" w:color="auto"/>
              <w:right w:val="single" w:sz="6" w:space="0" w:color="auto"/>
            </w:tcBorders>
          </w:tcPr>
          <w:p w:rsidR="00090575" w:rsidRPr="00872E35" w:rsidRDefault="00090575" w:rsidP="00090575">
            <w:pPr>
              <w:pStyle w:val="texto"/>
              <w:spacing w:line="480" w:lineRule="atLeast"/>
              <w:ind w:firstLine="0"/>
              <w:jc w:val="center"/>
              <w:rPr>
                <w:b/>
                <w:sz w:val="16"/>
                <w:szCs w:val="16"/>
                <w:lang w:val="es-MX"/>
              </w:rPr>
            </w:pPr>
            <w:r w:rsidRPr="00872E35">
              <w:rPr>
                <w:b/>
                <w:sz w:val="16"/>
                <w:szCs w:val="16"/>
                <w:lang w:val="es-MX"/>
              </w:rPr>
              <w:t>Sugerencias</w:t>
            </w:r>
            <w:r w:rsidRPr="00872E35">
              <w:rPr>
                <w:b/>
                <w:sz w:val="16"/>
                <w:szCs w:val="16"/>
                <w:lang w:val="es-MX"/>
              </w:rPr>
              <w:br/>
              <w:t>y observaciones</w:t>
            </w:r>
          </w:p>
        </w:tc>
      </w:tr>
      <w:tr w:rsidR="00996B4D" w:rsidRPr="00872E35">
        <w:tc>
          <w:tcPr>
            <w:tcW w:w="3402" w:type="dxa"/>
          </w:tcPr>
          <w:p w:rsidR="00090575" w:rsidRPr="00872E35" w:rsidRDefault="00090575" w:rsidP="00090575">
            <w:pPr>
              <w:jc w:val="both"/>
            </w:pPr>
          </w:p>
        </w:tc>
        <w:tc>
          <w:tcPr>
            <w:tcW w:w="2977" w:type="dxa"/>
          </w:tcPr>
          <w:p w:rsidR="00090575" w:rsidRPr="00872E35" w:rsidRDefault="00090575" w:rsidP="00090575">
            <w:pPr>
              <w:jc w:val="both"/>
            </w:pPr>
          </w:p>
        </w:tc>
        <w:tc>
          <w:tcPr>
            <w:tcW w:w="3402" w:type="dxa"/>
          </w:tcPr>
          <w:p w:rsidR="00090575" w:rsidRPr="00872E35" w:rsidRDefault="00090575" w:rsidP="00090575">
            <w:pPr>
              <w:jc w:val="both"/>
            </w:pPr>
          </w:p>
        </w:tc>
      </w:tr>
      <w:tr w:rsidR="00996B4D" w:rsidRPr="00872E35">
        <w:tc>
          <w:tcPr>
            <w:tcW w:w="3402" w:type="dxa"/>
          </w:tcPr>
          <w:p w:rsidR="00090575" w:rsidRPr="00872E35" w:rsidRDefault="00090575" w:rsidP="00090575">
            <w:pPr>
              <w:jc w:val="both"/>
            </w:pPr>
          </w:p>
        </w:tc>
        <w:tc>
          <w:tcPr>
            <w:tcW w:w="2977" w:type="dxa"/>
          </w:tcPr>
          <w:p w:rsidR="00090575" w:rsidRPr="00872E35" w:rsidRDefault="00090575" w:rsidP="00090575">
            <w:pPr>
              <w:jc w:val="both"/>
            </w:pPr>
          </w:p>
        </w:tc>
        <w:tc>
          <w:tcPr>
            <w:tcW w:w="3402" w:type="dxa"/>
          </w:tcPr>
          <w:p w:rsidR="00090575" w:rsidRPr="00872E35" w:rsidRDefault="00090575" w:rsidP="00090575">
            <w:pPr>
              <w:jc w:val="both"/>
            </w:pPr>
          </w:p>
        </w:tc>
      </w:tr>
      <w:tr w:rsidR="00996B4D" w:rsidRPr="00872E35">
        <w:tc>
          <w:tcPr>
            <w:tcW w:w="3402" w:type="dxa"/>
          </w:tcPr>
          <w:p w:rsidR="00090575" w:rsidRPr="00872E35" w:rsidRDefault="00090575" w:rsidP="00090575">
            <w:pPr>
              <w:jc w:val="both"/>
            </w:pPr>
          </w:p>
        </w:tc>
        <w:tc>
          <w:tcPr>
            <w:tcW w:w="2977" w:type="dxa"/>
          </w:tcPr>
          <w:p w:rsidR="00090575" w:rsidRPr="00872E35" w:rsidRDefault="00090575" w:rsidP="00090575">
            <w:pPr>
              <w:jc w:val="both"/>
            </w:pPr>
          </w:p>
        </w:tc>
        <w:tc>
          <w:tcPr>
            <w:tcW w:w="3402" w:type="dxa"/>
          </w:tcPr>
          <w:p w:rsidR="00090575" w:rsidRPr="00872E35" w:rsidRDefault="00090575" w:rsidP="00090575">
            <w:pPr>
              <w:jc w:val="both"/>
            </w:pPr>
          </w:p>
        </w:tc>
      </w:tr>
      <w:tr w:rsidR="00996B4D" w:rsidRPr="00872E35">
        <w:tc>
          <w:tcPr>
            <w:tcW w:w="3402" w:type="dxa"/>
          </w:tcPr>
          <w:p w:rsidR="00090575" w:rsidRPr="00872E35" w:rsidRDefault="00090575" w:rsidP="00090575">
            <w:pPr>
              <w:jc w:val="both"/>
            </w:pPr>
          </w:p>
        </w:tc>
        <w:tc>
          <w:tcPr>
            <w:tcW w:w="2977" w:type="dxa"/>
          </w:tcPr>
          <w:p w:rsidR="00090575" w:rsidRPr="00872E35" w:rsidRDefault="00090575" w:rsidP="00090575">
            <w:pPr>
              <w:jc w:val="both"/>
            </w:pPr>
          </w:p>
        </w:tc>
        <w:tc>
          <w:tcPr>
            <w:tcW w:w="3402" w:type="dxa"/>
          </w:tcPr>
          <w:p w:rsidR="00090575" w:rsidRPr="00872E35" w:rsidRDefault="00090575" w:rsidP="00090575">
            <w:pPr>
              <w:jc w:val="both"/>
            </w:pPr>
          </w:p>
        </w:tc>
      </w:tr>
      <w:tr w:rsidR="00996B4D" w:rsidRPr="00872E35">
        <w:tc>
          <w:tcPr>
            <w:tcW w:w="3402" w:type="dxa"/>
          </w:tcPr>
          <w:p w:rsidR="00090575" w:rsidRPr="00872E35" w:rsidRDefault="00090575" w:rsidP="00090575">
            <w:pPr>
              <w:jc w:val="both"/>
            </w:pPr>
          </w:p>
        </w:tc>
        <w:tc>
          <w:tcPr>
            <w:tcW w:w="2977" w:type="dxa"/>
          </w:tcPr>
          <w:p w:rsidR="00090575" w:rsidRPr="00872E35" w:rsidRDefault="00090575" w:rsidP="00090575">
            <w:pPr>
              <w:jc w:val="both"/>
            </w:pPr>
          </w:p>
        </w:tc>
        <w:tc>
          <w:tcPr>
            <w:tcW w:w="3402" w:type="dxa"/>
          </w:tcPr>
          <w:p w:rsidR="00090575" w:rsidRPr="00872E35" w:rsidRDefault="00090575" w:rsidP="00090575">
            <w:pPr>
              <w:jc w:val="both"/>
            </w:pPr>
          </w:p>
        </w:tc>
      </w:tr>
    </w:tbl>
    <w:p w:rsidR="00090575" w:rsidRPr="00872E35" w:rsidRDefault="00090575" w:rsidP="00090575">
      <w:pPr>
        <w:pStyle w:val="texto"/>
        <w:spacing w:line="432" w:lineRule="atLeast"/>
        <w:rPr>
          <w:b/>
          <w:lang w:val="es-MX"/>
        </w:rPr>
      </w:pPr>
      <w:r w:rsidRPr="00872E35">
        <w:rPr>
          <w:b/>
          <w:lang w:val="es-MX"/>
        </w:rPr>
        <w:t>Notas:</w:t>
      </w:r>
    </w:p>
    <w:p w:rsidR="00090575" w:rsidRPr="00872E35" w:rsidRDefault="00090575" w:rsidP="00090575">
      <w:pPr>
        <w:ind w:left="284"/>
        <w:rPr>
          <w:rFonts w:cs="Arial"/>
          <w:sz w:val="18"/>
        </w:rPr>
      </w:pPr>
      <w:r w:rsidRPr="00872E35">
        <w:rPr>
          <w:rFonts w:cs="Arial"/>
          <w:sz w:val="18"/>
        </w:rPr>
        <w:t>1.- Se deberán utilizar tanto renglones como sean necesario.</w:t>
      </w:r>
    </w:p>
    <w:p w:rsidR="00090575" w:rsidRPr="00872E35" w:rsidRDefault="00090575" w:rsidP="00090575">
      <w:pPr>
        <w:ind w:left="284"/>
        <w:jc w:val="both"/>
      </w:pPr>
      <w:r w:rsidRPr="00872E35">
        <w:rPr>
          <w:rFonts w:cs="Arial"/>
          <w:sz w:val="18"/>
        </w:rPr>
        <w:t>2.- Para señalar el fundamento legal se recomienda consultar la Ley Federal de Transparencia y Acceso a la Información, su reglamento y el Capítulo III de los LINEAMIENTOS Generales para la clasificación y desclasificación de la información de las dependencias y entidades de la Administración Pública Federal, publicado en el Diario Oficial de la Federación el 18 de agosto de 2003.</w:t>
      </w:r>
    </w:p>
    <w:p w:rsidR="00090575" w:rsidRPr="00872E35" w:rsidRDefault="00090575" w:rsidP="00090575">
      <w:pPr>
        <w:jc w:val="center"/>
        <w:rPr>
          <w:sz w:val="20"/>
          <w:lang w:val="pt-BR"/>
        </w:rPr>
      </w:pPr>
      <w:r w:rsidRPr="00872E35">
        <w:rPr>
          <w:sz w:val="20"/>
          <w:lang w:val="pt-BR"/>
        </w:rPr>
        <w:t xml:space="preserve">A t e n t a m e n t e </w:t>
      </w:r>
    </w:p>
    <w:p w:rsidR="00090575" w:rsidRPr="00872E35" w:rsidRDefault="00090575" w:rsidP="00090575">
      <w:pPr>
        <w:jc w:val="center"/>
        <w:rPr>
          <w:sz w:val="20"/>
        </w:rPr>
      </w:pPr>
      <w:r w:rsidRPr="00872E35">
        <w:rPr>
          <w:sz w:val="20"/>
        </w:rPr>
        <w:t>________________________________</w:t>
      </w:r>
    </w:p>
    <w:p w:rsidR="00090575" w:rsidRPr="00872E35" w:rsidRDefault="00090575" w:rsidP="00090575">
      <w:pPr>
        <w:jc w:val="center"/>
        <w:rPr>
          <w:sz w:val="20"/>
        </w:rPr>
      </w:pPr>
      <w:r w:rsidRPr="00872E35">
        <w:rPr>
          <w:sz w:val="20"/>
        </w:rPr>
        <w:t>(Cargo y firma del representante del licitante)</w:t>
      </w:r>
    </w:p>
    <w:p w:rsidR="00090575" w:rsidRPr="00801E6F" w:rsidRDefault="00090575" w:rsidP="00801E6F">
      <w:pPr>
        <w:jc w:val="center"/>
        <w:rPr>
          <w:rFonts w:ascii="Arial Black" w:hAnsi="Arial Black" w:cs="Arial"/>
          <w:sz w:val="32"/>
        </w:rPr>
      </w:pPr>
      <w:r w:rsidRPr="00872E35">
        <w:rPr>
          <w:sz w:val="20"/>
        </w:rPr>
        <w:br w:type="column"/>
      </w:r>
      <w:r w:rsidRPr="00801E6F">
        <w:rPr>
          <w:rFonts w:ascii="Arial Black" w:hAnsi="Arial Black" w:cs="Arial"/>
          <w:sz w:val="32"/>
        </w:rPr>
        <w:lastRenderedPageBreak/>
        <w:t>ANEXO 1</w:t>
      </w:r>
      <w:r w:rsidR="001C25EA" w:rsidRPr="00801E6F">
        <w:rPr>
          <w:rFonts w:ascii="Arial Black" w:hAnsi="Arial Black" w:cs="Arial"/>
          <w:sz w:val="32"/>
        </w:rPr>
        <w:t>4</w:t>
      </w:r>
    </w:p>
    <w:p w:rsidR="00090575" w:rsidRPr="00872E35" w:rsidRDefault="00090575">
      <w:pPr>
        <w:jc w:val="center"/>
        <w:rPr>
          <w:b/>
          <w:sz w:val="22"/>
          <w:szCs w:val="22"/>
          <w:u w:val="single"/>
        </w:rPr>
      </w:pPr>
    </w:p>
    <w:p w:rsidR="00090575" w:rsidRPr="00872E35" w:rsidRDefault="00090575">
      <w:pPr>
        <w:jc w:val="center"/>
        <w:rPr>
          <w:b/>
          <w:sz w:val="22"/>
          <w:szCs w:val="22"/>
          <w:u w:val="single"/>
        </w:rPr>
      </w:pPr>
    </w:p>
    <w:p w:rsidR="00CC05CD" w:rsidRPr="003062DB" w:rsidRDefault="00CC05CD">
      <w:pPr>
        <w:jc w:val="center"/>
        <w:rPr>
          <w:b/>
          <w:sz w:val="28"/>
          <w:szCs w:val="22"/>
          <w:u w:val="single"/>
        </w:rPr>
      </w:pPr>
      <w:r w:rsidRPr="003062DB">
        <w:rPr>
          <w:b/>
          <w:sz w:val="28"/>
          <w:szCs w:val="22"/>
          <w:u w:val="single"/>
        </w:rPr>
        <w:t>FORM</w:t>
      </w:r>
      <w:r w:rsidR="00EC52B0" w:rsidRPr="003062DB">
        <w:rPr>
          <w:b/>
          <w:sz w:val="28"/>
          <w:szCs w:val="22"/>
          <w:u w:val="single"/>
        </w:rPr>
        <w:t>ATO “ENCUESTA DE TRANSPARENCIA”</w:t>
      </w:r>
    </w:p>
    <w:p w:rsidR="00EC52B0" w:rsidRDefault="00EC52B0">
      <w:pPr>
        <w:jc w:val="center"/>
        <w:rPr>
          <w:b/>
          <w:sz w:val="22"/>
          <w:szCs w:val="22"/>
          <w:u w:val="single"/>
        </w:rPr>
      </w:pPr>
    </w:p>
    <w:p w:rsidR="00EC52B0" w:rsidRPr="00872E35" w:rsidRDefault="00EC52B0">
      <w:pPr>
        <w:jc w:val="center"/>
        <w:rPr>
          <w:b/>
          <w:sz w:val="22"/>
          <w:szCs w:val="22"/>
          <w:u w:val="single"/>
        </w:rPr>
      </w:pPr>
    </w:p>
    <w:p w:rsidR="00CC05CD" w:rsidRPr="00872E35" w:rsidRDefault="00CC05CD">
      <w:pPr>
        <w:pStyle w:val="Ttulo4"/>
        <w:rPr>
          <w:b w:val="0"/>
          <w:sz w:val="20"/>
        </w:rPr>
      </w:pPr>
    </w:p>
    <w:p w:rsidR="00196F99" w:rsidRPr="00872E35" w:rsidRDefault="00EC52B0" w:rsidP="00EC52B0">
      <w:pPr>
        <w:jc w:val="center"/>
        <w:rPr>
          <w:lang w:val="es-ES_tradnl"/>
        </w:rPr>
      </w:pPr>
      <w:r>
        <w:rPr>
          <w:noProof/>
          <w:lang w:val="es-MX" w:eastAsia="es-MX"/>
        </w:rPr>
        <w:drawing>
          <wp:inline distT="0" distB="0" distL="0" distR="0" wp14:anchorId="611B779F" wp14:editId="75C908E4">
            <wp:extent cx="2693412" cy="1850065"/>
            <wp:effectExtent l="0" t="0" r="0" b="0"/>
            <wp:docPr id="2" name="2 Imagen"/>
            <wp:cNvGraphicFramePr/>
            <a:graphic xmlns:a="http://schemas.openxmlformats.org/drawingml/2006/main">
              <a:graphicData uri="http://schemas.openxmlformats.org/drawingml/2006/picture">
                <pic:pic xmlns:pic="http://schemas.openxmlformats.org/drawingml/2006/picture">
                  <pic:nvPicPr>
                    <pic:cNvPr id="3" name="2 Imagen" descr="Mayeli salazar"/>
                    <pic:cNvPicPr/>
                  </pic:nvPicPr>
                  <pic:blipFill>
                    <a:blip r:embed="rId18">
                      <a:extLst>
                        <a:ext uri="{28A0092B-C50C-407E-A947-70E740481C1C}">
                          <a14:useLocalDpi xmlns:a14="http://schemas.microsoft.com/office/drawing/2010/main" val="0"/>
                        </a:ext>
                      </a:extLst>
                    </a:blip>
                    <a:stretch>
                      <a:fillRect/>
                    </a:stretch>
                  </pic:blipFill>
                  <pic:spPr bwMode="auto">
                    <a:xfrm>
                      <a:off x="0" y="0"/>
                      <a:ext cx="2695406" cy="1851435"/>
                    </a:xfrm>
                    <a:prstGeom prst="rect">
                      <a:avLst/>
                    </a:prstGeom>
                    <a:noFill/>
                    <a:ln>
                      <a:noFill/>
                    </a:ln>
                    <a:extLst>
                      <a:ext uri="{53640926-AAD7-44D8-BBD7-CCE9431645EC}">
                        <a14:shadowObscured xmlns:a14="http://schemas.microsoft.com/office/drawing/2010/main"/>
                      </a:ext>
                    </a:extLst>
                  </pic:spPr>
                </pic:pic>
              </a:graphicData>
            </a:graphic>
          </wp:inline>
        </w:drawing>
      </w:r>
    </w:p>
    <w:p w:rsidR="00EC52B0" w:rsidRDefault="00EC52B0" w:rsidP="00196F99">
      <w:pPr>
        <w:jc w:val="center"/>
        <w:rPr>
          <w:rFonts w:ascii="Century Gothic" w:hAnsi="Century Gothic"/>
          <w:b/>
          <w:sz w:val="38"/>
        </w:rPr>
      </w:pPr>
    </w:p>
    <w:p w:rsidR="00196F99" w:rsidRPr="00872E35" w:rsidRDefault="00196F99" w:rsidP="00196F99">
      <w:pPr>
        <w:jc w:val="center"/>
        <w:rPr>
          <w:rFonts w:ascii="Century Gothic" w:hAnsi="Century Gothic"/>
          <w:b/>
          <w:sz w:val="38"/>
        </w:rPr>
      </w:pPr>
      <w:r w:rsidRPr="00872E35">
        <w:rPr>
          <w:rFonts w:ascii="Century Gothic" w:hAnsi="Century Gothic"/>
          <w:b/>
          <w:sz w:val="38"/>
        </w:rPr>
        <w:t>ADMINISTRACIÓN PORTUARIA INTEGRAL DE COATZACOALCOS, S.A. DE C.V.</w:t>
      </w:r>
    </w:p>
    <w:p w:rsidR="00196F99" w:rsidRPr="00872E35" w:rsidRDefault="00196F99" w:rsidP="00196F99">
      <w:pPr>
        <w:jc w:val="center"/>
        <w:rPr>
          <w:rFonts w:ascii="Century Gothic" w:hAnsi="Century Gothic"/>
        </w:rPr>
      </w:pPr>
    </w:p>
    <w:p w:rsidR="00196F99" w:rsidRDefault="002C7E09" w:rsidP="00196F99">
      <w:pPr>
        <w:jc w:val="center"/>
        <w:rPr>
          <w:rFonts w:ascii="Century Gothic" w:hAnsi="Century Gothic"/>
          <w:b/>
          <w:sz w:val="28"/>
          <w:szCs w:val="28"/>
        </w:rPr>
      </w:pPr>
      <w:r>
        <w:rPr>
          <w:rFonts w:ascii="Century Gothic" w:hAnsi="Century Gothic"/>
          <w:noProof/>
          <w:lang w:val="es-MX" w:eastAsia="es-MX"/>
        </w:rPr>
        <mc:AlternateContent>
          <mc:Choice Requires="wps">
            <w:drawing>
              <wp:anchor distT="0" distB="0" distL="114300" distR="114300" simplePos="0" relativeHeight="251635712" behindDoc="0" locked="0" layoutInCell="1" allowOverlap="1" wp14:anchorId="10205515" wp14:editId="436CBFE0">
                <wp:simplePos x="0" y="0"/>
                <wp:positionH relativeFrom="column">
                  <wp:posOffset>1935480</wp:posOffset>
                </wp:positionH>
                <wp:positionV relativeFrom="paragraph">
                  <wp:posOffset>18415</wp:posOffset>
                </wp:positionV>
                <wp:extent cx="2793365" cy="2701290"/>
                <wp:effectExtent l="0" t="0" r="0" b="3810"/>
                <wp:wrapNone/>
                <wp:docPr id="19"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270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5C9" w:rsidRDefault="00B555C9" w:rsidP="00196F99"/>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0205515" id="_x0000_t202" coordsize="21600,21600" o:spt="202" path="m,l,21600r21600,l21600,xe">
                <v:stroke joinstyle="miter"/>
                <v:path gradientshapeok="t" o:connecttype="rect"/>
              </v:shapetype>
              <v:shape id="Text Box 506" o:spid="_x0000_s1026" type="#_x0000_t202" style="position:absolute;left:0;text-align:left;margin-left:152.4pt;margin-top:1.45pt;width:219.95pt;height:212.7pt;z-index:251635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" filled="f" stroked="f">
                <v:textbox style="mso-fit-shape-to-text:t">
                  <w:txbxContent>
                    <w:p w:rsidR="00B555C9" w:rsidRDefault="00B555C9" w:rsidP="00196F99"/>
                  </w:txbxContent>
                </v:textbox>
              </v:shape>
            </w:pict>
          </mc:Fallback>
        </mc:AlternateContent>
      </w:r>
      <w:r w:rsidR="00196F99" w:rsidRPr="00872E35">
        <w:rPr>
          <w:rFonts w:ascii="Century Gothic" w:hAnsi="Century Gothic"/>
          <w:b/>
          <w:sz w:val="28"/>
          <w:szCs w:val="28"/>
        </w:rPr>
        <w:t xml:space="preserve">ENCUESTA DE TRANSPARENCIA DEL PROCEDIMIENTO DE ADJUDICACIÓN POR </w:t>
      </w:r>
      <w:r w:rsidR="00A0642C" w:rsidRPr="00872E35">
        <w:rPr>
          <w:rFonts w:ascii="Century Gothic" w:hAnsi="Century Gothic"/>
          <w:b/>
          <w:sz w:val="28"/>
          <w:szCs w:val="28"/>
        </w:rPr>
        <w:t>LICITACIÓN PÚBLICA NACIONAL MIXTA</w:t>
      </w:r>
      <w:r w:rsidR="00196F99" w:rsidRPr="00872E35">
        <w:rPr>
          <w:rFonts w:ascii="Century Gothic" w:hAnsi="Century Gothic"/>
          <w:b/>
          <w:sz w:val="28"/>
          <w:szCs w:val="28"/>
        </w:rPr>
        <w:t xml:space="preserve"> No.:</w:t>
      </w:r>
    </w:p>
    <w:p w:rsidR="00EC52B0" w:rsidRPr="00872E35" w:rsidRDefault="00EC52B0" w:rsidP="00196F99">
      <w:pPr>
        <w:jc w:val="center"/>
        <w:rPr>
          <w:rFonts w:ascii="Century Gothic" w:hAnsi="Century Gothic"/>
          <w:b/>
          <w:sz w:val="28"/>
          <w:szCs w:val="28"/>
        </w:rPr>
      </w:pPr>
    </w:p>
    <w:p w:rsidR="00196F99" w:rsidRPr="00872E35" w:rsidRDefault="00196F99" w:rsidP="00196F99">
      <w:pPr>
        <w:jc w:val="center"/>
        <w:rPr>
          <w:rFonts w:ascii="Century Gothic" w:hAnsi="Century Gothic"/>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760"/>
      </w:tblGrid>
      <w:tr w:rsidR="00996B4D" w:rsidRPr="00872E35">
        <w:trPr>
          <w:trHeight w:val="607"/>
          <w:tblCellSpacing w:w="1440" w:type="nil"/>
          <w:jc w:val="center"/>
        </w:trPr>
        <w:tc>
          <w:tcPr>
            <w:tcW w:w="5760" w:type="dxa"/>
            <w:vAlign w:val="center"/>
          </w:tcPr>
          <w:p w:rsidR="00196F99" w:rsidRPr="00872E35" w:rsidRDefault="007F06C8" w:rsidP="00EC52B0">
            <w:pPr>
              <w:jc w:val="center"/>
              <w:rPr>
                <w:rFonts w:ascii="Century Gothic" w:hAnsi="Century Gothic"/>
                <w:b/>
                <w:sz w:val="32"/>
                <w:szCs w:val="32"/>
              </w:rPr>
            </w:pPr>
            <w:r>
              <w:rPr>
                <w:rFonts w:ascii="Century Gothic" w:hAnsi="Century Gothic"/>
                <w:b/>
                <w:sz w:val="28"/>
                <w:szCs w:val="28"/>
              </w:rPr>
              <w:t>LA-009J3F002-N3</w:t>
            </w:r>
            <w:r w:rsidR="003062DB" w:rsidRPr="003062DB">
              <w:rPr>
                <w:rFonts w:ascii="Century Gothic" w:hAnsi="Century Gothic"/>
                <w:b/>
                <w:sz w:val="28"/>
                <w:szCs w:val="28"/>
              </w:rPr>
              <w:t>-2014</w:t>
            </w:r>
          </w:p>
        </w:tc>
      </w:tr>
    </w:tbl>
    <w:p w:rsidR="00196F99" w:rsidRDefault="00196F99" w:rsidP="00196F99">
      <w:pPr>
        <w:jc w:val="center"/>
        <w:rPr>
          <w:rFonts w:ascii="Century Gothic" w:hAnsi="Century Gothic"/>
        </w:rPr>
      </w:pPr>
    </w:p>
    <w:p w:rsidR="00196F99" w:rsidRDefault="00196F99" w:rsidP="00196F99">
      <w:pPr>
        <w:jc w:val="center"/>
        <w:rPr>
          <w:rFonts w:ascii="Century Gothic" w:hAnsi="Century Gothic"/>
          <w:b/>
          <w:i/>
          <w:sz w:val="26"/>
        </w:rPr>
      </w:pPr>
      <w:r w:rsidRPr="00872E35">
        <w:rPr>
          <w:rFonts w:ascii="Century Gothic" w:hAnsi="Century Gothic"/>
          <w:b/>
          <w:i/>
          <w:sz w:val="26"/>
        </w:rPr>
        <w:t xml:space="preserve">PARA LA </w:t>
      </w:r>
      <w:r w:rsidR="000B4205" w:rsidRPr="00872E35">
        <w:rPr>
          <w:rFonts w:ascii="Century Gothic" w:hAnsi="Century Gothic"/>
          <w:b/>
          <w:i/>
          <w:sz w:val="26"/>
        </w:rPr>
        <w:t>CONTRATACIÓ</w:t>
      </w:r>
      <w:r w:rsidRPr="00872E35">
        <w:rPr>
          <w:rFonts w:ascii="Century Gothic" w:hAnsi="Century Gothic"/>
          <w:b/>
          <w:i/>
          <w:sz w:val="26"/>
        </w:rPr>
        <w:t>N DE</w:t>
      </w:r>
      <w:r w:rsidR="007F06C8">
        <w:rPr>
          <w:rFonts w:ascii="Century Gothic" w:hAnsi="Century Gothic"/>
          <w:b/>
          <w:i/>
          <w:sz w:val="26"/>
        </w:rPr>
        <w:t xml:space="preserve"> </w:t>
      </w:r>
      <w:r w:rsidR="000B4205" w:rsidRPr="00872E35">
        <w:rPr>
          <w:rFonts w:ascii="Century Gothic" w:hAnsi="Century Gothic"/>
          <w:b/>
          <w:i/>
          <w:sz w:val="26"/>
        </w:rPr>
        <w:t>L</w:t>
      </w:r>
      <w:r w:rsidR="007F06C8">
        <w:rPr>
          <w:rFonts w:ascii="Century Gothic" w:hAnsi="Century Gothic"/>
          <w:b/>
          <w:i/>
          <w:sz w:val="26"/>
        </w:rPr>
        <w:t>A</w:t>
      </w:r>
      <w:r w:rsidRPr="00872E35">
        <w:rPr>
          <w:rFonts w:ascii="Century Gothic" w:hAnsi="Century Gothic"/>
          <w:b/>
          <w:i/>
          <w:sz w:val="26"/>
        </w:rPr>
        <w:t>:</w:t>
      </w:r>
    </w:p>
    <w:p w:rsidR="00EC52B0" w:rsidRDefault="00EC52B0" w:rsidP="00196F99">
      <w:pPr>
        <w:jc w:val="center"/>
        <w:rPr>
          <w:rFonts w:ascii="Century Gothic" w:hAnsi="Century Gothic"/>
          <w:b/>
          <w:i/>
          <w:sz w:val="26"/>
        </w:rPr>
      </w:pPr>
    </w:p>
    <w:p w:rsidR="00196F99" w:rsidRPr="00872E35" w:rsidRDefault="00196F99" w:rsidP="00196F99">
      <w:pPr>
        <w:jc w:val="center"/>
        <w:rPr>
          <w:rFonts w:ascii="Century Gothic" w:hAnsi="Century Gothic"/>
          <w:b/>
          <w:i/>
          <w:sz w:val="26"/>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7677"/>
      </w:tblGrid>
      <w:tr w:rsidR="00996B4D" w:rsidRPr="00872E35" w:rsidTr="003062DB">
        <w:trPr>
          <w:trHeight w:val="736"/>
          <w:tblCellSpacing w:w="1440" w:type="nil"/>
          <w:jc w:val="center"/>
        </w:trPr>
        <w:tc>
          <w:tcPr>
            <w:tcW w:w="7677" w:type="dxa"/>
            <w:vAlign w:val="center"/>
          </w:tcPr>
          <w:p w:rsidR="00196F99" w:rsidRPr="003062DB" w:rsidRDefault="001C4A0B" w:rsidP="00872E35">
            <w:pPr>
              <w:jc w:val="center"/>
              <w:rPr>
                <w:rFonts w:ascii="Century Gothic" w:hAnsi="Century Gothic"/>
                <w:b/>
                <w:sz w:val="20"/>
                <w:szCs w:val="32"/>
              </w:rPr>
            </w:pPr>
            <w:r w:rsidRPr="001C4A0B">
              <w:rPr>
                <w:bCs/>
                <w:sz w:val="22"/>
              </w:rPr>
              <w:t>ADQUISICIÓN DE 2 CAMIONES TIPO CISTERNA Y 1 VEHÍCULO PARA 19 PASAJEROS</w:t>
            </w:r>
          </w:p>
        </w:tc>
      </w:tr>
    </w:tbl>
    <w:p w:rsidR="00921C10" w:rsidRDefault="00921C10" w:rsidP="00196F99">
      <w:pPr>
        <w:jc w:val="both"/>
        <w:rPr>
          <w:rFonts w:ascii="Century Gothic" w:hAnsi="Century Gothic"/>
          <w:sz w:val="21"/>
          <w:szCs w:val="21"/>
        </w:rPr>
      </w:pPr>
    </w:p>
    <w:p w:rsidR="00EC52B0" w:rsidRDefault="00EC52B0" w:rsidP="00196F99">
      <w:pPr>
        <w:jc w:val="both"/>
        <w:rPr>
          <w:rFonts w:ascii="Century Gothic" w:hAnsi="Century Gothic"/>
          <w:sz w:val="21"/>
          <w:szCs w:val="21"/>
        </w:rPr>
      </w:pPr>
    </w:p>
    <w:p w:rsidR="00EC52B0" w:rsidRDefault="00EC52B0" w:rsidP="00196F99">
      <w:pPr>
        <w:jc w:val="both"/>
        <w:rPr>
          <w:rFonts w:ascii="Century Gothic" w:hAnsi="Century Gothic"/>
          <w:sz w:val="21"/>
          <w:szCs w:val="21"/>
        </w:rPr>
      </w:pPr>
    </w:p>
    <w:p w:rsidR="00EC52B0" w:rsidRDefault="00EC52B0" w:rsidP="00196F99">
      <w:pPr>
        <w:jc w:val="both"/>
        <w:rPr>
          <w:rFonts w:ascii="Century Gothic" w:hAnsi="Century Gothic"/>
          <w:sz w:val="21"/>
          <w:szCs w:val="21"/>
        </w:rPr>
      </w:pPr>
    </w:p>
    <w:p w:rsidR="00EC52B0" w:rsidRDefault="00EC52B0" w:rsidP="00196F99">
      <w:pPr>
        <w:jc w:val="both"/>
        <w:rPr>
          <w:rFonts w:ascii="Century Gothic" w:hAnsi="Century Gothic"/>
          <w:sz w:val="21"/>
          <w:szCs w:val="21"/>
        </w:rPr>
      </w:pPr>
    </w:p>
    <w:p w:rsidR="00EC52B0" w:rsidRDefault="00EC52B0" w:rsidP="00196F99">
      <w:pPr>
        <w:jc w:val="both"/>
        <w:rPr>
          <w:rFonts w:ascii="Century Gothic" w:hAnsi="Century Gothic"/>
          <w:sz w:val="21"/>
          <w:szCs w:val="21"/>
        </w:rPr>
      </w:pPr>
    </w:p>
    <w:p w:rsidR="00196F99" w:rsidRPr="00872E35" w:rsidRDefault="00196F99" w:rsidP="00196F99">
      <w:pPr>
        <w:jc w:val="both"/>
        <w:rPr>
          <w:rFonts w:ascii="Century Gothic" w:hAnsi="Century Gothic"/>
          <w:sz w:val="21"/>
          <w:szCs w:val="21"/>
        </w:rPr>
      </w:pPr>
      <w:r w:rsidRPr="00872E35">
        <w:rPr>
          <w:rFonts w:ascii="Century Gothic" w:hAnsi="Century Gothic"/>
          <w:sz w:val="21"/>
          <w:szCs w:val="21"/>
        </w:rPr>
        <w:lastRenderedPageBreak/>
        <w:t xml:space="preserve">Con la finalidad de dar mayor transparencia a los procesos de adjudicaciones y obtener la participación de la ciudadanía, le solicitamos su colaboración para el llenado del siguiente formato,  el cual nos servirá de base para ofrecerle un mejor servicio. </w:t>
      </w:r>
    </w:p>
    <w:p w:rsidR="00196F99" w:rsidRPr="00872E35" w:rsidRDefault="00196F99" w:rsidP="00196F99">
      <w:pPr>
        <w:jc w:val="both"/>
        <w:rPr>
          <w:rFonts w:ascii="Century Gothic" w:hAnsi="Century Gothic"/>
          <w:sz w:val="21"/>
          <w:szCs w:val="21"/>
        </w:rPr>
      </w:pPr>
    </w:p>
    <w:p w:rsidR="00196F99" w:rsidRPr="00872E35" w:rsidRDefault="00196F99" w:rsidP="00196F99">
      <w:pPr>
        <w:jc w:val="both"/>
        <w:rPr>
          <w:rFonts w:ascii="Century Gothic" w:hAnsi="Century Gothic"/>
          <w:sz w:val="21"/>
          <w:szCs w:val="21"/>
        </w:rPr>
      </w:pPr>
      <w:r w:rsidRPr="00872E35">
        <w:rPr>
          <w:rFonts w:ascii="Century Gothic" w:hAnsi="Century Gothic"/>
          <w:sz w:val="21"/>
          <w:szCs w:val="21"/>
        </w:rPr>
        <w:t>Instrucciones: Favor de calificar los supuestos planteados en esta encuesta con una “X”, según considere.</w:t>
      </w:r>
    </w:p>
    <w:p w:rsidR="00EC52B0" w:rsidRPr="00872E35" w:rsidRDefault="00EC52B0" w:rsidP="00196F99">
      <w:pPr>
        <w:jc w:val="both"/>
        <w:rPr>
          <w:rFonts w:ascii="Century Gothic" w:hAnsi="Century Gothic"/>
          <w:sz w:val="20"/>
        </w:rPr>
      </w:pP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2070"/>
        <w:gridCol w:w="2454"/>
        <w:gridCol w:w="1077"/>
        <w:gridCol w:w="1134"/>
        <w:gridCol w:w="1134"/>
        <w:gridCol w:w="1134"/>
      </w:tblGrid>
      <w:tr w:rsidR="00996B4D" w:rsidRPr="00872E35">
        <w:trPr>
          <w:cantSplit/>
          <w:trHeight w:val="608"/>
          <w:jc w:val="center"/>
        </w:trPr>
        <w:tc>
          <w:tcPr>
            <w:tcW w:w="957" w:type="dxa"/>
            <w:vMerge w:val="restart"/>
            <w:tcBorders>
              <w:top w:val="threeDEmboss" w:sz="24" w:space="0" w:color="auto"/>
              <w:left w:val="threeDEmboss" w:sz="24" w:space="0" w:color="auto"/>
            </w:tcBorders>
            <w:shd w:val="clear" w:color="auto" w:fill="E0E0E0"/>
            <w:vAlign w:val="center"/>
          </w:tcPr>
          <w:p w:rsidR="00196F99" w:rsidRPr="00872E35" w:rsidRDefault="00196F99" w:rsidP="00196F99">
            <w:pPr>
              <w:jc w:val="center"/>
              <w:rPr>
                <w:rFonts w:ascii="Century Gothic" w:hAnsi="Century Gothic"/>
                <w:b/>
                <w:spacing w:val="-12"/>
                <w:sz w:val="20"/>
              </w:rPr>
            </w:pPr>
            <w:r w:rsidRPr="00872E35">
              <w:rPr>
                <w:rFonts w:ascii="Century Gothic" w:hAnsi="Century Gothic"/>
                <w:b/>
                <w:spacing w:val="-12"/>
                <w:sz w:val="20"/>
              </w:rPr>
              <w:t>FACTOR</w:t>
            </w:r>
          </w:p>
        </w:tc>
        <w:tc>
          <w:tcPr>
            <w:tcW w:w="2070" w:type="dxa"/>
            <w:vMerge w:val="restart"/>
            <w:tcBorders>
              <w:top w:val="threeDEmboss" w:sz="24" w:space="0" w:color="auto"/>
            </w:tcBorders>
            <w:shd w:val="clear" w:color="auto" w:fill="E0E0E0"/>
            <w:vAlign w:val="center"/>
          </w:tcPr>
          <w:p w:rsidR="00196F99" w:rsidRPr="00872E35" w:rsidRDefault="00196F99" w:rsidP="00196F99">
            <w:pPr>
              <w:jc w:val="center"/>
              <w:rPr>
                <w:rFonts w:ascii="Century Gothic" w:hAnsi="Century Gothic"/>
                <w:b/>
                <w:sz w:val="20"/>
              </w:rPr>
            </w:pPr>
            <w:r w:rsidRPr="00872E35">
              <w:rPr>
                <w:rFonts w:ascii="Century Gothic" w:hAnsi="Century Gothic"/>
                <w:b/>
                <w:sz w:val="20"/>
              </w:rPr>
              <w:t>EVENTO</w:t>
            </w:r>
          </w:p>
        </w:tc>
        <w:tc>
          <w:tcPr>
            <w:tcW w:w="2454" w:type="dxa"/>
            <w:vMerge w:val="restart"/>
            <w:tcBorders>
              <w:top w:val="threeDEmboss" w:sz="24" w:space="0" w:color="auto"/>
            </w:tcBorders>
            <w:shd w:val="clear" w:color="auto" w:fill="E0E0E0"/>
            <w:vAlign w:val="center"/>
          </w:tcPr>
          <w:p w:rsidR="00196F99" w:rsidRPr="00872E35" w:rsidRDefault="00196F99" w:rsidP="00196F99">
            <w:pPr>
              <w:jc w:val="center"/>
              <w:rPr>
                <w:rFonts w:ascii="Century Gothic" w:hAnsi="Century Gothic"/>
                <w:b/>
                <w:sz w:val="20"/>
              </w:rPr>
            </w:pPr>
            <w:r w:rsidRPr="00872E35">
              <w:rPr>
                <w:rFonts w:ascii="Century Gothic" w:hAnsi="Century Gothic"/>
                <w:b/>
                <w:sz w:val="20"/>
              </w:rPr>
              <w:t>SUPUESTOS</w:t>
            </w:r>
          </w:p>
        </w:tc>
        <w:tc>
          <w:tcPr>
            <w:tcW w:w="4479" w:type="dxa"/>
            <w:gridSpan w:val="4"/>
            <w:tcBorders>
              <w:top w:val="threeDEmboss" w:sz="24" w:space="0" w:color="auto"/>
              <w:right w:val="threeDEmboss" w:sz="24" w:space="0" w:color="auto"/>
            </w:tcBorders>
            <w:shd w:val="clear" w:color="auto" w:fill="E0E0E0"/>
            <w:vAlign w:val="center"/>
          </w:tcPr>
          <w:p w:rsidR="00196F99" w:rsidRPr="00872E35" w:rsidRDefault="00196F99" w:rsidP="00196F99">
            <w:pPr>
              <w:jc w:val="center"/>
              <w:rPr>
                <w:rFonts w:ascii="Century Gothic" w:hAnsi="Century Gothic"/>
                <w:b/>
                <w:sz w:val="20"/>
              </w:rPr>
            </w:pPr>
            <w:r w:rsidRPr="00872E35">
              <w:rPr>
                <w:rFonts w:ascii="Century Gothic" w:hAnsi="Century Gothic"/>
                <w:b/>
                <w:sz w:val="20"/>
              </w:rPr>
              <w:t>CALIFICACIÓN</w:t>
            </w:r>
          </w:p>
        </w:tc>
      </w:tr>
      <w:tr w:rsidR="00996B4D" w:rsidRPr="00872E35">
        <w:trPr>
          <w:cantSplit/>
          <w:jc w:val="center"/>
        </w:trPr>
        <w:tc>
          <w:tcPr>
            <w:tcW w:w="957" w:type="dxa"/>
            <w:vMerge/>
            <w:tcBorders>
              <w:left w:val="threeDEmboss" w:sz="24" w:space="0" w:color="auto"/>
              <w:bottom w:val="threeDEmboss" w:sz="24" w:space="0" w:color="auto"/>
            </w:tcBorders>
            <w:vAlign w:val="center"/>
          </w:tcPr>
          <w:p w:rsidR="00196F99" w:rsidRPr="00872E35" w:rsidRDefault="00196F99" w:rsidP="00196F99">
            <w:pPr>
              <w:jc w:val="center"/>
              <w:rPr>
                <w:rFonts w:ascii="Arial Narrow" w:hAnsi="Arial Narrow"/>
                <w:sz w:val="20"/>
              </w:rPr>
            </w:pPr>
          </w:p>
        </w:tc>
        <w:tc>
          <w:tcPr>
            <w:tcW w:w="2070" w:type="dxa"/>
            <w:vMerge/>
            <w:tcBorders>
              <w:bottom w:val="threeDEmboss" w:sz="24" w:space="0" w:color="auto"/>
            </w:tcBorders>
            <w:vAlign w:val="center"/>
          </w:tcPr>
          <w:p w:rsidR="00196F99" w:rsidRPr="00872E35" w:rsidRDefault="00196F99" w:rsidP="00196F99">
            <w:pPr>
              <w:jc w:val="center"/>
              <w:rPr>
                <w:rFonts w:ascii="Arial Narrow" w:hAnsi="Arial Narrow"/>
                <w:sz w:val="20"/>
              </w:rPr>
            </w:pPr>
          </w:p>
        </w:tc>
        <w:tc>
          <w:tcPr>
            <w:tcW w:w="2454" w:type="dxa"/>
            <w:vMerge/>
            <w:tcBorders>
              <w:bottom w:val="threeDEmboss" w:sz="24" w:space="0" w:color="auto"/>
            </w:tcBorders>
            <w:vAlign w:val="center"/>
          </w:tcPr>
          <w:p w:rsidR="00196F99" w:rsidRPr="00872E35" w:rsidRDefault="00196F99" w:rsidP="00196F99">
            <w:pPr>
              <w:jc w:val="center"/>
              <w:rPr>
                <w:rFonts w:ascii="Arial Narrow" w:hAnsi="Arial Narrow"/>
                <w:sz w:val="20"/>
              </w:rPr>
            </w:pPr>
          </w:p>
        </w:tc>
        <w:tc>
          <w:tcPr>
            <w:tcW w:w="1077" w:type="dxa"/>
            <w:tcBorders>
              <w:bottom w:val="threeDEmboss" w:sz="24" w:space="0" w:color="auto"/>
            </w:tcBorders>
            <w:shd w:val="clear" w:color="auto" w:fill="E0E0E0"/>
            <w:vAlign w:val="center"/>
          </w:tcPr>
          <w:p w:rsidR="00196F99" w:rsidRPr="00872E35" w:rsidRDefault="00196F99" w:rsidP="00196F99">
            <w:pPr>
              <w:jc w:val="center"/>
              <w:rPr>
                <w:rFonts w:ascii="Arial Narrow" w:hAnsi="Arial Narrow"/>
                <w:b/>
                <w:spacing w:val="-6"/>
                <w:sz w:val="16"/>
                <w:szCs w:val="16"/>
              </w:rPr>
            </w:pPr>
            <w:r w:rsidRPr="00872E35">
              <w:rPr>
                <w:rFonts w:ascii="Arial Narrow" w:hAnsi="Arial Narrow"/>
                <w:b/>
                <w:spacing w:val="-6"/>
                <w:sz w:val="16"/>
                <w:szCs w:val="16"/>
              </w:rPr>
              <w:t>TOTALMENTE DE ACUERDO</w:t>
            </w:r>
          </w:p>
        </w:tc>
        <w:tc>
          <w:tcPr>
            <w:tcW w:w="1134" w:type="dxa"/>
            <w:tcBorders>
              <w:bottom w:val="threeDEmboss" w:sz="24" w:space="0" w:color="auto"/>
            </w:tcBorders>
            <w:shd w:val="clear" w:color="auto" w:fill="E0E0E0"/>
            <w:vAlign w:val="center"/>
          </w:tcPr>
          <w:p w:rsidR="00196F99" w:rsidRPr="00872E35" w:rsidRDefault="00196F99" w:rsidP="00196F99">
            <w:pPr>
              <w:jc w:val="center"/>
              <w:rPr>
                <w:rFonts w:ascii="Arial Narrow" w:hAnsi="Arial Narrow"/>
                <w:b/>
                <w:spacing w:val="-6"/>
                <w:sz w:val="16"/>
                <w:szCs w:val="16"/>
              </w:rPr>
            </w:pPr>
            <w:r w:rsidRPr="00872E35">
              <w:rPr>
                <w:rFonts w:ascii="Arial Narrow" w:hAnsi="Arial Narrow"/>
                <w:b/>
                <w:spacing w:val="-6"/>
                <w:sz w:val="16"/>
                <w:szCs w:val="16"/>
              </w:rPr>
              <w:t>EN GENERAL DE  ACUERDO</w:t>
            </w:r>
          </w:p>
        </w:tc>
        <w:tc>
          <w:tcPr>
            <w:tcW w:w="1134" w:type="dxa"/>
            <w:tcBorders>
              <w:bottom w:val="threeDEmboss" w:sz="24" w:space="0" w:color="auto"/>
            </w:tcBorders>
            <w:shd w:val="clear" w:color="auto" w:fill="E0E0E0"/>
            <w:vAlign w:val="center"/>
          </w:tcPr>
          <w:p w:rsidR="00196F99" w:rsidRPr="00872E35" w:rsidRDefault="00196F99" w:rsidP="00196F99">
            <w:pPr>
              <w:jc w:val="center"/>
              <w:rPr>
                <w:rFonts w:ascii="Arial Narrow" w:hAnsi="Arial Narrow"/>
                <w:b/>
                <w:spacing w:val="-6"/>
                <w:sz w:val="16"/>
                <w:szCs w:val="16"/>
              </w:rPr>
            </w:pPr>
            <w:r w:rsidRPr="00872E35">
              <w:rPr>
                <w:rFonts w:ascii="Arial Narrow" w:hAnsi="Arial Narrow"/>
                <w:b/>
                <w:spacing w:val="-6"/>
                <w:sz w:val="16"/>
                <w:szCs w:val="16"/>
              </w:rPr>
              <w:t>EN GENERAL EN DESACUERDO</w:t>
            </w:r>
          </w:p>
        </w:tc>
        <w:tc>
          <w:tcPr>
            <w:tcW w:w="1134" w:type="dxa"/>
            <w:tcBorders>
              <w:bottom w:val="threeDEmboss" w:sz="24" w:space="0" w:color="auto"/>
              <w:right w:val="threeDEmboss" w:sz="24" w:space="0" w:color="auto"/>
            </w:tcBorders>
            <w:shd w:val="clear" w:color="auto" w:fill="E0E0E0"/>
            <w:vAlign w:val="center"/>
          </w:tcPr>
          <w:p w:rsidR="00196F99" w:rsidRPr="00872E35" w:rsidRDefault="00196F99" w:rsidP="00196F99">
            <w:pPr>
              <w:jc w:val="center"/>
              <w:rPr>
                <w:rFonts w:ascii="Arial Narrow" w:hAnsi="Arial Narrow"/>
                <w:b/>
                <w:spacing w:val="-6"/>
                <w:sz w:val="16"/>
                <w:szCs w:val="16"/>
              </w:rPr>
            </w:pPr>
            <w:r w:rsidRPr="00872E35">
              <w:rPr>
                <w:rFonts w:ascii="Arial Narrow" w:hAnsi="Arial Narrow"/>
                <w:b/>
                <w:spacing w:val="-6"/>
                <w:sz w:val="16"/>
                <w:szCs w:val="16"/>
              </w:rPr>
              <w:t>TOTALMENTE EN DESACUERDO</w:t>
            </w:r>
          </w:p>
        </w:tc>
      </w:tr>
      <w:tr w:rsidR="00996B4D" w:rsidRPr="00872E35">
        <w:trPr>
          <w:trHeight w:hRule="exact" w:val="227"/>
          <w:jc w:val="center"/>
        </w:trPr>
        <w:tc>
          <w:tcPr>
            <w:tcW w:w="957" w:type="dxa"/>
            <w:tcBorders>
              <w:top w:val="threeDEmboss" w:sz="24" w:space="0" w:color="auto"/>
              <w:left w:val="nil"/>
              <w:bottom w:val="threeDEmboss" w:sz="24" w:space="0" w:color="auto"/>
              <w:right w:val="nil"/>
            </w:tcBorders>
          </w:tcPr>
          <w:p w:rsidR="00196F99" w:rsidRPr="00872E35" w:rsidRDefault="00196F99" w:rsidP="00196F99">
            <w:pPr>
              <w:jc w:val="center"/>
              <w:rPr>
                <w:rFonts w:ascii="Arial Narrow" w:hAnsi="Arial Narrow"/>
                <w:sz w:val="18"/>
              </w:rPr>
            </w:pPr>
          </w:p>
        </w:tc>
        <w:tc>
          <w:tcPr>
            <w:tcW w:w="2070" w:type="dxa"/>
            <w:tcBorders>
              <w:top w:val="threeDEmboss" w:sz="24" w:space="0" w:color="auto"/>
              <w:left w:val="nil"/>
              <w:bottom w:val="threeDEmboss" w:sz="24" w:space="0" w:color="auto"/>
              <w:right w:val="nil"/>
            </w:tcBorders>
          </w:tcPr>
          <w:p w:rsidR="00196F99" w:rsidRPr="00872E35" w:rsidRDefault="00196F99" w:rsidP="00196F99">
            <w:pPr>
              <w:jc w:val="center"/>
              <w:rPr>
                <w:rFonts w:ascii="Arial Narrow" w:hAnsi="Arial Narrow"/>
                <w:sz w:val="18"/>
              </w:rPr>
            </w:pPr>
          </w:p>
        </w:tc>
        <w:tc>
          <w:tcPr>
            <w:tcW w:w="2454" w:type="dxa"/>
            <w:tcBorders>
              <w:top w:val="threeDEmboss" w:sz="24" w:space="0" w:color="auto"/>
              <w:left w:val="nil"/>
              <w:bottom w:val="threeDEmboss" w:sz="24" w:space="0" w:color="auto"/>
              <w:right w:val="nil"/>
            </w:tcBorders>
          </w:tcPr>
          <w:p w:rsidR="00196F99" w:rsidRPr="00872E35" w:rsidRDefault="00196F99" w:rsidP="00196F99">
            <w:pPr>
              <w:jc w:val="center"/>
              <w:rPr>
                <w:rFonts w:ascii="Arial Narrow" w:hAnsi="Arial Narrow"/>
                <w:sz w:val="18"/>
              </w:rPr>
            </w:pPr>
          </w:p>
        </w:tc>
        <w:tc>
          <w:tcPr>
            <w:tcW w:w="1077" w:type="dxa"/>
            <w:tcBorders>
              <w:top w:val="threeDEmboss" w:sz="24" w:space="0" w:color="auto"/>
              <w:left w:val="nil"/>
              <w:bottom w:val="threeDEmboss" w:sz="24" w:space="0" w:color="auto"/>
              <w:right w:val="nil"/>
            </w:tcBorders>
          </w:tcPr>
          <w:p w:rsidR="00196F99" w:rsidRPr="00872E35" w:rsidRDefault="00196F99" w:rsidP="00196F99">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196F99" w:rsidRPr="00872E35" w:rsidRDefault="00196F99" w:rsidP="00196F99">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196F99" w:rsidRPr="00872E35" w:rsidRDefault="00196F99" w:rsidP="00196F99">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196F99" w:rsidRPr="00872E35" w:rsidRDefault="00196F99" w:rsidP="00196F99">
            <w:pPr>
              <w:jc w:val="center"/>
              <w:rPr>
                <w:rFonts w:ascii="Arial Narrow" w:hAnsi="Arial Narrow"/>
                <w:sz w:val="18"/>
              </w:rPr>
            </w:pPr>
          </w:p>
        </w:tc>
      </w:tr>
      <w:tr w:rsidR="00996B4D" w:rsidRPr="00872E35">
        <w:trPr>
          <w:trHeight w:val="1021"/>
          <w:jc w:val="center"/>
        </w:trPr>
        <w:tc>
          <w:tcPr>
            <w:tcW w:w="957" w:type="dxa"/>
            <w:tcBorders>
              <w:top w:val="threeDEmboss" w:sz="24" w:space="0" w:color="auto"/>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1</w:t>
            </w:r>
          </w:p>
        </w:tc>
        <w:tc>
          <w:tcPr>
            <w:tcW w:w="2070" w:type="dxa"/>
            <w:tcBorders>
              <w:top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JUNTA DE ACLARACIONES</w:t>
            </w:r>
          </w:p>
        </w:tc>
        <w:tc>
          <w:tcPr>
            <w:tcW w:w="2454" w:type="dxa"/>
            <w:tcBorders>
              <w:top w:val="threeDEmboss" w:sz="24" w:space="0" w:color="auto"/>
            </w:tcBorders>
            <w:vAlign w:val="center"/>
          </w:tcPr>
          <w:p w:rsidR="00196F99" w:rsidRPr="00872E35" w:rsidRDefault="00196F99" w:rsidP="007C21E8">
            <w:pPr>
              <w:jc w:val="center"/>
              <w:rPr>
                <w:rFonts w:ascii="Arial Narrow" w:hAnsi="Arial Narrow"/>
                <w:sz w:val="18"/>
              </w:rPr>
            </w:pPr>
            <w:r w:rsidRPr="00872E35">
              <w:rPr>
                <w:rFonts w:ascii="Arial Narrow" w:hAnsi="Arial Narrow"/>
                <w:sz w:val="18"/>
              </w:rPr>
              <w:t xml:space="preserve">El contenido de las </w:t>
            </w:r>
            <w:r w:rsidR="001C3077" w:rsidRPr="00872E35">
              <w:rPr>
                <w:rFonts w:ascii="Arial Narrow" w:hAnsi="Arial Narrow"/>
                <w:sz w:val="18"/>
              </w:rPr>
              <w:t>convocatoria</w:t>
            </w:r>
            <w:r w:rsidRPr="00872E35">
              <w:rPr>
                <w:rFonts w:ascii="Arial Narrow" w:hAnsi="Arial Narrow"/>
                <w:sz w:val="18"/>
              </w:rPr>
              <w:t xml:space="preserve"> es claro para la adquisición que pretende realizar</w:t>
            </w:r>
          </w:p>
        </w:tc>
        <w:tc>
          <w:tcPr>
            <w:tcW w:w="1077" w:type="dxa"/>
            <w:tcBorders>
              <w:top w:val="threeDEmboss" w:sz="24" w:space="0" w:color="auto"/>
            </w:tcBorders>
            <w:vAlign w:val="center"/>
          </w:tcPr>
          <w:p w:rsidR="00196F99" w:rsidRPr="00872E35" w:rsidRDefault="00196F99" w:rsidP="00196F99">
            <w:pPr>
              <w:jc w:val="center"/>
              <w:rPr>
                <w:rFonts w:ascii="Arial Narrow" w:hAnsi="Arial Narrow"/>
                <w:sz w:val="18"/>
              </w:rPr>
            </w:pPr>
          </w:p>
        </w:tc>
        <w:tc>
          <w:tcPr>
            <w:tcW w:w="1134" w:type="dxa"/>
            <w:tcBorders>
              <w:top w:val="threeDEmboss" w:sz="24" w:space="0" w:color="auto"/>
            </w:tcBorders>
            <w:vAlign w:val="center"/>
          </w:tcPr>
          <w:p w:rsidR="00196F99" w:rsidRPr="00872E35" w:rsidRDefault="00196F99" w:rsidP="00196F99">
            <w:pPr>
              <w:jc w:val="center"/>
              <w:rPr>
                <w:rFonts w:ascii="Arial Narrow" w:hAnsi="Arial Narrow"/>
                <w:sz w:val="18"/>
              </w:rPr>
            </w:pPr>
          </w:p>
        </w:tc>
        <w:tc>
          <w:tcPr>
            <w:tcW w:w="1134" w:type="dxa"/>
            <w:tcBorders>
              <w:top w:val="threeDEmboss" w:sz="24" w:space="0" w:color="auto"/>
            </w:tcBorders>
            <w:vAlign w:val="center"/>
          </w:tcPr>
          <w:p w:rsidR="00196F99" w:rsidRPr="00872E35" w:rsidRDefault="00196F99" w:rsidP="00196F99">
            <w:pPr>
              <w:jc w:val="center"/>
              <w:rPr>
                <w:rFonts w:ascii="Arial Narrow" w:hAnsi="Arial Narrow"/>
                <w:sz w:val="18"/>
              </w:rPr>
            </w:pPr>
          </w:p>
        </w:tc>
        <w:tc>
          <w:tcPr>
            <w:tcW w:w="1134" w:type="dxa"/>
            <w:tcBorders>
              <w:top w:val="threeDEmboss" w:sz="24" w:space="0" w:color="auto"/>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887"/>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2</w:t>
            </w:r>
          </w:p>
        </w:tc>
        <w:tc>
          <w:tcPr>
            <w:tcW w:w="2070" w:type="dxa"/>
            <w:vAlign w:val="center"/>
          </w:tcPr>
          <w:p w:rsidR="00196F99" w:rsidRPr="00872E35" w:rsidRDefault="00196F99" w:rsidP="00196F99">
            <w:pPr>
              <w:jc w:val="center"/>
              <w:rPr>
                <w:rFonts w:ascii="Arial Narrow" w:hAnsi="Arial Narrow"/>
                <w:sz w:val="18"/>
              </w:rPr>
            </w:pPr>
          </w:p>
        </w:tc>
        <w:tc>
          <w:tcPr>
            <w:tcW w:w="2454"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Las preguntas técnicas efectuadas en el evento, se contestaron con claridad</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977"/>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8</w:t>
            </w:r>
          </w:p>
        </w:tc>
        <w:tc>
          <w:tcPr>
            <w:tcW w:w="2070"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 xml:space="preserve">PRESENTACIÓN Y APERTURA DE PROPUESTAS </w:t>
            </w:r>
            <w:proofErr w:type="spellStart"/>
            <w:r w:rsidRPr="00872E35">
              <w:rPr>
                <w:rFonts w:ascii="Arial Narrow" w:hAnsi="Arial Narrow"/>
                <w:sz w:val="18"/>
              </w:rPr>
              <w:t>TECNICAS</w:t>
            </w:r>
            <w:proofErr w:type="spellEnd"/>
            <w:r w:rsidRPr="00872E35">
              <w:rPr>
                <w:rFonts w:ascii="Arial Narrow" w:hAnsi="Arial Narrow"/>
                <w:sz w:val="18"/>
              </w:rPr>
              <w:t xml:space="preserve"> Y ECONÓMICAS</w:t>
            </w:r>
          </w:p>
        </w:tc>
        <w:tc>
          <w:tcPr>
            <w:tcW w:w="2454"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 xml:space="preserve">El evento se </w:t>
            </w:r>
            <w:r w:rsidR="007F06C8" w:rsidRPr="00872E35">
              <w:rPr>
                <w:rFonts w:ascii="Arial Narrow" w:hAnsi="Arial Narrow"/>
                <w:sz w:val="18"/>
              </w:rPr>
              <w:t>desarrolló</w:t>
            </w:r>
            <w:r w:rsidRPr="00872E35">
              <w:rPr>
                <w:rFonts w:ascii="Arial Narrow" w:hAnsi="Arial Narrow"/>
                <w:sz w:val="18"/>
              </w:rPr>
              <w:t xml:space="preserve"> con oportunidad, en razón de la cantidad de documentación que presentaron los licitantes</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777"/>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4</w:t>
            </w:r>
          </w:p>
        </w:tc>
        <w:tc>
          <w:tcPr>
            <w:tcW w:w="2070"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RESOLUCIÓN TÉCNICA Y  ECONÓMICAS</w:t>
            </w:r>
          </w:p>
        </w:tc>
        <w:tc>
          <w:tcPr>
            <w:tcW w:w="2454"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 xml:space="preserve">La resolución técnica y económica fue emitida conforme a las </w:t>
            </w:r>
            <w:r w:rsidR="001C3077" w:rsidRPr="00872E35">
              <w:rPr>
                <w:rFonts w:ascii="Arial Narrow" w:hAnsi="Arial Narrow"/>
                <w:sz w:val="18"/>
              </w:rPr>
              <w:t>convocatoria</w:t>
            </w:r>
            <w:r w:rsidRPr="00872E35">
              <w:rPr>
                <w:rFonts w:ascii="Arial Narrow" w:hAnsi="Arial Narrow"/>
                <w:sz w:val="18"/>
              </w:rPr>
              <w:t xml:space="preserve"> y junta de aclaraciones del concurso</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1250"/>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5</w:t>
            </w:r>
          </w:p>
        </w:tc>
        <w:tc>
          <w:tcPr>
            <w:tcW w:w="2070"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FALLO</w:t>
            </w:r>
          </w:p>
        </w:tc>
        <w:tc>
          <w:tcPr>
            <w:tcW w:w="2454" w:type="dxa"/>
            <w:vAlign w:val="center"/>
          </w:tcPr>
          <w:p w:rsidR="00196F99" w:rsidRPr="00872E35" w:rsidRDefault="00196F99" w:rsidP="00980C13">
            <w:pPr>
              <w:jc w:val="center"/>
              <w:rPr>
                <w:rFonts w:ascii="Arial Narrow" w:hAnsi="Arial Narrow"/>
                <w:sz w:val="18"/>
              </w:rPr>
            </w:pPr>
            <w:r w:rsidRPr="00872E35">
              <w:rPr>
                <w:rFonts w:ascii="Arial Narrow" w:hAnsi="Arial Narrow"/>
                <w:sz w:val="18"/>
              </w:rPr>
              <w:t xml:space="preserve">En el fallo se especificaron los motivos y el fundamento que sustenta la determinación de los </w:t>
            </w:r>
            <w:r w:rsidR="002D63E8" w:rsidRPr="00872E35">
              <w:rPr>
                <w:rFonts w:ascii="Arial Narrow" w:hAnsi="Arial Narrow"/>
                <w:sz w:val="18"/>
              </w:rPr>
              <w:t>P</w:t>
            </w:r>
            <w:r w:rsidR="00980C13">
              <w:rPr>
                <w:rFonts w:ascii="Arial Narrow" w:hAnsi="Arial Narrow"/>
                <w:sz w:val="18"/>
              </w:rPr>
              <w:t>ROVEEDORES</w:t>
            </w:r>
            <w:r w:rsidRPr="00872E35">
              <w:rPr>
                <w:rFonts w:ascii="Arial Narrow" w:hAnsi="Arial Narrow"/>
                <w:sz w:val="18"/>
              </w:rPr>
              <w:t xml:space="preserve"> adjudicados y los que no resultaron adjudicados</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646"/>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10</w:t>
            </w:r>
          </w:p>
        </w:tc>
        <w:tc>
          <w:tcPr>
            <w:tcW w:w="2070"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GENERALES</w:t>
            </w:r>
          </w:p>
        </w:tc>
        <w:tc>
          <w:tcPr>
            <w:tcW w:w="2454"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El acceso al inmueble fue expedito</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585"/>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9</w:t>
            </w:r>
          </w:p>
        </w:tc>
        <w:tc>
          <w:tcPr>
            <w:tcW w:w="2070" w:type="dxa"/>
            <w:vAlign w:val="center"/>
          </w:tcPr>
          <w:p w:rsidR="00196F99" w:rsidRPr="00872E35" w:rsidRDefault="00196F99" w:rsidP="00196F99">
            <w:pPr>
              <w:jc w:val="center"/>
              <w:rPr>
                <w:rFonts w:ascii="Arial Narrow" w:hAnsi="Arial Narrow"/>
                <w:sz w:val="18"/>
              </w:rPr>
            </w:pPr>
          </w:p>
        </w:tc>
        <w:tc>
          <w:tcPr>
            <w:tcW w:w="2454"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Todos los eventos dieron inicio en el tiempo establecido</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987"/>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6</w:t>
            </w:r>
          </w:p>
        </w:tc>
        <w:tc>
          <w:tcPr>
            <w:tcW w:w="2070" w:type="dxa"/>
            <w:vAlign w:val="center"/>
          </w:tcPr>
          <w:p w:rsidR="00196F99" w:rsidRPr="00872E35" w:rsidRDefault="00196F99" w:rsidP="00196F99">
            <w:pPr>
              <w:jc w:val="center"/>
              <w:rPr>
                <w:rFonts w:ascii="Arial Narrow" w:hAnsi="Arial Narrow"/>
                <w:sz w:val="18"/>
              </w:rPr>
            </w:pPr>
          </w:p>
        </w:tc>
        <w:tc>
          <w:tcPr>
            <w:tcW w:w="2454"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El trato que me dieron los servidores públicos de la Entidad durante la licitación, fue respetuosa y amable</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659"/>
          <w:jc w:val="center"/>
        </w:trPr>
        <w:tc>
          <w:tcPr>
            <w:tcW w:w="957" w:type="dxa"/>
            <w:tcBorders>
              <w:left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7</w:t>
            </w:r>
          </w:p>
        </w:tc>
        <w:tc>
          <w:tcPr>
            <w:tcW w:w="2070" w:type="dxa"/>
            <w:vAlign w:val="center"/>
          </w:tcPr>
          <w:p w:rsidR="00196F99" w:rsidRPr="00872E35" w:rsidRDefault="00196F99" w:rsidP="00196F99">
            <w:pPr>
              <w:jc w:val="center"/>
              <w:rPr>
                <w:rFonts w:ascii="Arial Narrow" w:hAnsi="Arial Narrow"/>
                <w:sz w:val="18"/>
              </w:rPr>
            </w:pPr>
          </w:p>
        </w:tc>
        <w:tc>
          <w:tcPr>
            <w:tcW w:w="2454" w:type="dxa"/>
            <w:vAlign w:val="center"/>
          </w:tcPr>
          <w:p w:rsidR="00196F99" w:rsidRPr="00872E35" w:rsidRDefault="00196F99" w:rsidP="00196F99">
            <w:pPr>
              <w:jc w:val="center"/>
              <w:rPr>
                <w:rFonts w:ascii="Arial Narrow" w:hAnsi="Arial Narrow"/>
                <w:sz w:val="18"/>
              </w:rPr>
            </w:pPr>
            <w:r w:rsidRPr="00872E35">
              <w:rPr>
                <w:rFonts w:ascii="Arial Narrow" w:hAnsi="Arial Narrow"/>
                <w:sz w:val="18"/>
              </w:rPr>
              <w:t>Volvería a participar en otra licitación que emita la Entidad</w:t>
            </w:r>
          </w:p>
        </w:tc>
        <w:tc>
          <w:tcPr>
            <w:tcW w:w="1077"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vAlign w:val="center"/>
          </w:tcPr>
          <w:p w:rsidR="00196F99" w:rsidRPr="00872E35" w:rsidRDefault="00196F99" w:rsidP="00196F99">
            <w:pPr>
              <w:jc w:val="center"/>
              <w:rPr>
                <w:rFonts w:ascii="Arial Narrow" w:hAnsi="Arial Narrow"/>
                <w:sz w:val="18"/>
              </w:rPr>
            </w:pPr>
          </w:p>
        </w:tc>
        <w:tc>
          <w:tcPr>
            <w:tcW w:w="1134" w:type="dxa"/>
            <w:tcBorders>
              <w:right w:val="threeDEmboss" w:sz="24" w:space="0" w:color="auto"/>
            </w:tcBorders>
            <w:vAlign w:val="center"/>
          </w:tcPr>
          <w:p w:rsidR="00196F99" w:rsidRPr="00872E35" w:rsidRDefault="00196F99" w:rsidP="00196F99">
            <w:pPr>
              <w:jc w:val="center"/>
              <w:rPr>
                <w:rFonts w:ascii="Arial Narrow" w:hAnsi="Arial Narrow"/>
                <w:sz w:val="18"/>
              </w:rPr>
            </w:pPr>
          </w:p>
        </w:tc>
      </w:tr>
      <w:tr w:rsidR="00996B4D" w:rsidRPr="00872E35">
        <w:trPr>
          <w:trHeight w:val="569"/>
          <w:jc w:val="center"/>
        </w:trPr>
        <w:tc>
          <w:tcPr>
            <w:tcW w:w="957" w:type="dxa"/>
            <w:tcBorders>
              <w:left w:val="threeDEmboss" w:sz="24" w:space="0" w:color="auto"/>
              <w:bottom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3</w:t>
            </w:r>
          </w:p>
        </w:tc>
        <w:tc>
          <w:tcPr>
            <w:tcW w:w="2070" w:type="dxa"/>
            <w:tcBorders>
              <w:bottom w:val="threeDEmboss" w:sz="24" w:space="0" w:color="auto"/>
            </w:tcBorders>
            <w:vAlign w:val="center"/>
          </w:tcPr>
          <w:p w:rsidR="00196F99" w:rsidRPr="00872E35" w:rsidRDefault="00196F99" w:rsidP="00196F99">
            <w:pPr>
              <w:jc w:val="center"/>
              <w:rPr>
                <w:rFonts w:ascii="Arial Narrow" w:hAnsi="Arial Narrow"/>
                <w:sz w:val="18"/>
              </w:rPr>
            </w:pPr>
          </w:p>
        </w:tc>
        <w:tc>
          <w:tcPr>
            <w:tcW w:w="2454" w:type="dxa"/>
            <w:tcBorders>
              <w:bottom w:val="threeDEmboss" w:sz="24" w:space="0" w:color="auto"/>
            </w:tcBorders>
            <w:vAlign w:val="center"/>
          </w:tcPr>
          <w:p w:rsidR="00196F99" w:rsidRPr="00872E35" w:rsidRDefault="00196F99" w:rsidP="00196F99">
            <w:pPr>
              <w:jc w:val="center"/>
              <w:rPr>
                <w:rFonts w:ascii="Arial Narrow" w:hAnsi="Arial Narrow"/>
                <w:sz w:val="18"/>
              </w:rPr>
            </w:pPr>
            <w:r w:rsidRPr="00872E35">
              <w:rPr>
                <w:rFonts w:ascii="Arial Narrow" w:hAnsi="Arial Narrow"/>
                <w:sz w:val="18"/>
              </w:rPr>
              <w:t>El concurso se apegó a la normatividad aplicable</w:t>
            </w:r>
          </w:p>
        </w:tc>
        <w:tc>
          <w:tcPr>
            <w:tcW w:w="1077" w:type="dxa"/>
            <w:tcBorders>
              <w:bottom w:val="threeDEmboss" w:sz="24" w:space="0" w:color="auto"/>
            </w:tcBorders>
            <w:vAlign w:val="center"/>
          </w:tcPr>
          <w:p w:rsidR="00196F99" w:rsidRPr="00872E35" w:rsidRDefault="00196F99" w:rsidP="00196F99">
            <w:pPr>
              <w:jc w:val="center"/>
              <w:rPr>
                <w:rFonts w:ascii="Arial Narrow" w:hAnsi="Arial Narrow"/>
                <w:sz w:val="18"/>
              </w:rPr>
            </w:pPr>
          </w:p>
        </w:tc>
        <w:tc>
          <w:tcPr>
            <w:tcW w:w="1134" w:type="dxa"/>
            <w:tcBorders>
              <w:bottom w:val="threeDEmboss" w:sz="24" w:space="0" w:color="auto"/>
            </w:tcBorders>
            <w:vAlign w:val="center"/>
          </w:tcPr>
          <w:p w:rsidR="00196F99" w:rsidRPr="00872E35" w:rsidRDefault="00196F99" w:rsidP="00196F99">
            <w:pPr>
              <w:jc w:val="center"/>
              <w:rPr>
                <w:rFonts w:ascii="Arial Narrow" w:hAnsi="Arial Narrow"/>
                <w:sz w:val="18"/>
              </w:rPr>
            </w:pPr>
          </w:p>
        </w:tc>
        <w:tc>
          <w:tcPr>
            <w:tcW w:w="1134" w:type="dxa"/>
            <w:tcBorders>
              <w:bottom w:val="threeDEmboss" w:sz="24" w:space="0" w:color="auto"/>
            </w:tcBorders>
            <w:vAlign w:val="center"/>
          </w:tcPr>
          <w:p w:rsidR="00196F99" w:rsidRPr="00872E35" w:rsidRDefault="00196F99" w:rsidP="00196F99">
            <w:pPr>
              <w:jc w:val="center"/>
              <w:rPr>
                <w:rFonts w:ascii="Arial Narrow" w:hAnsi="Arial Narrow"/>
                <w:sz w:val="18"/>
              </w:rPr>
            </w:pPr>
          </w:p>
        </w:tc>
        <w:tc>
          <w:tcPr>
            <w:tcW w:w="1134" w:type="dxa"/>
            <w:tcBorders>
              <w:bottom w:val="threeDEmboss" w:sz="24" w:space="0" w:color="auto"/>
              <w:right w:val="threeDEmboss" w:sz="24" w:space="0" w:color="auto"/>
            </w:tcBorders>
            <w:vAlign w:val="center"/>
          </w:tcPr>
          <w:p w:rsidR="00196F99" w:rsidRPr="00872E35" w:rsidRDefault="00196F99" w:rsidP="00196F99">
            <w:pPr>
              <w:jc w:val="center"/>
              <w:rPr>
                <w:rFonts w:ascii="Arial Narrow" w:hAnsi="Arial Narrow"/>
                <w:sz w:val="18"/>
              </w:rPr>
            </w:pPr>
          </w:p>
        </w:tc>
      </w:tr>
    </w:tbl>
    <w:p w:rsidR="00196F99" w:rsidRPr="00872E35" w:rsidRDefault="00196F99" w:rsidP="00196F99">
      <w:pPr>
        <w:jc w:val="center"/>
        <w:rPr>
          <w:rFonts w:ascii="Century Gothic" w:hAnsi="Century Gothic"/>
        </w:rPr>
        <w:sectPr w:rsidR="00196F99" w:rsidRPr="00872E35">
          <w:pgSz w:w="12242" w:h="15842" w:code="1"/>
          <w:pgMar w:top="1701" w:right="1134" w:bottom="1134" w:left="1134" w:header="708" w:footer="708" w:gutter="0"/>
          <w:cols w:space="708"/>
          <w:titlePg/>
          <w:docGrid w:linePitch="360"/>
        </w:sectPr>
      </w:pPr>
    </w:p>
    <w:p w:rsidR="00196F99" w:rsidRPr="00872E35" w:rsidRDefault="00196F99" w:rsidP="00196F99">
      <w:pPr>
        <w:jc w:val="both"/>
        <w:rPr>
          <w:rFonts w:ascii="Century Gothic" w:hAnsi="Century Gothic"/>
          <w:sz w:val="21"/>
          <w:szCs w:val="21"/>
        </w:rPr>
      </w:pPr>
    </w:p>
    <w:p w:rsidR="00196F99" w:rsidRPr="00872E35" w:rsidRDefault="00196F99" w:rsidP="00196F99">
      <w:pPr>
        <w:jc w:val="both"/>
        <w:rPr>
          <w:rFonts w:ascii="Century Gothic" w:hAnsi="Century Gothic"/>
          <w:sz w:val="21"/>
          <w:szCs w:val="21"/>
        </w:rPr>
      </w:pPr>
      <w:r w:rsidRPr="00872E35">
        <w:rPr>
          <w:rFonts w:ascii="Century Gothic" w:hAnsi="Century Gothic"/>
          <w:sz w:val="21"/>
          <w:szCs w:val="21"/>
        </w:rPr>
        <w:t>Si usted desea agregar algún comentario respecto al concurso, favor de anotarlo en el siguiente cuadro.</w:t>
      </w:r>
    </w:p>
    <w:p w:rsidR="00196F99" w:rsidRPr="00872E35" w:rsidRDefault="00196F99" w:rsidP="00196F99">
      <w:pPr>
        <w:jc w:val="both"/>
        <w:rPr>
          <w:rFonts w:ascii="Century Gothic" w:hAnsi="Century Gothic"/>
          <w:sz w:val="21"/>
          <w:szCs w:val="21"/>
        </w:rPr>
      </w:pPr>
    </w:p>
    <w:p w:rsidR="00196F99" w:rsidRPr="00872E35" w:rsidRDefault="00196F99" w:rsidP="00196F99">
      <w:pPr>
        <w:jc w:val="both"/>
        <w:rPr>
          <w:rFonts w:ascii="Century Gothic" w:hAnsi="Century Gothic"/>
          <w:sz w:val="21"/>
          <w:szCs w:val="21"/>
        </w:rPr>
      </w:pPr>
    </w:p>
    <w:tbl>
      <w:tblPr>
        <w:tblW w:w="0" w:type="auto"/>
        <w:jc w:val="center"/>
        <w:tblBorders>
          <w:top w:val="threeDEmboss" w:sz="24" w:space="0" w:color="auto"/>
          <w:left w:val="threeDEmboss" w:sz="24" w:space="0" w:color="auto"/>
          <w:bottom w:val="threeDEmboss" w:sz="24" w:space="0" w:color="auto"/>
          <w:right w:val="threeDEmboss" w:sz="24" w:space="0" w:color="auto"/>
          <w:insideV w:val="threeDEmboss" w:sz="24" w:space="0" w:color="auto"/>
        </w:tblBorders>
        <w:tblLook w:val="01E0" w:firstRow="1" w:lastRow="1" w:firstColumn="1" w:lastColumn="1" w:noHBand="0" w:noVBand="0"/>
      </w:tblPr>
      <w:tblGrid>
        <w:gridCol w:w="8978"/>
      </w:tblGrid>
      <w:tr w:rsidR="00996B4D" w:rsidRPr="00872E35">
        <w:trPr>
          <w:trHeight w:val="475"/>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996B4D"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r w:rsidR="00196F99" w:rsidRPr="00872E35">
        <w:trPr>
          <w:trHeight w:val="471"/>
          <w:jc w:val="center"/>
        </w:trPr>
        <w:tc>
          <w:tcPr>
            <w:tcW w:w="8978" w:type="dxa"/>
          </w:tcPr>
          <w:p w:rsidR="00196F99" w:rsidRPr="00872E35" w:rsidRDefault="00196F99" w:rsidP="00196F99">
            <w:pPr>
              <w:jc w:val="center"/>
              <w:rPr>
                <w:rFonts w:ascii="Century Gothic" w:hAnsi="Century Gothic"/>
                <w:sz w:val="21"/>
                <w:szCs w:val="21"/>
              </w:rPr>
            </w:pPr>
          </w:p>
        </w:tc>
      </w:tr>
    </w:tbl>
    <w:p w:rsidR="00196F99" w:rsidRPr="00872E35" w:rsidRDefault="00196F99" w:rsidP="00196F99">
      <w:pPr>
        <w:jc w:val="center"/>
        <w:rPr>
          <w:rFonts w:ascii="Century Gothic" w:hAnsi="Century Gothic"/>
          <w:sz w:val="21"/>
          <w:szCs w:val="21"/>
        </w:rPr>
      </w:pPr>
    </w:p>
    <w:p w:rsidR="00196F99" w:rsidRPr="00872E35" w:rsidRDefault="00196F99" w:rsidP="00196F99">
      <w:pPr>
        <w:jc w:val="both"/>
        <w:rPr>
          <w:rFonts w:ascii="Century Gothic" w:hAnsi="Century Gothic"/>
          <w:sz w:val="21"/>
          <w:szCs w:val="21"/>
        </w:rPr>
      </w:pPr>
    </w:p>
    <w:p w:rsidR="00196F99" w:rsidRPr="00872E35" w:rsidRDefault="00196F99" w:rsidP="00196F99">
      <w:pPr>
        <w:jc w:val="both"/>
        <w:rPr>
          <w:rFonts w:ascii="Century Gothic" w:hAnsi="Century Gothic"/>
          <w:b/>
          <w:sz w:val="21"/>
          <w:szCs w:val="21"/>
        </w:rPr>
      </w:pPr>
    </w:p>
    <w:p w:rsidR="00196F99" w:rsidRPr="00872E35" w:rsidRDefault="00196F99" w:rsidP="00196F99">
      <w:pPr>
        <w:jc w:val="both"/>
        <w:rPr>
          <w:rFonts w:ascii="Century Gothic" w:hAnsi="Century Gothic"/>
          <w:b/>
          <w:sz w:val="21"/>
          <w:szCs w:val="21"/>
        </w:rPr>
      </w:pPr>
      <w:r w:rsidRPr="00872E35">
        <w:rPr>
          <w:rFonts w:ascii="Century Gothic" w:hAnsi="Century Gothic"/>
          <w:b/>
          <w:sz w:val="21"/>
          <w:szCs w:val="21"/>
        </w:rPr>
        <w:t>Favor de entregar la presente encuesta, en alguna de las siguientes opciones:</w:t>
      </w:r>
    </w:p>
    <w:p w:rsidR="00196F99" w:rsidRPr="00872E35" w:rsidRDefault="00196F99" w:rsidP="00196F99">
      <w:pPr>
        <w:jc w:val="both"/>
        <w:rPr>
          <w:rFonts w:ascii="Century Gothic" w:hAnsi="Century Gothic"/>
          <w:b/>
          <w:sz w:val="21"/>
          <w:szCs w:val="21"/>
        </w:rPr>
      </w:pPr>
    </w:p>
    <w:p w:rsidR="00196F99" w:rsidRPr="00872E35" w:rsidRDefault="00196F99" w:rsidP="003272CA">
      <w:pPr>
        <w:numPr>
          <w:ilvl w:val="0"/>
          <w:numId w:val="18"/>
        </w:numPr>
        <w:jc w:val="both"/>
        <w:rPr>
          <w:rFonts w:ascii="Century Gothic" w:hAnsi="Century Gothic"/>
          <w:sz w:val="21"/>
          <w:szCs w:val="21"/>
        </w:rPr>
      </w:pPr>
      <w:r w:rsidRPr="00872E35">
        <w:rPr>
          <w:rFonts w:ascii="Century Gothic" w:hAnsi="Century Gothic"/>
          <w:sz w:val="21"/>
          <w:szCs w:val="21"/>
        </w:rPr>
        <w:t xml:space="preserve">En la Gerencia de Administración y Finanzas, </w:t>
      </w:r>
      <w:r w:rsidR="00EB1199" w:rsidRPr="00872E35">
        <w:rPr>
          <w:rFonts w:ascii="Century Gothic" w:hAnsi="Century Gothic"/>
          <w:sz w:val="21"/>
          <w:szCs w:val="21"/>
        </w:rPr>
        <w:t>ubicada</w:t>
      </w:r>
      <w:r w:rsidRPr="00872E35">
        <w:rPr>
          <w:rFonts w:ascii="Century Gothic" w:hAnsi="Century Gothic"/>
          <w:sz w:val="21"/>
          <w:szCs w:val="21"/>
        </w:rPr>
        <w:t xml:space="preserve"> en Interior del Recinto </w:t>
      </w:r>
      <w:r w:rsidR="00EB1199" w:rsidRPr="00872E35">
        <w:rPr>
          <w:rFonts w:ascii="Century Gothic" w:hAnsi="Century Gothic"/>
          <w:sz w:val="21"/>
          <w:szCs w:val="21"/>
        </w:rPr>
        <w:t>Fiscal</w:t>
      </w:r>
      <w:r w:rsidRPr="00872E35">
        <w:rPr>
          <w:rFonts w:ascii="Century Gothic" w:hAnsi="Century Gothic"/>
          <w:sz w:val="21"/>
          <w:szCs w:val="21"/>
        </w:rPr>
        <w:t xml:space="preserve"> s/n (Oficinas API), al finalizar el procedimiento respectivo.</w:t>
      </w:r>
    </w:p>
    <w:p w:rsidR="00196F99" w:rsidRPr="00872E35" w:rsidRDefault="00196F99" w:rsidP="00196F99">
      <w:pPr>
        <w:ind w:left="360"/>
        <w:jc w:val="both"/>
        <w:rPr>
          <w:rFonts w:ascii="Century Gothic" w:hAnsi="Century Gothic"/>
          <w:sz w:val="21"/>
          <w:szCs w:val="21"/>
        </w:rPr>
      </w:pPr>
    </w:p>
    <w:p w:rsidR="00196F99" w:rsidRPr="00872E35" w:rsidRDefault="00F42FA0" w:rsidP="003272CA">
      <w:pPr>
        <w:numPr>
          <w:ilvl w:val="0"/>
          <w:numId w:val="18"/>
        </w:numPr>
        <w:jc w:val="both"/>
        <w:rPr>
          <w:rFonts w:ascii="Century Gothic" w:hAnsi="Century Gothic"/>
          <w:sz w:val="21"/>
          <w:szCs w:val="21"/>
        </w:rPr>
      </w:pPr>
      <w:r>
        <w:rPr>
          <w:rFonts w:ascii="Century Gothic" w:hAnsi="Century Gothic"/>
          <w:sz w:val="21"/>
          <w:szCs w:val="21"/>
        </w:rPr>
        <w:t>E</w:t>
      </w:r>
      <w:r w:rsidR="00196F99" w:rsidRPr="00872E35">
        <w:rPr>
          <w:rFonts w:ascii="Century Gothic" w:hAnsi="Century Gothic"/>
          <w:sz w:val="21"/>
          <w:szCs w:val="21"/>
        </w:rPr>
        <w:t>n el buzón de quejas y sugerencias que se encuentra en la recepción del edificio administrativo de esta API COATZACOALCOS.</w:t>
      </w:r>
    </w:p>
    <w:p w:rsidR="00196F99" w:rsidRPr="00872E35" w:rsidRDefault="00196F99" w:rsidP="00196F99">
      <w:pPr>
        <w:jc w:val="both"/>
        <w:rPr>
          <w:rFonts w:ascii="Century Gothic" w:hAnsi="Century Gothic"/>
          <w:sz w:val="21"/>
          <w:szCs w:val="21"/>
        </w:rPr>
      </w:pPr>
    </w:p>
    <w:p w:rsidR="00196F99" w:rsidRPr="00872E35" w:rsidRDefault="00196F99" w:rsidP="003272CA">
      <w:pPr>
        <w:numPr>
          <w:ilvl w:val="0"/>
          <w:numId w:val="18"/>
        </w:numPr>
        <w:jc w:val="both"/>
        <w:rPr>
          <w:rFonts w:ascii="Century Gothic" w:hAnsi="Century Gothic"/>
          <w:sz w:val="21"/>
          <w:szCs w:val="21"/>
        </w:rPr>
      </w:pPr>
      <w:r w:rsidRPr="00872E35">
        <w:rPr>
          <w:rFonts w:ascii="Century Gothic" w:hAnsi="Century Gothic"/>
          <w:sz w:val="21"/>
          <w:szCs w:val="21"/>
        </w:rPr>
        <w:t xml:space="preserve">Enviarlo al correo electrónico, con la dirección </w:t>
      </w:r>
      <w:hyperlink r:id="rId19" w:history="1">
        <w:r w:rsidR="00F24215" w:rsidRPr="00872E35">
          <w:rPr>
            <w:rStyle w:val="Hipervnculo"/>
            <w:rFonts w:ascii="Century Gothic" w:hAnsi="Century Gothic"/>
            <w:color w:val="auto"/>
            <w:sz w:val="21"/>
            <w:szCs w:val="21"/>
          </w:rPr>
          <w:t>erobles@apicoatza.com</w:t>
        </w:r>
      </w:hyperlink>
      <w:r w:rsidR="00F24215" w:rsidRPr="00872E35">
        <w:rPr>
          <w:rFonts w:ascii="Century Gothic" w:hAnsi="Century Gothic"/>
          <w:sz w:val="21"/>
          <w:szCs w:val="21"/>
        </w:rPr>
        <w:t xml:space="preserve">. </w:t>
      </w:r>
    </w:p>
    <w:p w:rsidR="00F24215" w:rsidRPr="00872E35" w:rsidRDefault="00F24215" w:rsidP="00F24215">
      <w:pPr>
        <w:pStyle w:val="Prrafodelista"/>
        <w:rPr>
          <w:rFonts w:ascii="Century Gothic" w:hAnsi="Century Gothic"/>
          <w:sz w:val="21"/>
          <w:szCs w:val="21"/>
        </w:rPr>
      </w:pPr>
    </w:p>
    <w:p w:rsidR="00F24215" w:rsidRPr="00872E35" w:rsidRDefault="00F24215" w:rsidP="00F24215">
      <w:pPr>
        <w:jc w:val="both"/>
        <w:rPr>
          <w:rFonts w:ascii="Century Gothic" w:hAnsi="Century Gothic"/>
          <w:sz w:val="21"/>
          <w:szCs w:val="21"/>
        </w:rPr>
      </w:pPr>
    </w:p>
    <w:p w:rsidR="00196F99" w:rsidRPr="00872E35" w:rsidRDefault="00196F99" w:rsidP="00196F99">
      <w:pPr>
        <w:jc w:val="both"/>
        <w:rPr>
          <w:rFonts w:ascii="Century Gothic" w:hAnsi="Century Gothic"/>
          <w:b/>
          <w:sz w:val="21"/>
          <w:szCs w:val="21"/>
        </w:rPr>
      </w:pPr>
      <w:r w:rsidRPr="00872E35">
        <w:rPr>
          <w:rFonts w:ascii="Century Gothic" w:hAnsi="Century Gothic"/>
          <w:b/>
          <w:sz w:val="21"/>
          <w:szCs w:val="21"/>
        </w:rPr>
        <w:t>Se recomienda que la encuesta se entregue o envíe, a más tardar dos días hábiles siguientes de la emisión del fallo.</w:t>
      </w:r>
    </w:p>
    <w:p w:rsidR="00196F99" w:rsidRPr="00872E35" w:rsidRDefault="00196F99" w:rsidP="00196F99">
      <w:pPr>
        <w:jc w:val="both"/>
        <w:rPr>
          <w:rFonts w:ascii="Century Gothic" w:hAnsi="Century Gothic"/>
          <w:sz w:val="21"/>
          <w:szCs w:val="21"/>
        </w:rPr>
      </w:pPr>
    </w:p>
    <w:p w:rsidR="00196F99" w:rsidRPr="00872E35" w:rsidRDefault="00196F99" w:rsidP="00196F99">
      <w:pPr>
        <w:jc w:val="center"/>
        <w:rPr>
          <w:b/>
          <w:sz w:val="16"/>
          <w:szCs w:val="16"/>
          <w:u w:val="single"/>
        </w:rPr>
      </w:pPr>
    </w:p>
    <w:p w:rsidR="00196F99" w:rsidRPr="00872E35" w:rsidRDefault="00196F99" w:rsidP="00196F99"/>
    <w:p w:rsidR="0040311F" w:rsidRPr="00872E35" w:rsidRDefault="0040311F" w:rsidP="00196F99">
      <w:pPr>
        <w:rPr>
          <w:lang w:val="es-ES_tradnl"/>
        </w:rPr>
      </w:pPr>
    </w:p>
    <w:p w:rsidR="0040311F" w:rsidRPr="00872E35" w:rsidRDefault="0040311F" w:rsidP="00196F99">
      <w:pPr>
        <w:rPr>
          <w:lang w:val="es-ES_tradnl"/>
        </w:rPr>
      </w:pPr>
    </w:p>
    <w:p w:rsidR="0040311F" w:rsidRPr="00872E35" w:rsidRDefault="0040311F" w:rsidP="00196F99">
      <w:pPr>
        <w:rPr>
          <w:lang w:val="es-ES_tradnl"/>
        </w:rPr>
      </w:pPr>
    </w:p>
    <w:p w:rsidR="0040311F" w:rsidRPr="00872E35" w:rsidRDefault="0040311F" w:rsidP="00196F99">
      <w:pPr>
        <w:rPr>
          <w:lang w:val="es-ES_tradnl"/>
        </w:rPr>
      </w:pPr>
    </w:p>
    <w:p w:rsidR="0040311F" w:rsidRPr="00801E6F" w:rsidRDefault="00FD1DE1" w:rsidP="0040311F">
      <w:pPr>
        <w:tabs>
          <w:tab w:val="left" w:pos="-720"/>
        </w:tabs>
        <w:suppressAutoHyphens/>
        <w:ind w:right="320"/>
        <w:jc w:val="center"/>
        <w:rPr>
          <w:rFonts w:ascii="Arial Black" w:hAnsi="Arial Black" w:cs="Arial"/>
          <w:b/>
          <w:bCs/>
          <w:spacing w:val="-2"/>
          <w:sz w:val="32"/>
          <w:szCs w:val="24"/>
        </w:rPr>
      </w:pPr>
      <w:r w:rsidRPr="00801E6F">
        <w:rPr>
          <w:rFonts w:ascii="Arial Black" w:hAnsi="Arial Black" w:cs="Arial"/>
          <w:b/>
          <w:bCs/>
          <w:spacing w:val="-2"/>
          <w:sz w:val="32"/>
          <w:szCs w:val="24"/>
        </w:rPr>
        <w:lastRenderedPageBreak/>
        <w:t>ANEXO 1</w:t>
      </w:r>
      <w:r w:rsidR="001C25EA" w:rsidRPr="00801E6F">
        <w:rPr>
          <w:rFonts w:ascii="Arial Black" w:hAnsi="Arial Black" w:cs="Arial"/>
          <w:b/>
          <w:bCs/>
          <w:spacing w:val="-2"/>
          <w:sz w:val="32"/>
          <w:szCs w:val="24"/>
        </w:rPr>
        <w:t>5</w:t>
      </w:r>
    </w:p>
    <w:p w:rsidR="0040311F" w:rsidRPr="00872E35" w:rsidRDefault="0040311F" w:rsidP="0040311F">
      <w:pPr>
        <w:tabs>
          <w:tab w:val="left" w:pos="-720"/>
        </w:tabs>
        <w:suppressAutoHyphens/>
        <w:ind w:right="320"/>
        <w:jc w:val="center"/>
        <w:rPr>
          <w:rFonts w:cs="Arial"/>
          <w:b/>
          <w:bCs/>
          <w:spacing w:val="-2"/>
          <w:sz w:val="20"/>
          <w:szCs w:val="22"/>
        </w:rPr>
      </w:pPr>
    </w:p>
    <w:p w:rsidR="0040311F" w:rsidRPr="00872E35" w:rsidRDefault="0040311F" w:rsidP="0040311F">
      <w:pPr>
        <w:tabs>
          <w:tab w:val="left" w:pos="-720"/>
        </w:tabs>
        <w:suppressAutoHyphens/>
        <w:ind w:right="320"/>
        <w:jc w:val="center"/>
        <w:rPr>
          <w:rFonts w:cs="Arial"/>
          <w:b/>
          <w:bCs/>
          <w:spacing w:val="-2"/>
          <w:sz w:val="20"/>
          <w:szCs w:val="22"/>
        </w:rPr>
      </w:pPr>
      <w:r w:rsidRPr="00872E35">
        <w:rPr>
          <w:rFonts w:cs="Arial"/>
          <w:b/>
          <w:bCs/>
          <w:spacing w:val="-2"/>
          <w:sz w:val="20"/>
          <w:szCs w:val="22"/>
        </w:rPr>
        <w:t>CARTA EN LA CUAL EL LICITANTE MANIFIESTA SU ACEPTACIÓN PARA QUE SE LE DESCUENTEN LAS PENALIZACIONES DE LA FACTURACIÓN QUE PRESENTE.</w:t>
      </w: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right"/>
        <w:rPr>
          <w:rFonts w:cs="Arial"/>
          <w:sz w:val="22"/>
        </w:rPr>
      </w:pPr>
      <w:r w:rsidRPr="00872E35">
        <w:rPr>
          <w:rFonts w:cs="Arial"/>
          <w:sz w:val="22"/>
        </w:rPr>
        <w:t>Coatzacoalcos, Ver., ___________________</w:t>
      </w: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jc w:val="both"/>
        <w:rPr>
          <w:rFonts w:cs="Arial"/>
          <w:b/>
          <w:bCs/>
          <w:sz w:val="22"/>
        </w:rPr>
      </w:pPr>
    </w:p>
    <w:p w:rsidR="0040311F" w:rsidRPr="00872E35" w:rsidRDefault="00EC52B0" w:rsidP="0040311F">
      <w:pPr>
        <w:jc w:val="both"/>
        <w:rPr>
          <w:rFonts w:cs="Arial"/>
          <w:b/>
          <w:bCs/>
          <w:sz w:val="22"/>
        </w:rPr>
      </w:pPr>
      <w:r>
        <w:rPr>
          <w:rFonts w:cs="Arial"/>
          <w:b/>
          <w:bCs/>
          <w:sz w:val="22"/>
        </w:rPr>
        <w:t>DR</w:t>
      </w:r>
      <w:r w:rsidR="007F06C8">
        <w:rPr>
          <w:rFonts w:cs="Arial"/>
          <w:b/>
          <w:bCs/>
          <w:sz w:val="22"/>
        </w:rPr>
        <w:t>.</w:t>
      </w:r>
      <w:r>
        <w:rPr>
          <w:rFonts w:cs="Arial"/>
          <w:b/>
          <w:bCs/>
          <w:sz w:val="22"/>
        </w:rPr>
        <w:t xml:space="preserve"> OVIDIO NOVAL NICOLAU</w:t>
      </w:r>
    </w:p>
    <w:p w:rsidR="0040311F" w:rsidRPr="00872E35" w:rsidRDefault="0040311F" w:rsidP="0040311F">
      <w:pPr>
        <w:jc w:val="both"/>
        <w:rPr>
          <w:rFonts w:cs="Arial"/>
          <w:b/>
          <w:bCs/>
          <w:sz w:val="22"/>
          <w:lang w:val="pt-BR"/>
        </w:rPr>
      </w:pPr>
      <w:proofErr w:type="spellStart"/>
      <w:r w:rsidRPr="00872E35">
        <w:rPr>
          <w:rFonts w:cs="Arial"/>
          <w:b/>
          <w:bCs/>
          <w:sz w:val="22"/>
          <w:lang w:val="pt-BR"/>
        </w:rPr>
        <w:t>DIRECTOR</w:t>
      </w:r>
      <w:proofErr w:type="spellEnd"/>
      <w:r w:rsidRPr="00872E35">
        <w:rPr>
          <w:rFonts w:cs="Arial"/>
          <w:b/>
          <w:bCs/>
          <w:sz w:val="22"/>
          <w:lang w:val="pt-BR"/>
        </w:rPr>
        <w:t xml:space="preserve"> GENERAL</w:t>
      </w:r>
    </w:p>
    <w:p w:rsidR="0040311F" w:rsidRPr="00872E35" w:rsidRDefault="00004BD5" w:rsidP="0040311F">
      <w:pPr>
        <w:jc w:val="both"/>
        <w:rPr>
          <w:rFonts w:cs="Arial"/>
          <w:b/>
          <w:bCs/>
          <w:sz w:val="22"/>
          <w:lang w:val="pt-BR"/>
        </w:rPr>
      </w:pPr>
      <w:proofErr w:type="spellStart"/>
      <w:r>
        <w:rPr>
          <w:rFonts w:cs="Arial"/>
          <w:b/>
          <w:bCs/>
          <w:sz w:val="22"/>
          <w:lang w:val="pt-BR"/>
        </w:rPr>
        <w:t>ADMINISTRACIÓ</w:t>
      </w:r>
      <w:r w:rsidR="0040311F" w:rsidRPr="00872E35">
        <w:rPr>
          <w:rFonts w:cs="Arial"/>
          <w:b/>
          <w:bCs/>
          <w:sz w:val="22"/>
          <w:lang w:val="pt-BR"/>
        </w:rPr>
        <w:t>N</w:t>
      </w:r>
      <w:proofErr w:type="spellEnd"/>
      <w:r w:rsidR="0040311F" w:rsidRPr="00872E35">
        <w:rPr>
          <w:rFonts w:cs="Arial"/>
          <w:b/>
          <w:bCs/>
          <w:sz w:val="22"/>
          <w:lang w:val="pt-BR"/>
        </w:rPr>
        <w:t xml:space="preserve"> </w:t>
      </w:r>
      <w:proofErr w:type="spellStart"/>
      <w:r w:rsidR="0040311F" w:rsidRPr="00872E35">
        <w:rPr>
          <w:rFonts w:cs="Arial"/>
          <w:b/>
          <w:bCs/>
          <w:sz w:val="22"/>
          <w:lang w:val="pt-BR"/>
        </w:rPr>
        <w:t>PORTUARIA</w:t>
      </w:r>
      <w:proofErr w:type="spellEnd"/>
      <w:r w:rsidR="0040311F" w:rsidRPr="00872E35">
        <w:rPr>
          <w:rFonts w:cs="Arial"/>
          <w:b/>
          <w:bCs/>
          <w:sz w:val="22"/>
          <w:lang w:val="pt-BR"/>
        </w:rPr>
        <w:t xml:space="preserve"> INTEGRAL</w:t>
      </w:r>
    </w:p>
    <w:p w:rsidR="0040311F" w:rsidRPr="00872E35" w:rsidRDefault="0040311F" w:rsidP="0040311F">
      <w:pPr>
        <w:jc w:val="both"/>
        <w:rPr>
          <w:rFonts w:cs="Arial"/>
          <w:b/>
          <w:bCs/>
          <w:sz w:val="22"/>
          <w:lang w:val="pt-BR"/>
        </w:rPr>
      </w:pPr>
      <w:r w:rsidRPr="00872E35">
        <w:rPr>
          <w:rFonts w:cs="Arial"/>
          <w:b/>
          <w:bCs/>
          <w:sz w:val="22"/>
          <w:lang w:val="pt-BR"/>
        </w:rPr>
        <w:t>DE COATZACOALCOS, S.A. DE C.V.</w:t>
      </w:r>
    </w:p>
    <w:p w:rsidR="0040311F" w:rsidRPr="00872E35" w:rsidRDefault="0040311F" w:rsidP="0040311F">
      <w:pPr>
        <w:jc w:val="both"/>
        <w:rPr>
          <w:rFonts w:cs="Arial"/>
          <w:b/>
          <w:bCs/>
          <w:sz w:val="22"/>
          <w:lang w:val="pt-BR"/>
        </w:rPr>
      </w:pPr>
      <w:r w:rsidRPr="00872E35">
        <w:rPr>
          <w:rFonts w:cs="Arial"/>
          <w:b/>
          <w:bCs/>
          <w:sz w:val="22"/>
          <w:lang w:val="pt-BR"/>
        </w:rPr>
        <w:t>P r e s e n t e.</w:t>
      </w: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r w:rsidRPr="002A24A7">
        <w:rPr>
          <w:rFonts w:cs="Arial"/>
          <w:sz w:val="22"/>
        </w:rPr>
        <w:t xml:space="preserve">Por medio de la presente me permito manifestar, que en caso de vernos adjudicados con el contrato de prestación de servicios en la presente LICITACIÓN, de conformidad con el artículo 53 de la Ley y </w:t>
      </w:r>
      <w:r w:rsidR="0013186E" w:rsidRPr="002A24A7">
        <w:rPr>
          <w:rFonts w:cs="Arial"/>
          <w:sz w:val="22"/>
        </w:rPr>
        <w:t>96</w:t>
      </w:r>
      <w:r w:rsidRPr="002A24A7">
        <w:rPr>
          <w:rFonts w:cs="Arial"/>
          <w:sz w:val="22"/>
        </w:rPr>
        <w:t xml:space="preserve"> de su Reglamento, ACEPTAMOS que se deduzca de la facturación para cobro que lleguemos a emitir con motivo de la asignación del contrato, el monto de las penas convencionales a las que me haga acreedor durante la vigencia del contrato  ________________ y que en su momento se determinen con motivo de incumplimiento</w:t>
      </w:r>
      <w:r w:rsidRPr="00872E35">
        <w:rPr>
          <w:rFonts w:cs="Arial"/>
          <w:sz w:val="22"/>
        </w:rPr>
        <w:t xml:space="preserve"> en los plazos de entrega.</w:t>
      </w: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both"/>
        <w:rPr>
          <w:rFonts w:cs="Arial"/>
          <w:sz w:val="22"/>
        </w:rPr>
      </w:pPr>
    </w:p>
    <w:p w:rsidR="0040311F" w:rsidRPr="00872E35" w:rsidRDefault="0040311F" w:rsidP="0040311F">
      <w:pPr>
        <w:ind w:right="320"/>
        <w:jc w:val="center"/>
        <w:rPr>
          <w:rFonts w:cs="Arial"/>
          <w:sz w:val="22"/>
        </w:rPr>
      </w:pPr>
      <w:r w:rsidRPr="00872E35">
        <w:rPr>
          <w:rFonts w:cs="Arial"/>
          <w:sz w:val="22"/>
        </w:rPr>
        <w:t>ATENTAMENTE</w:t>
      </w:r>
    </w:p>
    <w:p w:rsidR="0040311F" w:rsidRPr="00872E35" w:rsidRDefault="0040311F" w:rsidP="0040311F">
      <w:pPr>
        <w:ind w:right="320"/>
        <w:jc w:val="center"/>
        <w:rPr>
          <w:rFonts w:cs="Arial"/>
          <w:sz w:val="22"/>
        </w:rPr>
      </w:pPr>
    </w:p>
    <w:p w:rsidR="0040311F" w:rsidRPr="00872E35" w:rsidRDefault="0040311F" w:rsidP="0040311F">
      <w:pPr>
        <w:ind w:right="320"/>
        <w:jc w:val="center"/>
        <w:rPr>
          <w:rFonts w:cs="Arial"/>
          <w:sz w:val="22"/>
        </w:rPr>
      </w:pPr>
    </w:p>
    <w:p w:rsidR="0040311F" w:rsidRPr="00872E35" w:rsidRDefault="0040311F" w:rsidP="0040311F">
      <w:pPr>
        <w:ind w:right="320"/>
        <w:jc w:val="center"/>
        <w:rPr>
          <w:rFonts w:cs="Arial"/>
          <w:sz w:val="22"/>
        </w:rPr>
      </w:pPr>
    </w:p>
    <w:p w:rsidR="0040311F" w:rsidRPr="00872E35" w:rsidRDefault="0040311F" w:rsidP="0040311F">
      <w:pPr>
        <w:jc w:val="center"/>
        <w:rPr>
          <w:rFonts w:cs="Arial"/>
          <w:b/>
          <w:bCs/>
          <w:sz w:val="16"/>
          <w:szCs w:val="18"/>
        </w:rPr>
      </w:pPr>
    </w:p>
    <w:p w:rsidR="0040311F" w:rsidRPr="00872E35" w:rsidRDefault="0040311F" w:rsidP="0040311F">
      <w:pPr>
        <w:jc w:val="center"/>
        <w:rPr>
          <w:rFonts w:cs="Arial"/>
          <w:sz w:val="22"/>
        </w:rPr>
      </w:pPr>
      <w:r w:rsidRPr="00872E35">
        <w:rPr>
          <w:rFonts w:cs="Arial"/>
          <w:sz w:val="22"/>
        </w:rPr>
        <w:t>NOMBRE, CARGO Y  FIRMA  DEL REPRESENTANTE LEGAL</w:t>
      </w:r>
    </w:p>
    <w:p w:rsidR="0040311F" w:rsidRPr="00872E35" w:rsidRDefault="0040311F" w:rsidP="0040311F">
      <w:pPr>
        <w:ind w:left="5664" w:hanging="5664"/>
        <w:jc w:val="both"/>
        <w:rPr>
          <w:rFonts w:cs="Arial"/>
          <w:sz w:val="22"/>
        </w:rPr>
      </w:pPr>
    </w:p>
    <w:p w:rsidR="0040311F" w:rsidRPr="00872E35" w:rsidRDefault="0040311F" w:rsidP="0040311F">
      <w:pPr>
        <w:jc w:val="center"/>
        <w:rPr>
          <w:rFonts w:cs="Arial"/>
          <w:sz w:val="22"/>
        </w:rPr>
      </w:pPr>
    </w:p>
    <w:p w:rsidR="0040311F" w:rsidRPr="00872E35" w:rsidRDefault="0040311F" w:rsidP="0040311F">
      <w:pPr>
        <w:rPr>
          <w:rFonts w:cs="Arial"/>
          <w:sz w:val="22"/>
        </w:rPr>
      </w:pPr>
    </w:p>
    <w:p w:rsidR="0040311F" w:rsidRPr="00872E35" w:rsidRDefault="0040311F" w:rsidP="007F06C8">
      <w:pPr>
        <w:jc w:val="center"/>
        <w:rPr>
          <w:rFonts w:cs="Arial"/>
          <w:sz w:val="22"/>
          <w:lang w:val="es-ES_tradnl"/>
        </w:rPr>
      </w:pPr>
      <w:r w:rsidRPr="00872E35">
        <w:rPr>
          <w:rFonts w:cs="Arial"/>
          <w:sz w:val="22"/>
        </w:rPr>
        <w:t>(SE DEBERÁ ELABORAR EN PAPEL MEMBRETADO DE LA EMPRESA PARTICIPANTE</w:t>
      </w:r>
    </w:p>
    <w:p w:rsidR="0040311F" w:rsidRPr="00872E35" w:rsidRDefault="0040311F" w:rsidP="00196F99">
      <w:pPr>
        <w:rPr>
          <w:rFonts w:cs="Arial"/>
          <w:sz w:val="22"/>
          <w:lang w:val="es-ES_tradnl"/>
        </w:rPr>
      </w:pPr>
    </w:p>
    <w:p w:rsidR="0040311F" w:rsidRPr="00872E35" w:rsidRDefault="0040311F" w:rsidP="00196F99">
      <w:pPr>
        <w:rPr>
          <w:rFonts w:cs="Arial"/>
          <w:lang w:val="es-ES_tradnl"/>
        </w:rPr>
      </w:pPr>
    </w:p>
    <w:p w:rsidR="0040311F" w:rsidRDefault="0040311F" w:rsidP="00196F99">
      <w:pPr>
        <w:rPr>
          <w:rFonts w:cs="Arial"/>
          <w:lang w:val="es-ES_tradnl"/>
        </w:rPr>
      </w:pPr>
    </w:p>
    <w:p w:rsidR="001C4A0B" w:rsidRDefault="001C4A0B" w:rsidP="00196F99">
      <w:pPr>
        <w:rPr>
          <w:rFonts w:cs="Arial"/>
          <w:lang w:val="es-ES_tradnl"/>
        </w:rPr>
      </w:pPr>
    </w:p>
    <w:p w:rsidR="001C4A0B" w:rsidRPr="00872E35" w:rsidRDefault="001C4A0B" w:rsidP="00196F99">
      <w:pPr>
        <w:rPr>
          <w:rFonts w:cs="Arial"/>
          <w:lang w:val="es-ES_tradnl"/>
        </w:rPr>
      </w:pPr>
    </w:p>
    <w:p w:rsidR="0040311F" w:rsidRPr="00872E35" w:rsidRDefault="0040311F" w:rsidP="00196F99">
      <w:pPr>
        <w:rPr>
          <w:rFonts w:cs="Arial"/>
          <w:lang w:val="es-ES_tradnl"/>
        </w:rPr>
      </w:pPr>
    </w:p>
    <w:p w:rsidR="001C3A07" w:rsidRDefault="001C3A07" w:rsidP="006374F8">
      <w:pPr>
        <w:jc w:val="center"/>
        <w:rPr>
          <w:rFonts w:cs="Arial"/>
          <w:b/>
          <w:bCs/>
          <w:color w:val="FF0000"/>
          <w:sz w:val="28"/>
          <w:szCs w:val="24"/>
          <w:lang w:val="pt-BR"/>
        </w:rPr>
      </w:pPr>
    </w:p>
    <w:p w:rsidR="006374F8" w:rsidRPr="00801E6F" w:rsidRDefault="006374F8" w:rsidP="006374F8">
      <w:pPr>
        <w:jc w:val="center"/>
        <w:rPr>
          <w:rFonts w:ascii="Arial Black" w:hAnsi="Arial Black" w:cs="Arial"/>
          <w:b/>
          <w:bCs/>
          <w:sz w:val="32"/>
          <w:szCs w:val="32"/>
          <w:lang w:val="pt-BR"/>
        </w:rPr>
      </w:pPr>
      <w:r w:rsidRPr="00801E6F">
        <w:rPr>
          <w:rFonts w:ascii="Arial Black" w:hAnsi="Arial Black" w:cs="Arial"/>
          <w:b/>
          <w:bCs/>
          <w:sz w:val="32"/>
          <w:szCs w:val="32"/>
          <w:lang w:val="pt-BR"/>
        </w:rPr>
        <w:lastRenderedPageBreak/>
        <w:t>ANEXO 1</w:t>
      </w:r>
      <w:r w:rsidR="001C25EA" w:rsidRPr="00801E6F">
        <w:rPr>
          <w:rFonts w:ascii="Arial Black" w:hAnsi="Arial Black" w:cs="Arial"/>
          <w:b/>
          <w:bCs/>
          <w:sz w:val="32"/>
          <w:szCs w:val="32"/>
          <w:lang w:val="pt-BR"/>
        </w:rPr>
        <w:t>6</w:t>
      </w:r>
    </w:p>
    <w:p w:rsidR="001C3A07" w:rsidRDefault="001C3A07" w:rsidP="001C3A07">
      <w:pPr>
        <w:jc w:val="both"/>
        <w:rPr>
          <w:rFonts w:ascii="Tahoma" w:hAnsi="Tahoma" w:cs="Tahoma"/>
          <w:bCs/>
          <w:color w:val="000000"/>
          <w:sz w:val="22"/>
          <w:szCs w:val="22"/>
        </w:rPr>
      </w:pPr>
    </w:p>
    <w:p w:rsidR="001C3A07" w:rsidRPr="001C3A07" w:rsidRDefault="001C3A07" w:rsidP="001C3A07">
      <w:pPr>
        <w:jc w:val="both"/>
        <w:rPr>
          <w:rFonts w:ascii="Tahoma" w:hAnsi="Tahoma" w:cs="Tahoma"/>
          <w:bCs/>
          <w:color w:val="000000"/>
          <w:sz w:val="22"/>
          <w:szCs w:val="22"/>
        </w:rPr>
      </w:pPr>
    </w:p>
    <w:p w:rsidR="001C3A07" w:rsidRPr="001C3A07" w:rsidRDefault="001C3A07" w:rsidP="001C3A07">
      <w:pPr>
        <w:jc w:val="center"/>
        <w:rPr>
          <w:rFonts w:cs="Arial"/>
          <w:b/>
          <w:bCs/>
          <w:color w:val="000000"/>
        </w:rPr>
      </w:pPr>
      <w:r w:rsidRPr="001C3A07">
        <w:rPr>
          <w:rFonts w:cs="Arial"/>
          <w:b/>
          <w:bCs/>
          <w:color w:val="000000"/>
          <w:sz w:val="22"/>
          <w:szCs w:val="22"/>
        </w:rPr>
        <w:t>FORMATO PARA LA ELABORACIÓN DE LA CARTA COMPROMISO DE LA PROPOSICIÓN.</w:t>
      </w:r>
    </w:p>
    <w:p w:rsidR="001C3A07" w:rsidRPr="001C3A07" w:rsidRDefault="001C3A07" w:rsidP="001C3A07">
      <w:pPr>
        <w:ind w:right="-374"/>
        <w:jc w:val="center"/>
        <w:rPr>
          <w:rFonts w:cs="Arial"/>
          <w:color w:val="000000"/>
          <w:sz w:val="22"/>
          <w:szCs w:val="22"/>
        </w:rPr>
      </w:pPr>
    </w:p>
    <w:p w:rsidR="001C3A07" w:rsidRPr="002E160D" w:rsidRDefault="001C3A07" w:rsidP="001C3A07">
      <w:pPr>
        <w:ind w:right="320"/>
        <w:jc w:val="right"/>
        <w:rPr>
          <w:rFonts w:cs="Arial"/>
          <w:color w:val="FF0000"/>
          <w:sz w:val="22"/>
        </w:rPr>
      </w:pPr>
    </w:p>
    <w:p w:rsidR="001C3A07" w:rsidRPr="002E160D" w:rsidRDefault="001C3A07" w:rsidP="001C3A07">
      <w:pPr>
        <w:ind w:right="320"/>
        <w:jc w:val="right"/>
        <w:rPr>
          <w:rFonts w:cs="Arial"/>
          <w:sz w:val="22"/>
        </w:rPr>
      </w:pPr>
      <w:r w:rsidRPr="002E160D">
        <w:rPr>
          <w:rFonts w:cs="Arial"/>
          <w:sz w:val="22"/>
        </w:rPr>
        <w:t>Coatzacoalcos, Ver., ___________________</w:t>
      </w:r>
    </w:p>
    <w:p w:rsidR="001C3A07" w:rsidRPr="002E160D" w:rsidRDefault="001C3A07" w:rsidP="001C3A07">
      <w:pPr>
        <w:ind w:right="320"/>
        <w:jc w:val="both"/>
        <w:rPr>
          <w:rFonts w:cs="Arial"/>
          <w:sz w:val="22"/>
        </w:rPr>
      </w:pPr>
    </w:p>
    <w:p w:rsidR="001C3A07" w:rsidRPr="001C3A07" w:rsidRDefault="001C3A07" w:rsidP="001C3A07">
      <w:pPr>
        <w:ind w:right="-374"/>
        <w:jc w:val="center"/>
        <w:rPr>
          <w:rFonts w:cs="Arial"/>
          <w:color w:val="000000"/>
          <w:sz w:val="22"/>
          <w:szCs w:val="22"/>
        </w:rPr>
      </w:pPr>
    </w:p>
    <w:p w:rsidR="001C3A07" w:rsidRPr="002E160D" w:rsidRDefault="001C3A07" w:rsidP="001C3A07">
      <w:pPr>
        <w:jc w:val="both"/>
        <w:rPr>
          <w:rFonts w:cs="Arial"/>
          <w:b/>
          <w:bCs/>
          <w:color w:val="FF0000"/>
          <w:sz w:val="22"/>
        </w:rPr>
      </w:pPr>
    </w:p>
    <w:p w:rsidR="001C3A07" w:rsidRPr="002E160D" w:rsidRDefault="00EC52B0" w:rsidP="001C3A07">
      <w:pPr>
        <w:jc w:val="both"/>
        <w:rPr>
          <w:rFonts w:cs="Arial"/>
          <w:b/>
          <w:bCs/>
          <w:sz w:val="22"/>
        </w:rPr>
      </w:pPr>
      <w:r>
        <w:rPr>
          <w:rFonts w:cs="Arial"/>
          <w:b/>
          <w:bCs/>
          <w:sz w:val="22"/>
        </w:rPr>
        <w:t>DR</w:t>
      </w:r>
      <w:r w:rsidR="00AB2A0F">
        <w:rPr>
          <w:rFonts w:cs="Arial"/>
          <w:b/>
          <w:bCs/>
          <w:sz w:val="22"/>
        </w:rPr>
        <w:t>.</w:t>
      </w:r>
      <w:r>
        <w:rPr>
          <w:rFonts w:cs="Arial"/>
          <w:b/>
          <w:bCs/>
          <w:sz w:val="22"/>
        </w:rPr>
        <w:t xml:space="preserve"> OVIDIO NOVAL NICOLAU</w:t>
      </w:r>
    </w:p>
    <w:p w:rsidR="001C3A07" w:rsidRPr="002E160D" w:rsidRDefault="001C3A07" w:rsidP="001C3A07">
      <w:pPr>
        <w:jc w:val="both"/>
        <w:rPr>
          <w:rFonts w:cs="Arial"/>
          <w:b/>
          <w:bCs/>
          <w:sz w:val="22"/>
          <w:lang w:val="pt-BR"/>
        </w:rPr>
      </w:pPr>
      <w:proofErr w:type="spellStart"/>
      <w:r w:rsidRPr="002E160D">
        <w:rPr>
          <w:rFonts w:cs="Arial"/>
          <w:b/>
          <w:bCs/>
          <w:sz w:val="22"/>
          <w:lang w:val="pt-BR"/>
        </w:rPr>
        <w:t>DIRECTOR</w:t>
      </w:r>
      <w:proofErr w:type="spellEnd"/>
      <w:r w:rsidRPr="002E160D">
        <w:rPr>
          <w:rFonts w:cs="Arial"/>
          <w:b/>
          <w:bCs/>
          <w:sz w:val="22"/>
          <w:lang w:val="pt-BR"/>
        </w:rPr>
        <w:t xml:space="preserve"> GENERAL</w:t>
      </w:r>
    </w:p>
    <w:p w:rsidR="001C3A07" w:rsidRPr="002E160D" w:rsidRDefault="001C3A07" w:rsidP="001C3A07">
      <w:pPr>
        <w:jc w:val="both"/>
        <w:rPr>
          <w:rFonts w:cs="Arial"/>
          <w:b/>
          <w:bCs/>
          <w:sz w:val="22"/>
          <w:lang w:val="pt-BR"/>
        </w:rPr>
      </w:pPr>
      <w:proofErr w:type="spellStart"/>
      <w:r w:rsidRPr="002E160D">
        <w:rPr>
          <w:rFonts w:cs="Arial"/>
          <w:b/>
          <w:bCs/>
          <w:sz w:val="22"/>
          <w:lang w:val="pt-BR"/>
        </w:rPr>
        <w:t>ADMINISTRACION</w:t>
      </w:r>
      <w:proofErr w:type="spellEnd"/>
      <w:r w:rsidRPr="002E160D">
        <w:rPr>
          <w:rFonts w:cs="Arial"/>
          <w:b/>
          <w:bCs/>
          <w:sz w:val="22"/>
          <w:lang w:val="pt-BR"/>
        </w:rPr>
        <w:t xml:space="preserve"> </w:t>
      </w:r>
      <w:proofErr w:type="spellStart"/>
      <w:r w:rsidRPr="002E160D">
        <w:rPr>
          <w:rFonts w:cs="Arial"/>
          <w:b/>
          <w:bCs/>
          <w:sz w:val="22"/>
          <w:lang w:val="pt-BR"/>
        </w:rPr>
        <w:t>PORTUARIA</w:t>
      </w:r>
      <w:proofErr w:type="spellEnd"/>
      <w:r w:rsidRPr="002E160D">
        <w:rPr>
          <w:rFonts w:cs="Arial"/>
          <w:b/>
          <w:bCs/>
          <w:sz w:val="22"/>
          <w:lang w:val="pt-BR"/>
        </w:rPr>
        <w:t xml:space="preserve"> INTEGRAL</w:t>
      </w:r>
    </w:p>
    <w:p w:rsidR="001C3A07" w:rsidRPr="002E160D" w:rsidRDefault="001C3A07" w:rsidP="001C3A07">
      <w:pPr>
        <w:jc w:val="both"/>
        <w:rPr>
          <w:rFonts w:cs="Arial"/>
          <w:b/>
          <w:bCs/>
          <w:sz w:val="22"/>
          <w:lang w:val="pt-BR"/>
        </w:rPr>
      </w:pPr>
      <w:r w:rsidRPr="002E160D">
        <w:rPr>
          <w:rFonts w:cs="Arial"/>
          <w:b/>
          <w:bCs/>
          <w:sz w:val="22"/>
          <w:lang w:val="pt-BR"/>
        </w:rPr>
        <w:t>DE COATZACOALCOS, S.A. DE C.V.</w:t>
      </w:r>
    </w:p>
    <w:p w:rsidR="001C3A07" w:rsidRDefault="001C3A07" w:rsidP="001C3A07">
      <w:pPr>
        <w:jc w:val="both"/>
        <w:rPr>
          <w:rFonts w:cs="Arial"/>
          <w:b/>
          <w:bCs/>
          <w:sz w:val="22"/>
          <w:lang w:val="pt-BR"/>
        </w:rPr>
      </w:pPr>
      <w:r w:rsidRPr="002E160D">
        <w:rPr>
          <w:rFonts w:cs="Arial"/>
          <w:b/>
          <w:bCs/>
          <w:sz w:val="22"/>
          <w:lang w:val="pt-BR"/>
        </w:rPr>
        <w:t>P r e s e n t e.</w:t>
      </w:r>
    </w:p>
    <w:p w:rsidR="001C3A07" w:rsidRPr="002E160D" w:rsidRDefault="001C3A07" w:rsidP="001C3A07">
      <w:pPr>
        <w:jc w:val="both"/>
        <w:rPr>
          <w:rFonts w:cs="Arial"/>
          <w:b/>
          <w:bCs/>
          <w:sz w:val="22"/>
          <w:lang w:val="pt-BR"/>
        </w:rPr>
      </w:pPr>
    </w:p>
    <w:p w:rsidR="001C3A07" w:rsidRPr="001C3A07" w:rsidRDefault="001C3A07" w:rsidP="001C3A07">
      <w:pPr>
        <w:jc w:val="both"/>
        <w:rPr>
          <w:rFonts w:cs="Arial"/>
          <w:b/>
          <w:color w:val="000000"/>
          <w:sz w:val="22"/>
          <w:szCs w:val="22"/>
          <w:lang w:val="pt-BR"/>
        </w:rPr>
      </w:pPr>
    </w:p>
    <w:p w:rsidR="001C3A07" w:rsidRPr="002A24A7" w:rsidRDefault="001C3A07" w:rsidP="001C3A07">
      <w:pPr>
        <w:pStyle w:val="Encabezado"/>
        <w:jc w:val="both"/>
        <w:rPr>
          <w:rFonts w:cs="Arial"/>
          <w:color w:val="000000"/>
          <w:sz w:val="22"/>
          <w:szCs w:val="22"/>
        </w:rPr>
      </w:pPr>
      <w:r w:rsidRPr="002A24A7">
        <w:rPr>
          <w:rFonts w:cs="Arial"/>
          <w:color w:val="000000"/>
          <w:sz w:val="22"/>
          <w:szCs w:val="22"/>
        </w:rPr>
        <w:t xml:space="preserve">Me refiero a la licitación pública nacional mixta </w:t>
      </w:r>
      <w:r w:rsidR="003062DB" w:rsidRPr="002A24A7">
        <w:rPr>
          <w:rFonts w:cs="Arial"/>
          <w:color w:val="000000"/>
          <w:sz w:val="22"/>
          <w:szCs w:val="22"/>
        </w:rPr>
        <w:t>LA-009J3F002-N</w:t>
      </w:r>
      <w:r w:rsidR="00AB2A0F" w:rsidRPr="002A24A7">
        <w:rPr>
          <w:rFonts w:cs="Arial"/>
          <w:color w:val="000000"/>
          <w:sz w:val="22"/>
          <w:szCs w:val="22"/>
        </w:rPr>
        <w:t>3</w:t>
      </w:r>
      <w:r w:rsidR="003062DB" w:rsidRPr="002A24A7">
        <w:rPr>
          <w:rFonts w:cs="Arial"/>
          <w:color w:val="000000"/>
          <w:sz w:val="22"/>
          <w:szCs w:val="22"/>
        </w:rPr>
        <w:t>-2014</w:t>
      </w:r>
      <w:r w:rsidRPr="002A24A7">
        <w:rPr>
          <w:rFonts w:cs="Arial"/>
          <w:color w:val="000000"/>
          <w:sz w:val="22"/>
          <w:szCs w:val="22"/>
        </w:rPr>
        <w:t xml:space="preserve"> “</w:t>
      </w:r>
      <w:r w:rsidR="00AB2A0F" w:rsidRPr="002A24A7">
        <w:rPr>
          <w:rFonts w:cs="Arial"/>
          <w:b/>
          <w:color w:val="000000"/>
          <w:sz w:val="22"/>
          <w:szCs w:val="22"/>
        </w:rPr>
        <w:t>Adquisición de 2</w:t>
      </w:r>
      <w:r w:rsidR="002A24A7" w:rsidRPr="002A24A7">
        <w:rPr>
          <w:rFonts w:cs="Arial"/>
          <w:b/>
          <w:color w:val="000000"/>
          <w:sz w:val="22"/>
          <w:szCs w:val="22"/>
        </w:rPr>
        <w:t xml:space="preserve"> </w:t>
      </w:r>
      <w:proofErr w:type="spellStart"/>
      <w:r w:rsidR="002A24A7" w:rsidRPr="002A24A7">
        <w:rPr>
          <w:rFonts w:cs="Arial"/>
          <w:b/>
          <w:color w:val="000000"/>
          <w:sz w:val="22"/>
          <w:szCs w:val="22"/>
        </w:rPr>
        <w:t>Tractocamiones</w:t>
      </w:r>
      <w:proofErr w:type="spellEnd"/>
      <w:r w:rsidR="002A24A7" w:rsidRPr="002A24A7">
        <w:rPr>
          <w:rFonts w:cs="Arial"/>
          <w:b/>
          <w:color w:val="000000"/>
          <w:sz w:val="22"/>
          <w:szCs w:val="22"/>
        </w:rPr>
        <w:t xml:space="preserve"> y 1 Vehículo para 19 </w:t>
      </w:r>
      <w:r w:rsidR="00AB2A0F" w:rsidRPr="002A24A7">
        <w:rPr>
          <w:rFonts w:cs="Arial"/>
          <w:b/>
          <w:color w:val="000000"/>
          <w:sz w:val="22"/>
          <w:szCs w:val="22"/>
        </w:rPr>
        <w:t>pasajeros</w:t>
      </w:r>
      <w:r w:rsidRPr="002A24A7">
        <w:rPr>
          <w:rFonts w:cs="Arial"/>
          <w:color w:val="000000"/>
          <w:sz w:val="22"/>
          <w:szCs w:val="22"/>
        </w:rPr>
        <w:t xml:space="preserve">”. </w:t>
      </w:r>
    </w:p>
    <w:p w:rsidR="001C3A07" w:rsidRPr="002A24A7" w:rsidRDefault="001C3A07" w:rsidP="001C3A07">
      <w:pPr>
        <w:pStyle w:val="Encabezado"/>
        <w:jc w:val="both"/>
        <w:rPr>
          <w:rFonts w:cs="Arial"/>
          <w:color w:val="000000"/>
          <w:sz w:val="22"/>
          <w:szCs w:val="22"/>
        </w:rPr>
      </w:pPr>
    </w:p>
    <w:p w:rsidR="001C3A07" w:rsidRPr="002A24A7" w:rsidRDefault="001C3A07" w:rsidP="001C3A07">
      <w:pPr>
        <w:pStyle w:val="Encabezado"/>
        <w:jc w:val="both"/>
        <w:rPr>
          <w:rFonts w:cs="Arial"/>
          <w:color w:val="000000"/>
          <w:sz w:val="22"/>
          <w:szCs w:val="22"/>
        </w:rPr>
      </w:pPr>
    </w:p>
    <w:p w:rsidR="001C3A07" w:rsidRPr="002A24A7" w:rsidRDefault="001C3A07" w:rsidP="001C3A07">
      <w:pPr>
        <w:ind w:right="-29"/>
        <w:jc w:val="both"/>
        <w:rPr>
          <w:rFonts w:cs="Arial"/>
          <w:color w:val="000000"/>
          <w:sz w:val="22"/>
          <w:szCs w:val="22"/>
        </w:rPr>
      </w:pPr>
      <w:r w:rsidRPr="002A24A7">
        <w:rPr>
          <w:rFonts w:cs="Arial"/>
          <w:color w:val="000000"/>
          <w:sz w:val="22"/>
          <w:szCs w:val="22"/>
        </w:rPr>
        <w:t xml:space="preserve">Como representante legal de: _________________________ manifiesto a usted lo siguiente: </w:t>
      </w:r>
    </w:p>
    <w:p w:rsidR="001C3A07" w:rsidRPr="002A24A7" w:rsidRDefault="001C3A07" w:rsidP="001C3A07">
      <w:pPr>
        <w:ind w:right="-29"/>
        <w:jc w:val="both"/>
        <w:rPr>
          <w:rFonts w:cs="Arial"/>
          <w:color w:val="000000"/>
          <w:sz w:val="22"/>
          <w:szCs w:val="22"/>
        </w:rPr>
      </w:pPr>
    </w:p>
    <w:p w:rsidR="001C3A07" w:rsidRPr="002A24A7"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oportunamente se obtuvo la convocatoria de la licitación de que se trata y se ha tomado debida nota de las mismas, y conforme las cuales se llevara a cabo la </w:t>
      </w:r>
      <w:r w:rsidR="00AB2A0F" w:rsidRPr="002A24A7">
        <w:rPr>
          <w:rFonts w:cs="Arial"/>
          <w:color w:val="000000"/>
          <w:sz w:val="22"/>
          <w:szCs w:val="22"/>
        </w:rPr>
        <w:t>entrega de los bienes</w:t>
      </w:r>
      <w:r w:rsidRPr="002A24A7">
        <w:rPr>
          <w:rFonts w:cs="Arial"/>
          <w:color w:val="000000"/>
          <w:sz w:val="22"/>
          <w:szCs w:val="22"/>
        </w:rPr>
        <w:t xml:space="preserve">, aceptando </w:t>
      </w:r>
      <w:r w:rsidR="00EC52B0" w:rsidRPr="002A24A7">
        <w:rPr>
          <w:rFonts w:cs="Arial"/>
          <w:color w:val="000000"/>
          <w:sz w:val="22"/>
          <w:szCs w:val="22"/>
        </w:rPr>
        <w:t>íntegramente</w:t>
      </w:r>
      <w:r w:rsidRPr="002A24A7">
        <w:rPr>
          <w:rFonts w:cs="Arial"/>
          <w:color w:val="000000"/>
          <w:sz w:val="22"/>
          <w:szCs w:val="22"/>
        </w:rPr>
        <w:t xml:space="preserve"> los requisitos que se solicitan.</w:t>
      </w:r>
    </w:p>
    <w:p w:rsidR="001C3A07" w:rsidRPr="002A24A7"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Asimismo, expreso que conocemos la Ley de Adquisiciones, Arrendamientos y Servicios del Sector Publico, su Reglamento y demás disposiciones administrativas para la </w:t>
      </w:r>
      <w:r w:rsidR="00AB2A0F" w:rsidRPr="002A24A7">
        <w:rPr>
          <w:rFonts w:cs="Arial"/>
          <w:color w:val="000000"/>
          <w:sz w:val="22"/>
          <w:szCs w:val="22"/>
        </w:rPr>
        <w:t>entrega de los bienes</w:t>
      </w:r>
      <w:r w:rsidRPr="002A24A7">
        <w:rPr>
          <w:rFonts w:cs="Arial"/>
          <w:color w:val="000000"/>
          <w:sz w:val="22"/>
          <w:szCs w:val="22"/>
        </w:rPr>
        <w:t>, y que se aceptan que tales documentos, rijan en lo conducente respecto a la licitación referida.</w:t>
      </w:r>
    </w:p>
    <w:p w:rsidR="001C3A07" w:rsidRPr="00921C10"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t xml:space="preserve">Que las condiciones de precios son los presentados en </w:t>
      </w:r>
      <w:r w:rsidR="000C258D">
        <w:rPr>
          <w:rFonts w:cs="Arial"/>
          <w:color w:val="000000"/>
          <w:sz w:val="22"/>
          <w:szCs w:val="22"/>
        </w:rPr>
        <w:t>los documentos XX</w:t>
      </w:r>
      <w:r w:rsidR="002A24A7">
        <w:rPr>
          <w:rFonts w:cs="Arial"/>
          <w:color w:val="000000"/>
          <w:sz w:val="22"/>
          <w:szCs w:val="22"/>
        </w:rPr>
        <w:t>V</w:t>
      </w:r>
      <w:r w:rsidR="000C258D">
        <w:rPr>
          <w:rFonts w:cs="Arial"/>
          <w:color w:val="000000"/>
          <w:sz w:val="22"/>
          <w:szCs w:val="22"/>
        </w:rPr>
        <w:t xml:space="preserve"> y XX</w:t>
      </w:r>
      <w:r w:rsidR="002A24A7">
        <w:rPr>
          <w:rFonts w:cs="Arial"/>
          <w:color w:val="000000"/>
          <w:sz w:val="22"/>
          <w:szCs w:val="22"/>
        </w:rPr>
        <w:t>VI</w:t>
      </w:r>
      <w:r w:rsidR="00F65F02">
        <w:rPr>
          <w:rFonts w:cs="Arial"/>
          <w:color w:val="000000"/>
          <w:sz w:val="22"/>
          <w:szCs w:val="22"/>
        </w:rPr>
        <w:t xml:space="preserve"> de la proposición económica y </w:t>
      </w:r>
      <w:r w:rsidR="00F65F02" w:rsidRPr="00921C10">
        <w:rPr>
          <w:rFonts w:cs="Arial"/>
          <w:color w:val="000000"/>
          <w:sz w:val="22"/>
          <w:szCs w:val="22"/>
        </w:rPr>
        <w:t>p</w:t>
      </w:r>
      <w:r w:rsidRPr="00921C10">
        <w:rPr>
          <w:rFonts w:cs="Arial"/>
          <w:color w:val="000000"/>
          <w:sz w:val="22"/>
          <w:szCs w:val="22"/>
        </w:rPr>
        <w:t>ermanecerán fijos durante la vigencia del contrato, salvo los ajustes de costos permitidos en la presente convocatoria.</w:t>
      </w:r>
    </w:p>
    <w:p w:rsidR="001C3A07" w:rsidRPr="00921C10"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921C10">
        <w:rPr>
          <w:rFonts w:cs="Arial"/>
          <w:color w:val="000000"/>
          <w:sz w:val="22"/>
          <w:szCs w:val="22"/>
        </w:rPr>
        <w:t xml:space="preserve">Aceptamos que la entrega de los </w:t>
      </w:r>
      <w:r w:rsidR="00AB2A0F">
        <w:rPr>
          <w:rFonts w:cs="Arial"/>
          <w:color w:val="000000"/>
          <w:sz w:val="22"/>
          <w:szCs w:val="22"/>
        </w:rPr>
        <w:t>bienes</w:t>
      </w:r>
      <w:r w:rsidRPr="00921C10">
        <w:rPr>
          <w:rFonts w:cs="Arial"/>
          <w:color w:val="000000"/>
          <w:sz w:val="22"/>
          <w:szCs w:val="22"/>
        </w:rPr>
        <w:t xml:space="preserve"> se realizará en las instalaciones señaladas en el </w:t>
      </w:r>
      <w:r w:rsidR="002A24A7">
        <w:rPr>
          <w:rFonts w:cs="Arial"/>
          <w:color w:val="000000"/>
          <w:sz w:val="22"/>
          <w:szCs w:val="22"/>
        </w:rPr>
        <w:t>A</w:t>
      </w:r>
      <w:r w:rsidRPr="00921C10">
        <w:rPr>
          <w:rFonts w:cs="Arial"/>
          <w:color w:val="000000"/>
          <w:sz w:val="22"/>
          <w:szCs w:val="22"/>
        </w:rPr>
        <w:t xml:space="preserve">nexo </w:t>
      </w:r>
      <w:r w:rsidR="002A24A7">
        <w:rPr>
          <w:rFonts w:cs="Arial"/>
          <w:color w:val="000000"/>
          <w:sz w:val="22"/>
          <w:szCs w:val="22"/>
        </w:rPr>
        <w:t>1</w:t>
      </w:r>
      <w:r w:rsidR="00921C10" w:rsidRPr="00921C10">
        <w:rPr>
          <w:rFonts w:cs="Arial"/>
          <w:color w:val="000000"/>
          <w:sz w:val="22"/>
          <w:szCs w:val="22"/>
        </w:rPr>
        <w:t xml:space="preserve"> de la presente convocatoria y </w:t>
      </w:r>
      <w:r w:rsidRPr="00921C10">
        <w:rPr>
          <w:rFonts w:cs="Arial"/>
          <w:color w:val="000000"/>
          <w:sz w:val="22"/>
          <w:szCs w:val="22"/>
        </w:rPr>
        <w:t>en la fecha convenida en el contrato.</w:t>
      </w:r>
    </w:p>
    <w:p w:rsidR="001C3A07"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921C10">
        <w:rPr>
          <w:rFonts w:cs="Arial"/>
          <w:color w:val="000000"/>
          <w:sz w:val="22"/>
          <w:szCs w:val="22"/>
        </w:rPr>
        <w:t xml:space="preserve"> Que tomamos en consideración las condiciones meteorológicas, topográficas</w:t>
      </w:r>
      <w:r w:rsidRPr="001C3A07">
        <w:rPr>
          <w:rFonts w:cs="Arial"/>
          <w:color w:val="000000"/>
          <w:sz w:val="22"/>
          <w:szCs w:val="22"/>
        </w:rPr>
        <w:t xml:space="preserve"> y geológicas de la </w:t>
      </w:r>
      <w:r w:rsidRPr="002A24A7">
        <w:rPr>
          <w:rFonts w:cs="Arial"/>
          <w:color w:val="000000"/>
          <w:sz w:val="22"/>
          <w:szCs w:val="22"/>
        </w:rPr>
        <w:t xml:space="preserve">región, así como las vías de comunicación existentes, compenetrándose de las condiciones generales y especiales del lugar </w:t>
      </w:r>
      <w:r w:rsidR="00EC52B0" w:rsidRPr="002A24A7">
        <w:rPr>
          <w:rFonts w:cs="Arial"/>
          <w:color w:val="000000"/>
          <w:sz w:val="22"/>
          <w:szCs w:val="22"/>
        </w:rPr>
        <w:t>específico</w:t>
      </w:r>
      <w:r w:rsidRPr="002A24A7">
        <w:rPr>
          <w:rFonts w:cs="Arial"/>
          <w:color w:val="000000"/>
          <w:sz w:val="22"/>
          <w:szCs w:val="22"/>
        </w:rPr>
        <w:t xml:space="preserve"> para la </w:t>
      </w:r>
      <w:r w:rsidR="00AB2A0F" w:rsidRPr="002A24A7">
        <w:rPr>
          <w:rFonts w:cs="Arial"/>
          <w:color w:val="000000"/>
          <w:sz w:val="22"/>
          <w:szCs w:val="22"/>
        </w:rPr>
        <w:t>entrega de los bienes</w:t>
      </w:r>
      <w:r w:rsidRPr="002A24A7">
        <w:rPr>
          <w:rFonts w:cs="Arial"/>
          <w:color w:val="000000"/>
          <w:sz w:val="22"/>
          <w:szCs w:val="22"/>
        </w:rPr>
        <w:t xml:space="preserve"> y que el desconocimiento de las condiciones anteriores, en ningún caso servirá posteriormente para aducir justificación para el incumplimiento del contrato, o para solicitar bonificaciones a los precios unitarios consignados en</w:t>
      </w:r>
      <w:r w:rsidRPr="001C3A07">
        <w:rPr>
          <w:rFonts w:cs="Arial"/>
          <w:color w:val="000000"/>
          <w:sz w:val="22"/>
          <w:szCs w:val="22"/>
        </w:rPr>
        <w:t xml:space="preserve"> la proposición.</w:t>
      </w:r>
    </w:p>
    <w:p w:rsidR="001C3A07" w:rsidRDefault="001C3A07" w:rsidP="001C3A07">
      <w:pPr>
        <w:spacing w:before="120"/>
        <w:ind w:left="284" w:right="-28"/>
        <w:jc w:val="both"/>
        <w:rPr>
          <w:rFonts w:cs="Arial"/>
          <w:color w:val="000000"/>
          <w:sz w:val="22"/>
          <w:szCs w:val="22"/>
        </w:rPr>
      </w:pPr>
    </w:p>
    <w:p w:rsidR="001C3A07" w:rsidRDefault="001C3A07" w:rsidP="001C3A07">
      <w:pPr>
        <w:spacing w:before="120"/>
        <w:ind w:left="284" w:right="-28"/>
        <w:jc w:val="both"/>
        <w:rPr>
          <w:rFonts w:cs="Arial"/>
          <w:color w:val="000000"/>
          <w:sz w:val="22"/>
          <w:szCs w:val="22"/>
        </w:rPr>
      </w:pPr>
    </w:p>
    <w:p w:rsidR="001C3A07" w:rsidRPr="001C3A07" w:rsidRDefault="001C3A07" w:rsidP="001C3A07">
      <w:pPr>
        <w:spacing w:before="120"/>
        <w:ind w:left="284" w:right="-28"/>
        <w:jc w:val="both"/>
        <w:rPr>
          <w:rFonts w:cs="Arial"/>
          <w:color w:val="000000"/>
          <w:sz w:val="22"/>
          <w:szCs w:val="22"/>
        </w:rPr>
      </w:pPr>
    </w:p>
    <w:p w:rsidR="001C3A07" w:rsidRPr="002A24A7"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lastRenderedPageBreak/>
        <w:t xml:space="preserve">Que hemos juzgado y tomado en cuenta las condiciones que puedan influir en los precios ofertados, independientemente de lo que dichos precios influyan por la razón del costo directo, indirecto, financiamiento y utilidad, y que el pago de los </w:t>
      </w:r>
      <w:r w:rsidR="00AB2A0F">
        <w:rPr>
          <w:rFonts w:cs="Arial"/>
          <w:color w:val="000000"/>
          <w:sz w:val="22"/>
          <w:szCs w:val="22"/>
        </w:rPr>
        <w:t>bienes</w:t>
      </w:r>
      <w:r w:rsidRPr="001C3A07">
        <w:rPr>
          <w:rFonts w:cs="Arial"/>
          <w:color w:val="000000"/>
          <w:sz w:val="22"/>
          <w:szCs w:val="22"/>
        </w:rPr>
        <w:t xml:space="preserve"> se hará al precio unitario que se fije en el </w:t>
      </w:r>
      <w:r w:rsidRPr="002A24A7">
        <w:rPr>
          <w:rFonts w:cs="Arial"/>
          <w:color w:val="000000"/>
          <w:sz w:val="22"/>
          <w:szCs w:val="22"/>
        </w:rPr>
        <w:t>contrato, y que dichos precios se mantendrán fijos durante la vigencia de dicho contrato.</w:t>
      </w:r>
    </w:p>
    <w:p w:rsidR="001C3A07" w:rsidRPr="002A24A7"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acepto las formas de pago expuestas por la convocante, señaladas en el punto </w:t>
      </w:r>
      <w:r w:rsidR="00921C10" w:rsidRPr="002A24A7">
        <w:rPr>
          <w:rFonts w:cs="Arial"/>
          <w:color w:val="000000"/>
          <w:sz w:val="22"/>
          <w:szCs w:val="22"/>
        </w:rPr>
        <w:t>3.2</w:t>
      </w:r>
      <w:r w:rsidRPr="002A24A7">
        <w:rPr>
          <w:rFonts w:cs="Arial"/>
          <w:color w:val="000000"/>
          <w:sz w:val="22"/>
          <w:szCs w:val="22"/>
        </w:rPr>
        <w:t xml:space="preserve"> de la convocatoria.</w:t>
      </w:r>
    </w:p>
    <w:p w:rsidR="001C3A07" w:rsidRPr="002A24A7" w:rsidRDefault="001C3A07" w:rsidP="003272CA">
      <w:pPr>
        <w:numPr>
          <w:ilvl w:val="0"/>
          <w:numId w:val="30"/>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acepto las condiciones de entrega expresadas en el </w:t>
      </w:r>
      <w:r w:rsidR="00DE0067" w:rsidRPr="002A24A7">
        <w:rPr>
          <w:rFonts w:cs="Arial"/>
          <w:color w:val="000000"/>
          <w:sz w:val="22"/>
          <w:szCs w:val="22"/>
        </w:rPr>
        <w:t xml:space="preserve">ANEXO </w:t>
      </w:r>
      <w:r w:rsidR="002A24A7">
        <w:rPr>
          <w:rFonts w:cs="Arial"/>
          <w:color w:val="000000"/>
          <w:sz w:val="22"/>
          <w:szCs w:val="22"/>
        </w:rPr>
        <w:t>1</w:t>
      </w:r>
      <w:r w:rsidR="00DE0067" w:rsidRPr="002A24A7">
        <w:rPr>
          <w:rFonts w:cs="Arial"/>
          <w:color w:val="000000"/>
          <w:sz w:val="22"/>
          <w:szCs w:val="22"/>
        </w:rPr>
        <w:t xml:space="preserve"> </w:t>
      </w:r>
      <w:r w:rsidRPr="002A24A7">
        <w:rPr>
          <w:rFonts w:cs="Arial"/>
          <w:color w:val="000000"/>
          <w:sz w:val="22"/>
          <w:szCs w:val="22"/>
        </w:rPr>
        <w:t>de</w:t>
      </w:r>
      <w:r w:rsidR="00DE0067" w:rsidRPr="002A24A7">
        <w:rPr>
          <w:rFonts w:cs="Arial"/>
          <w:color w:val="000000"/>
          <w:sz w:val="22"/>
          <w:szCs w:val="22"/>
        </w:rPr>
        <w:t xml:space="preserve"> la presente</w:t>
      </w:r>
      <w:r w:rsidRPr="002A24A7">
        <w:rPr>
          <w:rFonts w:cs="Arial"/>
          <w:color w:val="000000"/>
          <w:sz w:val="22"/>
          <w:szCs w:val="22"/>
        </w:rPr>
        <w:t xml:space="preserve"> convocatoria.</w:t>
      </w:r>
    </w:p>
    <w:p w:rsidR="001C3A07" w:rsidRDefault="001C3A07" w:rsidP="001C3A07">
      <w:pPr>
        <w:ind w:right="-374"/>
        <w:jc w:val="both"/>
        <w:rPr>
          <w:rFonts w:cs="Arial"/>
          <w:color w:val="000000"/>
          <w:sz w:val="22"/>
          <w:szCs w:val="22"/>
        </w:rPr>
      </w:pPr>
    </w:p>
    <w:p w:rsidR="001C3A07" w:rsidRPr="001C3A07" w:rsidRDefault="001C3A07" w:rsidP="001C3A07">
      <w:pPr>
        <w:ind w:right="-374"/>
        <w:jc w:val="both"/>
        <w:rPr>
          <w:rFonts w:cs="Arial"/>
          <w:color w:val="000000"/>
          <w:sz w:val="22"/>
          <w:szCs w:val="22"/>
        </w:rPr>
      </w:pPr>
    </w:p>
    <w:p w:rsidR="001C3A07" w:rsidRPr="001C3A07" w:rsidRDefault="001C3A07" w:rsidP="001C3A07">
      <w:pPr>
        <w:ind w:right="-29"/>
        <w:jc w:val="both"/>
        <w:rPr>
          <w:rFonts w:cs="Arial"/>
          <w:color w:val="000000"/>
          <w:sz w:val="22"/>
          <w:szCs w:val="22"/>
        </w:rPr>
      </w:pPr>
      <w:r w:rsidRPr="001C3A07">
        <w:rPr>
          <w:rFonts w:cs="Arial"/>
          <w:color w:val="000000"/>
          <w:sz w:val="22"/>
          <w:szCs w:val="22"/>
        </w:rPr>
        <w:t xml:space="preserve">Manifiesto que el c. _____________________________, con cedula profesional No.__________ expedida por la Dirección General de Profesiones de la Secretaria de Educación Pública (en lugar de la cédula profesional pueden citar el número de la credencial del </w:t>
      </w:r>
      <w:r w:rsidR="00DE0067">
        <w:rPr>
          <w:rFonts w:cs="Arial"/>
          <w:color w:val="000000"/>
          <w:sz w:val="22"/>
          <w:szCs w:val="22"/>
        </w:rPr>
        <w:t>IFE</w:t>
      </w:r>
      <w:r w:rsidRPr="001C3A07">
        <w:rPr>
          <w:rFonts w:cs="Arial"/>
          <w:color w:val="000000"/>
          <w:sz w:val="22"/>
          <w:szCs w:val="22"/>
        </w:rPr>
        <w:t>), es nuestro representante, y que posee amplias facultades para tomar decisiones a nombre de nuestra empresa y con suficiente experiencia en convocatorias similares.</w:t>
      </w:r>
    </w:p>
    <w:p w:rsidR="001C3A07" w:rsidRDefault="001C3A07" w:rsidP="001C3A07">
      <w:pPr>
        <w:ind w:right="-374"/>
        <w:jc w:val="both"/>
        <w:rPr>
          <w:rFonts w:cs="Arial"/>
          <w:color w:val="000000"/>
          <w:sz w:val="22"/>
          <w:szCs w:val="22"/>
        </w:rPr>
      </w:pPr>
    </w:p>
    <w:p w:rsidR="001C3A07" w:rsidRDefault="001C3A07" w:rsidP="001C3A07">
      <w:pPr>
        <w:ind w:right="-374"/>
        <w:jc w:val="both"/>
        <w:rPr>
          <w:rFonts w:cs="Arial"/>
          <w:color w:val="000000"/>
          <w:sz w:val="22"/>
          <w:szCs w:val="22"/>
        </w:rPr>
      </w:pPr>
    </w:p>
    <w:p w:rsidR="001C3A07" w:rsidRPr="001C3A07" w:rsidRDefault="001C3A07" w:rsidP="001C3A07">
      <w:pPr>
        <w:ind w:right="-374"/>
        <w:jc w:val="both"/>
        <w:rPr>
          <w:rFonts w:cs="Arial"/>
          <w:color w:val="000000"/>
          <w:sz w:val="22"/>
          <w:szCs w:val="22"/>
        </w:rPr>
      </w:pPr>
    </w:p>
    <w:p w:rsidR="001C3A07" w:rsidRPr="001C3A07" w:rsidRDefault="001C3A07" w:rsidP="001C3A07">
      <w:pPr>
        <w:ind w:right="-374"/>
        <w:jc w:val="center"/>
        <w:rPr>
          <w:rFonts w:cs="Arial"/>
          <w:color w:val="000000"/>
          <w:sz w:val="22"/>
          <w:szCs w:val="22"/>
          <w:lang w:val="pt-BR"/>
        </w:rPr>
      </w:pPr>
      <w:r w:rsidRPr="001C3A07">
        <w:rPr>
          <w:rFonts w:cs="Arial"/>
          <w:color w:val="000000"/>
          <w:sz w:val="22"/>
          <w:szCs w:val="22"/>
          <w:lang w:val="pt-BR"/>
        </w:rPr>
        <w:t xml:space="preserve">ATENTAMENTE </w:t>
      </w:r>
    </w:p>
    <w:p w:rsidR="001C3A07" w:rsidRDefault="001C3A07" w:rsidP="001C3A07">
      <w:pPr>
        <w:ind w:right="-374"/>
        <w:jc w:val="center"/>
        <w:rPr>
          <w:rFonts w:cs="Arial"/>
          <w:color w:val="000000"/>
          <w:sz w:val="22"/>
          <w:szCs w:val="22"/>
          <w:lang w:val="pt-BR"/>
        </w:rPr>
      </w:pPr>
    </w:p>
    <w:p w:rsidR="001C3A07" w:rsidRDefault="001C3A07" w:rsidP="001C3A07">
      <w:pPr>
        <w:ind w:right="-374"/>
        <w:jc w:val="center"/>
        <w:rPr>
          <w:rFonts w:cs="Arial"/>
          <w:color w:val="000000"/>
          <w:sz w:val="22"/>
          <w:szCs w:val="22"/>
          <w:lang w:val="pt-BR"/>
        </w:rPr>
      </w:pPr>
    </w:p>
    <w:p w:rsidR="001C3A07" w:rsidRPr="001C3A07" w:rsidRDefault="001C3A07" w:rsidP="001C3A07">
      <w:pPr>
        <w:ind w:right="-374"/>
        <w:jc w:val="center"/>
        <w:rPr>
          <w:rFonts w:cs="Arial"/>
          <w:color w:val="000000"/>
          <w:sz w:val="22"/>
          <w:szCs w:val="22"/>
          <w:lang w:val="pt-BR"/>
        </w:rPr>
      </w:pPr>
    </w:p>
    <w:p w:rsidR="001C3A07" w:rsidRPr="001C3A07" w:rsidRDefault="001C3A07" w:rsidP="001C3A07">
      <w:pPr>
        <w:ind w:right="-374"/>
        <w:jc w:val="center"/>
        <w:rPr>
          <w:rFonts w:cs="Arial"/>
          <w:color w:val="000000"/>
          <w:sz w:val="22"/>
          <w:szCs w:val="22"/>
        </w:rPr>
      </w:pPr>
      <w:r w:rsidRPr="001C3A07">
        <w:rPr>
          <w:rFonts w:cs="Arial"/>
          <w:color w:val="000000"/>
          <w:sz w:val="22"/>
          <w:szCs w:val="22"/>
        </w:rPr>
        <w:t>-----------------------------------------</w:t>
      </w:r>
    </w:p>
    <w:p w:rsidR="001C3A07" w:rsidRPr="001C3A07" w:rsidRDefault="001C3A07" w:rsidP="001C3A07">
      <w:pPr>
        <w:ind w:right="-374"/>
        <w:jc w:val="center"/>
        <w:rPr>
          <w:rFonts w:cs="Arial"/>
          <w:color w:val="000000"/>
          <w:sz w:val="22"/>
          <w:szCs w:val="22"/>
        </w:rPr>
      </w:pPr>
      <w:r w:rsidRPr="001C3A07">
        <w:rPr>
          <w:rFonts w:cs="Arial"/>
          <w:color w:val="000000"/>
          <w:sz w:val="22"/>
          <w:szCs w:val="22"/>
        </w:rPr>
        <w:t xml:space="preserve">(Nombre y Firma del </w:t>
      </w:r>
    </w:p>
    <w:p w:rsidR="001C3A07" w:rsidRPr="001C3A07" w:rsidRDefault="001C3A07" w:rsidP="001C3A07">
      <w:pPr>
        <w:ind w:right="-374"/>
        <w:jc w:val="center"/>
        <w:rPr>
          <w:rFonts w:cs="Arial"/>
          <w:color w:val="000000"/>
          <w:sz w:val="22"/>
          <w:szCs w:val="22"/>
        </w:rPr>
      </w:pPr>
      <w:r w:rsidRPr="001C3A07">
        <w:rPr>
          <w:rFonts w:cs="Arial"/>
          <w:color w:val="000000"/>
          <w:sz w:val="22"/>
          <w:szCs w:val="22"/>
        </w:rPr>
        <w:t>Representante Legal)</w:t>
      </w:r>
    </w:p>
    <w:p w:rsidR="001C3A07" w:rsidRPr="002E160D" w:rsidRDefault="001C3A07" w:rsidP="001C3A07">
      <w:pPr>
        <w:rPr>
          <w:rFonts w:cs="Arial"/>
        </w:rPr>
      </w:pPr>
    </w:p>
    <w:p w:rsidR="00D53D1F" w:rsidRPr="001C3A07" w:rsidRDefault="00D53D1F" w:rsidP="00196F99">
      <w:pPr>
        <w:rPr>
          <w:rFonts w:cs="Arial"/>
          <w:color w:val="FF0000"/>
        </w:rPr>
      </w:pPr>
    </w:p>
    <w:p w:rsidR="006374F8" w:rsidRDefault="006374F8"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1C3A07" w:rsidRDefault="001C3A07" w:rsidP="00196F99">
      <w:pPr>
        <w:rPr>
          <w:rFonts w:cs="Arial"/>
          <w:color w:val="FF0000"/>
          <w:lang w:val="es-ES_tradnl"/>
        </w:rPr>
      </w:pPr>
    </w:p>
    <w:p w:rsidR="002A24A7" w:rsidRDefault="002A24A7" w:rsidP="00196F99">
      <w:pPr>
        <w:rPr>
          <w:rFonts w:cs="Arial"/>
          <w:color w:val="FF0000"/>
          <w:lang w:val="es-ES_tradnl"/>
        </w:rPr>
      </w:pPr>
    </w:p>
    <w:p w:rsidR="002A24A7" w:rsidRDefault="002A24A7" w:rsidP="00196F99">
      <w:pPr>
        <w:rPr>
          <w:rFonts w:cs="Arial"/>
          <w:color w:val="FF0000"/>
          <w:lang w:val="es-ES_tradnl"/>
        </w:rPr>
      </w:pPr>
    </w:p>
    <w:p w:rsidR="001C3A07" w:rsidRDefault="001C3A07" w:rsidP="00196F99">
      <w:pPr>
        <w:rPr>
          <w:rFonts w:cs="Arial"/>
          <w:color w:val="FF0000"/>
          <w:lang w:val="es-ES_tradnl"/>
        </w:rPr>
      </w:pPr>
    </w:p>
    <w:p w:rsidR="001C3A07" w:rsidRPr="00996B4D" w:rsidRDefault="001C3A07" w:rsidP="00196F99">
      <w:pPr>
        <w:rPr>
          <w:rFonts w:cs="Arial"/>
          <w:color w:val="FF0000"/>
          <w:lang w:val="es-ES_tradnl"/>
        </w:rPr>
      </w:pPr>
    </w:p>
    <w:p w:rsidR="00D53D1F" w:rsidRPr="00996B4D" w:rsidRDefault="00D53D1F" w:rsidP="00196F99">
      <w:pPr>
        <w:rPr>
          <w:rFonts w:cs="Arial"/>
          <w:color w:val="FF0000"/>
          <w:lang w:val="es-ES_tradnl"/>
        </w:rPr>
      </w:pPr>
    </w:p>
    <w:p w:rsidR="00FD1DE1" w:rsidRDefault="00FD1DE1" w:rsidP="00D53D1F">
      <w:pPr>
        <w:jc w:val="center"/>
        <w:rPr>
          <w:rFonts w:cs="Arial"/>
          <w:b/>
          <w:bCs/>
          <w:color w:val="FF0000"/>
          <w:sz w:val="28"/>
          <w:szCs w:val="24"/>
          <w:lang w:val="pt-BR"/>
        </w:rPr>
      </w:pPr>
    </w:p>
    <w:p w:rsidR="00D53D1F" w:rsidRPr="00801E6F" w:rsidRDefault="00D53D1F" w:rsidP="00D53D1F">
      <w:pPr>
        <w:jc w:val="center"/>
        <w:rPr>
          <w:rFonts w:ascii="Arial Black" w:hAnsi="Arial Black" w:cs="Arial"/>
          <w:b/>
          <w:bCs/>
          <w:sz w:val="32"/>
          <w:szCs w:val="24"/>
          <w:lang w:val="pt-BR"/>
        </w:rPr>
      </w:pPr>
      <w:r w:rsidRPr="00801E6F">
        <w:rPr>
          <w:rFonts w:ascii="Arial Black" w:hAnsi="Arial Black" w:cs="Arial"/>
          <w:b/>
          <w:bCs/>
          <w:sz w:val="32"/>
          <w:szCs w:val="24"/>
          <w:lang w:val="pt-BR"/>
        </w:rPr>
        <w:lastRenderedPageBreak/>
        <w:t>ANEXO 1</w:t>
      </w:r>
      <w:r w:rsidR="001C25EA" w:rsidRPr="00801E6F">
        <w:rPr>
          <w:rFonts w:ascii="Arial Black" w:hAnsi="Arial Black" w:cs="Arial"/>
          <w:b/>
          <w:bCs/>
          <w:sz w:val="32"/>
          <w:szCs w:val="24"/>
          <w:lang w:val="pt-BR"/>
        </w:rPr>
        <w:t>7</w:t>
      </w:r>
    </w:p>
    <w:p w:rsidR="00C7024A" w:rsidRDefault="00C7024A" w:rsidP="00D53D1F">
      <w:pPr>
        <w:jc w:val="center"/>
        <w:rPr>
          <w:rFonts w:cs="Arial"/>
          <w:b/>
          <w:bCs/>
          <w:color w:val="FF0000"/>
          <w:sz w:val="28"/>
          <w:szCs w:val="24"/>
          <w:lang w:val="pt-BR"/>
        </w:rPr>
      </w:pPr>
    </w:p>
    <w:p w:rsidR="00230B46" w:rsidRPr="00230B46" w:rsidRDefault="00230B46" w:rsidP="00230B46">
      <w:pPr>
        <w:jc w:val="center"/>
        <w:rPr>
          <w:rFonts w:cs="Arial"/>
          <w:b/>
          <w:color w:val="000000"/>
          <w:sz w:val="22"/>
          <w:szCs w:val="22"/>
        </w:rPr>
      </w:pPr>
      <w:r w:rsidRPr="00230B46">
        <w:rPr>
          <w:rFonts w:cs="Arial"/>
          <w:b/>
          <w:color w:val="000000"/>
          <w:sz w:val="22"/>
          <w:szCs w:val="22"/>
        </w:rPr>
        <w:t xml:space="preserve">DECLARACIÓN PARA </w:t>
      </w:r>
      <w:r w:rsidR="001C25EA">
        <w:rPr>
          <w:rFonts w:cs="Arial"/>
          <w:b/>
          <w:color w:val="000000"/>
          <w:sz w:val="22"/>
          <w:szCs w:val="22"/>
        </w:rPr>
        <w:t xml:space="preserve">LA ENTREGA </w:t>
      </w:r>
      <w:r w:rsidRPr="00230B46">
        <w:rPr>
          <w:rFonts w:cs="Arial"/>
          <w:b/>
          <w:color w:val="000000"/>
          <w:sz w:val="22"/>
          <w:szCs w:val="22"/>
        </w:rPr>
        <w:t xml:space="preserve">DE LOS </w:t>
      </w:r>
      <w:r w:rsidR="00022851">
        <w:rPr>
          <w:rFonts w:cs="Arial"/>
          <w:b/>
          <w:color w:val="000000"/>
          <w:sz w:val="22"/>
          <w:szCs w:val="22"/>
        </w:rPr>
        <w:t>BIENES</w:t>
      </w:r>
    </w:p>
    <w:p w:rsidR="00230B46" w:rsidRPr="00230B46" w:rsidRDefault="00230B46" w:rsidP="00230B46">
      <w:pPr>
        <w:jc w:val="both"/>
        <w:rPr>
          <w:rFonts w:cs="Arial"/>
          <w:bCs/>
          <w:color w:val="000000"/>
          <w:sz w:val="22"/>
          <w:szCs w:val="22"/>
        </w:rPr>
      </w:pPr>
    </w:p>
    <w:p w:rsidR="00230B46" w:rsidRPr="00230B46" w:rsidRDefault="00230B46" w:rsidP="00230B46">
      <w:pPr>
        <w:jc w:val="both"/>
        <w:rPr>
          <w:rFonts w:cs="Arial"/>
          <w:bCs/>
          <w:color w:val="000000"/>
          <w:sz w:val="22"/>
          <w:szCs w:val="22"/>
        </w:rPr>
      </w:pPr>
    </w:p>
    <w:p w:rsidR="00230B46" w:rsidRPr="002E160D" w:rsidRDefault="00230B46" w:rsidP="00230B46">
      <w:pPr>
        <w:ind w:right="320"/>
        <w:jc w:val="right"/>
        <w:rPr>
          <w:rFonts w:cs="Arial"/>
          <w:sz w:val="22"/>
        </w:rPr>
      </w:pPr>
      <w:r w:rsidRPr="002E160D">
        <w:rPr>
          <w:rFonts w:cs="Arial"/>
          <w:sz w:val="22"/>
        </w:rPr>
        <w:t>Coatzacoalcos, Ver., ___________________</w:t>
      </w:r>
    </w:p>
    <w:p w:rsidR="00230B46" w:rsidRPr="002E160D" w:rsidRDefault="00230B46" w:rsidP="00230B46">
      <w:pPr>
        <w:ind w:right="320"/>
        <w:jc w:val="both"/>
        <w:rPr>
          <w:rFonts w:cs="Arial"/>
          <w:sz w:val="22"/>
        </w:rPr>
      </w:pPr>
    </w:p>
    <w:p w:rsidR="00230B46" w:rsidRPr="001C3A07" w:rsidRDefault="00230B46" w:rsidP="00230B46">
      <w:pPr>
        <w:ind w:right="-374"/>
        <w:jc w:val="center"/>
        <w:rPr>
          <w:rFonts w:cs="Arial"/>
          <w:color w:val="000000"/>
          <w:sz w:val="22"/>
          <w:szCs w:val="22"/>
        </w:rPr>
      </w:pPr>
    </w:p>
    <w:p w:rsidR="00230B46" w:rsidRPr="002E160D" w:rsidRDefault="00230B46" w:rsidP="00230B46">
      <w:pPr>
        <w:jc w:val="both"/>
        <w:rPr>
          <w:rFonts w:cs="Arial"/>
          <w:b/>
          <w:bCs/>
          <w:color w:val="FF0000"/>
          <w:sz w:val="22"/>
        </w:rPr>
      </w:pPr>
    </w:p>
    <w:p w:rsidR="00230B46" w:rsidRPr="002E160D" w:rsidRDefault="00EC52B0" w:rsidP="00230B46">
      <w:pPr>
        <w:jc w:val="both"/>
        <w:rPr>
          <w:rFonts w:cs="Arial"/>
          <w:b/>
          <w:bCs/>
          <w:sz w:val="22"/>
        </w:rPr>
      </w:pPr>
      <w:r>
        <w:rPr>
          <w:rFonts w:cs="Arial"/>
          <w:b/>
          <w:bCs/>
          <w:sz w:val="22"/>
        </w:rPr>
        <w:t>DOCTOR OVIDIO NOVAL NICOLAU</w:t>
      </w:r>
    </w:p>
    <w:p w:rsidR="00230B46" w:rsidRPr="002E160D" w:rsidRDefault="00230B46" w:rsidP="00230B46">
      <w:pPr>
        <w:jc w:val="both"/>
        <w:rPr>
          <w:rFonts w:cs="Arial"/>
          <w:b/>
          <w:bCs/>
          <w:sz w:val="22"/>
          <w:lang w:val="pt-BR"/>
        </w:rPr>
      </w:pPr>
      <w:proofErr w:type="spellStart"/>
      <w:r w:rsidRPr="002E160D">
        <w:rPr>
          <w:rFonts w:cs="Arial"/>
          <w:b/>
          <w:bCs/>
          <w:sz w:val="22"/>
          <w:lang w:val="pt-BR"/>
        </w:rPr>
        <w:t>DIRECTOR</w:t>
      </w:r>
      <w:proofErr w:type="spellEnd"/>
      <w:r w:rsidRPr="002E160D">
        <w:rPr>
          <w:rFonts w:cs="Arial"/>
          <w:b/>
          <w:bCs/>
          <w:sz w:val="22"/>
          <w:lang w:val="pt-BR"/>
        </w:rPr>
        <w:t xml:space="preserve"> GENERAL</w:t>
      </w:r>
    </w:p>
    <w:p w:rsidR="00230B46" w:rsidRPr="002E160D" w:rsidRDefault="00230B46" w:rsidP="00230B46">
      <w:pPr>
        <w:jc w:val="both"/>
        <w:rPr>
          <w:rFonts w:cs="Arial"/>
          <w:b/>
          <w:bCs/>
          <w:sz w:val="22"/>
          <w:lang w:val="pt-BR"/>
        </w:rPr>
      </w:pPr>
      <w:proofErr w:type="spellStart"/>
      <w:r w:rsidRPr="002E160D">
        <w:rPr>
          <w:rFonts w:cs="Arial"/>
          <w:b/>
          <w:bCs/>
          <w:sz w:val="22"/>
          <w:lang w:val="pt-BR"/>
        </w:rPr>
        <w:t>ADMINISTRACION</w:t>
      </w:r>
      <w:proofErr w:type="spellEnd"/>
      <w:r w:rsidRPr="002E160D">
        <w:rPr>
          <w:rFonts w:cs="Arial"/>
          <w:b/>
          <w:bCs/>
          <w:sz w:val="22"/>
          <w:lang w:val="pt-BR"/>
        </w:rPr>
        <w:t xml:space="preserve"> </w:t>
      </w:r>
      <w:proofErr w:type="spellStart"/>
      <w:r w:rsidRPr="002E160D">
        <w:rPr>
          <w:rFonts w:cs="Arial"/>
          <w:b/>
          <w:bCs/>
          <w:sz w:val="22"/>
          <w:lang w:val="pt-BR"/>
        </w:rPr>
        <w:t>PORTUARIA</w:t>
      </w:r>
      <w:proofErr w:type="spellEnd"/>
      <w:r w:rsidRPr="002E160D">
        <w:rPr>
          <w:rFonts w:cs="Arial"/>
          <w:b/>
          <w:bCs/>
          <w:sz w:val="22"/>
          <w:lang w:val="pt-BR"/>
        </w:rPr>
        <w:t xml:space="preserve"> INTEGRAL</w:t>
      </w:r>
    </w:p>
    <w:p w:rsidR="00230B46" w:rsidRPr="002E160D" w:rsidRDefault="00230B46" w:rsidP="00230B46">
      <w:pPr>
        <w:jc w:val="both"/>
        <w:rPr>
          <w:rFonts w:cs="Arial"/>
          <w:b/>
          <w:bCs/>
          <w:sz w:val="22"/>
          <w:lang w:val="pt-BR"/>
        </w:rPr>
      </w:pPr>
      <w:r w:rsidRPr="002E160D">
        <w:rPr>
          <w:rFonts w:cs="Arial"/>
          <w:b/>
          <w:bCs/>
          <w:sz w:val="22"/>
          <w:lang w:val="pt-BR"/>
        </w:rPr>
        <w:t>DE COATZACOALCOS, S.A. DE C.V.</w:t>
      </w:r>
    </w:p>
    <w:p w:rsidR="00230B46" w:rsidRDefault="00230B46" w:rsidP="00230B46">
      <w:pPr>
        <w:jc w:val="both"/>
        <w:rPr>
          <w:rFonts w:cs="Arial"/>
          <w:b/>
          <w:bCs/>
          <w:sz w:val="22"/>
          <w:lang w:val="pt-BR"/>
        </w:rPr>
      </w:pPr>
      <w:r w:rsidRPr="002E160D">
        <w:rPr>
          <w:rFonts w:cs="Arial"/>
          <w:b/>
          <w:bCs/>
          <w:sz w:val="22"/>
          <w:lang w:val="pt-BR"/>
        </w:rPr>
        <w:t>P r e s e n t e.</w:t>
      </w:r>
    </w:p>
    <w:p w:rsidR="00230B46" w:rsidRPr="00230B46" w:rsidRDefault="00230B46" w:rsidP="00230B46">
      <w:pPr>
        <w:jc w:val="both"/>
        <w:rPr>
          <w:rFonts w:cs="Arial"/>
          <w:bCs/>
          <w:color w:val="000000"/>
          <w:sz w:val="22"/>
          <w:szCs w:val="22"/>
          <w:lang w:val="pt-BR"/>
        </w:rPr>
      </w:pPr>
    </w:p>
    <w:p w:rsidR="00230B46" w:rsidRPr="00230B46" w:rsidRDefault="00230B46" w:rsidP="00230B46">
      <w:pPr>
        <w:jc w:val="both"/>
        <w:rPr>
          <w:rFonts w:cs="Arial"/>
          <w:bCs/>
          <w:color w:val="000000"/>
          <w:sz w:val="22"/>
          <w:szCs w:val="22"/>
          <w:lang w:val="pt-BR"/>
        </w:rPr>
      </w:pPr>
    </w:p>
    <w:p w:rsidR="00230B46" w:rsidRPr="001C3A07" w:rsidRDefault="00230B46" w:rsidP="00230B46">
      <w:pPr>
        <w:pStyle w:val="Encabezado"/>
        <w:jc w:val="both"/>
        <w:rPr>
          <w:rFonts w:cs="Arial"/>
          <w:color w:val="000000"/>
          <w:sz w:val="22"/>
          <w:szCs w:val="22"/>
        </w:rPr>
      </w:pPr>
      <w:r w:rsidRPr="00230B46">
        <w:rPr>
          <w:rFonts w:cs="Arial"/>
          <w:bCs/>
          <w:color w:val="000000"/>
          <w:sz w:val="22"/>
          <w:szCs w:val="22"/>
        </w:rPr>
        <w:t xml:space="preserve">Me refiero a la </w:t>
      </w:r>
      <w:r w:rsidRPr="00230B46">
        <w:rPr>
          <w:rFonts w:cs="Arial"/>
          <w:bCs/>
          <w:noProof/>
          <w:color w:val="000000"/>
          <w:sz w:val="22"/>
          <w:szCs w:val="22"/>
        </w:rPr>
        <w:t xml:space="preserve">LICITACIÓN PÚBLICA NACIONAL </w:t>
      </w:r>
      <w:r w:rsidRPr="00346D2C">
        <w:rPr>
          <w:rFonts w:cs="Arial"/>
          <w:bCs/>
          <w:noProof/>
          <w:color w:val="000000"/>
          <w:sz w:val="22"/>
          <w:szCs w:val="22"/>
        </w:rPr>
        <w:t xml:space="preserve">MIXTA  </w:t>
      </w:r>
      <w:r w:rsidR="003062DB" w:rsidRPr="00346D2C">
        <w:rPr>
          <w:rFonts w:cs="Arial"/>
          <w:bCs/>
          <w:noProof/>
          <w:color w:val="000000"/>
          <w:sz w:val="22"/>
          <w:szCs w:val="22"/>
        </w:rPr>
        <w:t>LA-009J3F002-N</w:t>
      </w:r>
      <w:r w:rsidR="00AB2A0F" w:rsidRPr="00346D2C">
        <w:rPr>
          <w:rFonts w:cs="Arial"/>
          <w:bCs/>
          <w:noProof/>
          <w:color w:val="000000"/>
          <w:sz w:val="22"/>
          <w:szCs w:val="22"/>
        </w:rPr>
        <w:t>3</w:t>
      </w:r>
      <w:r w:rsidR="003062DB" w:rsidRPr="00346D2C">
        <w:rPr>
          <w:rFonts w:cs="Arial"/>
          <w:bCs/>
          <w:noProof/>
          <w:color w:val="000000"/>
          <w:sz w:val="22"/>
          <w:szCs w:val="22"/>
        </w:rPr>
        <w:t>-2014</w:t>
      </w:r>
      <w:r w:rsidRPr="00346D2C">
        <w:rPr>
          <w:rFonts w:cs="Arial"/>
          <w:color w:val="000000"/>
          <w:sz w:val="22"/>
          <w:szCs w:val="22"/>
        </w:rPr>
        <w:t xml:space="preserve"> </w:t>
      </w:r>
      <w:r w:rsidRPr="00346D2C">
        <w:rPr>
          <w:rFonts w:cs="Arial"/>
          <w:b/>
          <w:color w:val="000000"/>
          <w:sz w:val="22"/>
          <w:szCs w:val="22"/>
        </w:rPr>
        <w:t>“</w:t>
      </w:r>
      <w:proofErr w:type="spellStart"/>
      <w:r w:rsidR="00AB2A0F" w:rsidRPr="00346D2C">
        <w:rPr>
          <w:rFonts w:cs="Arial"/>
          <w:b/>
          <w:color w:val="000000"/>
          <w:sz w:val="22"/>
          <w:szCs w:val="22"/>
        </w:rPr>
        <w:t>ADQUISICION</w:t>
      </w:r>
      <w:proofErr w:type="spellEnd"/>
      <w:r w:rsidR="00AB2A0F" w:rsidRPr="00346D2C">
        <w:rPr>
          <w:rFonts w:cs="Arial"/>
          <w:b/>
          <w:color w:val="000000"/>
          <w:sz w:val="22"/>
          <w:szCs w:val="22"/>
        </w:rPr>
        <w:t xml:space="preserve"> DE</w:t>
      </w:r>
      <w:r w:rsidR="002A24A7" w:rsidRPr="00346D2C">
        <w:rPr>
          <w:rFonts w:cs="Arial"/>
          <w:b/>
          <w:color w:val="000000"/>
          <w:sz w:val="22"/>
          <w:szCs w:val="22"/>
        </w:rPr>
        <w:t xml:space="preserve"> 2 CAMIONES TIPO CISTERNA Y 1 </w:t>
      </w:r>
      <w:proofErr w:type="spellStart"/>
      <w:r w:rsidR="002A24A7" w:rsidRPr="00346D2C">
        <w:rPr>
          <w:rFonts w:cs="Arial"/>
          <w:b/>
          <w:color w:val="000000"/>
          <w:sz w:val="22"/>
          <w:szCs w:val="22"/>
        </w:rPr>
        <w:t>VEHICULO</w:t>
      </w:r>
      <w:proofErr w:type="spellEnd"/>
      <w:r w:rsidR="002A24A7" w:rsidRPr="00346D2C">
        <w:rPr>
          <w:rFonts w:cs="Arial"/>
          <w:b/>
          <w:color w:val="000000"/>
          <w:sz w:val="22"/>
          <w:szCs w:val="22"/>
        </w:rPr>
        <w:t xml:space="preserve"> PARA 19</w:t>
      </w:r>
      <w:r w:rsidR="00AB2A0F" w:rsidRPr="00346D2C">
        <w:rPr>
          <w:rFonts w:cs="Arial"/>
          <w:b/>
          <w:color w:val="000000"/>
          <w:sz w:val="22"/>
          <w:szCs w:val="22"/>
        </w:rPr>
        <w:t xml:space="preserve"> PASAJEROS</w:t>
      </w:r>
      <w:r w:rsidRPr="00346D2C">
        <w:rPr>
          <w:rFonts w:cs="Arial"/>
          <w:b/>
          <w:color w:val="000000"/>
          <w:sz w:val="22"/>
          <w:szCs w:val="22"/>
        </w:rPr>
        <w:t>”</w:t>
      </w:r>
      <w:r w:rsidRPr="00346D2C">
        <w:rPr>
          <w:rFonts w:cs="Arial"/>
          <w:color w:val="000000"/>
          <w:sz w:val="22"/>
          <w:szCs w:val="22"/>
        </w:rPr>
        <w:t>.</w:t>
      </w:r>
      <w:r w:rsidRPr="001C3A07">
        <w:rPr>
          <w:rFonts w:cs="Arial"/>
          <w:color w:val="000000"/>
          <w:sz w:val="22"/>
          <w:szCs w:val="22"/>
        </w:rPr>
        <w:t xml:space="preserve"> </w:t>
      </w:r>
    </w:p>
    <w:p w:rsidR="00230B46" w:rsidRPr="00C926E8" w:rsidRDefault="00230B46" w:rsidP="00230B46">
      <w:pPr>
        <w:pStyle w:val="TDC1"/>
      </w:pPr>
    </w:p>
    <w:p w:rsidR="00230B46" w:rsidRPr="00230B46" w:rsidRDefault="00230B46" w:rsidP="00230B46">
      <w:pPr>
        <w:jc w:val="both"/>
        <w:rPr>
          <w:rFonts w:cs="Arial"/>
          <w:bCs/>
          <w:color w:val="000000"/>
          <w:sz w:val="22"/>
          <w:szCs w:val="22"/>
        </w:rPr>
      </w:pPr>
      <w:r w:rsidRPr="00230B46">
        <w:rPr>
          <w:rFonts w:cs="Arial"/>
          <w:bCs/>
          <w:color w:val="000000"/>
          <w:sz w:val="22"/>
          <w:szCs w:val="22"/>
        </w:rPr>
        <w:t xml:space="preserve">Para manifestarle bajo protesta de decir verdad, que en caso de resultar ganador, mi representada se compromete a proporcionar los </w:t>
      </w:r>
      <w:r w:rsidR="005E525D">
        <w:rPr>
          <w:rFonts w:cs="Arial"/>
          <w:bCs/>
          <w:color w:val="000000"/>
          <w:sz w:val="22"/>
          <w:szCs w:val="22"/>
        </w:rPr>
        <w:t>BIENES</w:t>
      </w:r>
      <w:r w:rsidRPr="00230B46">
        <w:rPr>
          <w:rFonts w:cs="Arial"/>
          <w:bCs/>
          <w:color w:val="000000"/>
          <w:sz w:val="22"/>
          <w:szCs w:val="22"/>
        </w:rPr>
        <w:t xml:space="preserve">, a partir </w:t>
      </w:r>
      <w:r w:rsidR="006E0702" w:rsidRPr="001C3A07">
        <w:rPr>
          <w:rFonts w:cs="Arial"/>
          <w:color w:val="000000"/>
          <w:sz w:val="22"/>
          <w:szCs w:val="22"/>
        </w:rPr>
        <w:t>d</w:t>
      </w:r>
      <w:r w:rsidR="001C4A0B">
        <w:rPr>
          <w:rFonts w:cs="Arial"/>
          <w:color w:val="000000"/>
          <w:sz w:val="22"/>
          <w:szCs w:val="22"/>
        </w:rPr>
        <w:t>el _____________________</w:t>
      </w:r>
      <w:r w:rsidRPr="006E0702">
        <w:rPr>
          <w:rFonts w:cs="Arial"/>
          <w:bCs/>
          <w:color w:val="000000"/>
          <w:sz w:val="22"/>
          <w:szCs w:val="22"/>
          <w:u w:val="single"/>
        </w:rPr>
        <w:t>,</w:t>
      </w:r>
      <w:r w:rsidRPr="006E0702">
        <w:rPr>
          <w:rFonts w:cs="Arial"/>
          <w:bCs/>
          <w:color w:val="000000"/>
          <w:sz w:val="22"/>
          <w:szCs w:val="22"/>
        </w:rPr>
        <w:t xml:space="preserve"> independientemente de que la fecha de formalización del CONTRATO respectivo sea </w:t>
      </w:r>
      <w:r w:rsidR="006E0702" w:rsidRPr="006E0702">
        <w:rPr>
          <w:rFonts w:cs="Arial"/>
          <w:bCs/>
          <w:color w:val="000000"/>
          <w:sz w:val="22"/>
          <w:szCs w:val="22"/>
        </w:rPr>
        <w:t>previa</w:t>
      </w:r>
      <w:r w:rsidRPr="006E0702">
        <w:rPr>
          <w:rFonts w:cs="Arial"/>
          <w:bCs/>
          <w:color w:val="000000"/>
          <w:sz w:val="22"/>
          <w:szCs w:val="22"/>
        </w:rPr>
        <w:t xml:space="preserve"> al inicio de la vigencia</w:t>
      </w:r>
      <w:r w:rsidR="006E0702" w:rsidRPr="006E0702">
        <w:rPr>
          <w:rFonts w:cs="Arial"/>
          <w:bCs/>
          <w:color w:val="000000"/>
          <w:sz w:val="22"/>
          <w:szCs w:val="22"/>
        </w:rPr>
        <w:t xml:space="preserve"> del contrato</w:t>
      </w:r>
      <w:r w:rsidRPr="006E0702">
        <w:rPr>
          <w:rFonts w:cs="Arial"/>
          <w:bCs/>
          <w:color w:val="000000"/>
          <w:sz w:val="22"/>
          <w:szCs w:val="22"/>
        </w:rPr>
        <w:t>.</w:t>
      </w:r>
    </w:p>
    <w:p w:rsidR="00230B46" w:rsidRPr="00230B46" w:rsidRDefault="00230B46" w:rsidP="00230B46">
      <w:pPr>
        <w:jc w:val="both"/>
        <w:rPr>
          <w:rFonts w:cs="Arial"/>
          <w:bCs/>
          <w:color w:val="000000"/>
          <w:sz w:val="22"/>
          <w:szCs w:val="22"/>
        </w:rPr>
      </w:pPr>
    </w:p>
    <w:p w:rsidR="00230B46" w:rsidRPr="00230B46" w:rsidRDefault="00230B46" w:rsidP="00230B46">
      <w:pPr>
        <w:jc w:val="both"/>
        <w:rPr>
          <w:rFonts w:cs="Arial"/>
          <w:bCs/>
          <w:color w:val="000000"/>
          <w:sz w:val="22"/>
          <w:szCs w:val="22"/>
        </w:rPr>
      </w:pPr>
      <w:r w:rsidRPr="00230B46">
        <w:rPr>
          <w:rFonts w:cs="Arial"/>
          <w:bCs/>
          <w:color w:val="000000"/>
          <w:sz w:val="22"/>
          <w:szCs w:val="22"/>
        </w:rPr>
        <w:t xml:space="preserve">Lo anterior de conformidad con </w:t>
      </w:r>
      <w:r w:rsidR="003062DB">
        <w:rPr>
          <w:rFonts w:cs="Arial"/>
          <w:bCs/>
          <w:color w:val="000000"/>
          <w:sz w:val="22"/>
          <w:szCs w:val="22"/>
        </w:rPr>
        <w:t xml:space="preserve">lo establecido </w:t>
      </w:r>
      <w:r w:rsidRPr="00230B46">
        <w:rPr>
          <w:rFonts w:cs="Arial"/>
          <w:bCs/>
          <w:color w:val="000000"/>
          <w:sz w:val="22"/>
          <w:szCs w:val="22"/>
        </w:rPr>
        <w:t>del artículo 37 de la LEY de Adquisiciones, Arrendamientos y Servicios del Sector Público y del Oficio Circular de fecha 23 de junio de</w:t>
      </w:r>
      <w:r w:rsidR="00854BF2">
        <w:rPr>
          <w:rFonts w:cs="Arial"/>
          <w:bCs/>
          <w:color w:val="000000"/>
          <w:sz w:val="22"/>
          <w:szCs w:val="22"/>
        </w:rPr>
        <w:t xml:space="preserve"> 2011</w:t>
      </w:r>
      <w:r w:rsidRPr="00230B46">
        <w:rPr>
          <w:rFonts w:cs="Arial"/>
          <w:bCs/>
          <w:color w:val="000000"/>
          <w:sz w:val="22"/>
          <w:szCs w:val="22"/>
        </w:rPr>
        <w:t xml:space="preserve"> emitido por la </w:t>
      </w:r>
      <w:proofErr w:type="spellStart"/>
      <w:r w:rsidRPr="00230B46">
        <w:rPr>
          <w:rFonts w:cs="Arial"/>
          <w:bCs/>
          <w:color w:val="000000"/>
          <w:sz w:val="22"/>
          <w:szCs w:val="22"/>
        </w:rPr>
        <w:t>SFP</w:t>
      </w:r>
      <w:proofErr w:type="spellEnd"/>
      <w:r w:rsidRPr="00230B46">
        <w:rPr>
          <w:rFonts w:cs="Arial"/>
          <w:bCs/>
          <w:color w:val="000000"/>
          <w:sz w:val="22"/>
          <w:szCs w:val="22"/>
        </w:rPr>
        <w:t xml:space="preserve">. </w:t>
      </w:r>
    </w:p>
    <w:p w:rsidR="00230B46" w:rsidRPr="00230B46" w:rsidRDefault="00230B46" w:rsidP="00230B46">
      <w:pPr>
        <w:jc w:val="both"/>
        <w:rPr>
          <w:rFonts w:cs="Arial"/>
          <w:bCs/>
          <w:color w:val="000000"/>
          <w:sz w:val="22"/>
          <w:szCs w:val="22"/>
        </w:rPr>
      </w:pPr>
    </w:p>
    <w:p w:rsidR="00230B46" w:rsidRPr="001C3A07" w:rsidRDefault="00230B46" w:rsidP="00230B46">
      <w:pPr>
        <w:ind w:right="-374"/>
        <w:jc w:val="both"/>
        <w:rPr>
          <w:rFonts w:cs="Arial"/>
          <w:color w:val="000000"/>
          <w:sz w:val="22"/>
          <w:szCs w:val="22"/>
        </w:rPr>
      </w:pPr>
    </w:p>
    <w:p w:rsidR="00230B46" w:rsidRPr="001C3A07" w:rsidRDefault="00230B46" w:rsidP="00230B46">
      <w:pPr>
        <w:ind w:right="-374"/>
        <w:jc w:val="center"/>
        <w:rPr>
          <w:rFonts w:cs="Arial"/>
          <w:color w:val="000000"/>
          <w:sz w:val="22"/>
          <w:szCs w:val="22"/>
          <w:lang w:val="pt-BR"/>
        </w:rPr>
      </w:pPr>
      <w:r w:rsidRPr="001C3A07">
        <w:rPr>
          <w:rFonts w:cs="Arial"/>
          <w:color w:val="000000"/>
          <w:sz w:val="22"/>
          <w:szCs w:val="22"/>
          <w:lang w:val="pt-BR"/>
        </w:rPr>
        <w:t xml:space="preserve">ATENTAMENTE </w:t>
      </w:r>
    </w:p>
    <w:p w:rsidR="00230B46" w:rsidRDefault="00230B46" w:rsidP="00230B46">
      <w:pPr>
        <w:ind w:right="-374"/>
        <w:jc w:val="center"/>
        <w:rPr>
          <w:rFonts w:cs="Arial"/>
          <w:color w:val="000000"/>
          <w:sz w:val="22"/>
          <w:szCs w:val="22"/>
          <w:lang w:val="pt-BR"/>
        </w:rPr>
      </w:pPr>
    </w:p>
    <w:p w:rsidR="00230B46" w:rsidRDefault="00230B46" w:rsidP="00230B46">
      <w:pPr>
        <w:ind w:right="-374"/>
        <w:jc w:val="center"/>
        <w:rPr>
          <w:rFonts w:cs="Arial"/>
          <w:color w:val="000000"/>
          <w:sz w:val="22"/>
          <w:szCs w:val="22"/>
          <w:lang w:val="pt-BR"/>
        </w:rPr>
      </w:pPr>
    </w:p>
    <w:p w:rsidR="00230B46" w:rsidRPr="001C3A07" w:rsidRDefault="00230B46" w:rsidP="00230B46">
      <w:pPr>
        <w:ind w:right="-374"/>
        <w:jc w:val="center"/>
        <w:rPr>
          <w:rFonts w:cs="Arial"/>
          <w:color w:val="000000"/>
          <w:sz w:val="22"/>
          <w:szCs w:val="22"/>
          <w:lang w:val="pt-BR"/>
        </w:rPr>
      </w:pPr>
    </w:p>
    <w:p w:rsidR="00230B46" w:rsidRPr="001C3A07" w:rsidRDefault="00230B46" w:rsidP="00230B46">
      <w:pPr>
        <w:ind w:right="-374"/>
        <w:jc w:val="center"/>
        <w:rPr>
          <w:rFonts w:cs="Arial"/>
          <w:color w:val="000000"/>
          <w:sz w:val="22"/>
          <w:szCs w:val="22"/>
        </w:rPr>
      </w:pPr>
      <w:r w:rsidRPr="001C3A07">
        <w:rPr>
          <w:rFonts w:cs="Arial"/>
          <w:color w:val="000000"/>
          <w:sz w:val="22"/>
          <w:szCs w:val="22"/>
        </w:rPr>
        <w:t>-----------------------------------------</w:t>
      </w:r>
    </w:p>
    <w:p w:rsidR="00230B46" w:rsidRPr="001C3A07" w:rsidRDefault="00230B46" w:rsidP="00230B46">
      <w:pPr>
        <w:ind w:right="-374"/>
        <w:jc w:val="center"/>
        <w:rPr>
          <w:rFonts w:cs="Arial"/>
          <w:color w:val="000000"/>
          <w:sz w:val="22"/>
          <w:szCs w:val="22"/>
        </w:rPr>
      </w:pPr>
      <w:r w:rsidRPr="001C3A07">
        <w:rPr>
          <w:rFonts w:cs="Arial"/>
          <w:color w:val="000000"/>
          <w:sz w:val="22"/>
          <w:szCs w:val="22"/>
        </w:rPr>
        <w:t xml:space="preserve">(Nombre y Firma del </w:t>
      </w:r>
    </w:p>
    <w:p w:rsidR="00230B46" w:rsidRPr="001C3A07" w:rsidRDefault="00230B46" w:rsidP="00230B46">
      <w:pPr>
        <w:ind w:right="-374"/>
        <w:jc w:val="center"/>
        <w:rPr>
          <w:rFonts w:cs="Arial"/>
          <w:color w:val="000000"/>
          <w:sz w:val="22"/>
          <w:szCs w:val="22"/>
        </w:rPr>
      </w:pPr>
      <w:r w:rsidRPr="001C3A07">
        <w:rPr>
          <w:rFonts w:cs="Arial"/>
          <w:color w:val="000000"/>
          <w:sz w:val="22"/>
          <w:szCs w:val="22"/>
        </w:rPr>
        <w:t>Representante Legal)</w:t>
      </w:r>
    </w:p>
    <w:p w:rsidR="00230B46" w:rsidRDefault="00230B46" w:rsidP="00230B46">
      <w:pPr>
        <w:pStyle w:val="TDC1"/>
      </w:pPr>
    </w:p>
    <w:p w:rsidR="00230B46" w:rsidRPr="00230B46" w:rsidRDefault="00230B46" w:rsidP="00230B46">
      <w:pPr>
        <w:jc w:val="both"/>
        <w:rPr>
          <w:rFonts w:cs="Arial"/>
          <w:bCs/>
          <w:color w:val="000000"/>
          <w:sz w:val="22"/>
          <w:szCs w:val="22"/>
        </w:rPr>
      </w:pPr>
    </w:p>
    <w:p w:rsidR="00230B46" w:rsidRPr="00230B46" w:rsidRDefault="00230B46" w:rsidP="00230B46">
      <w:pPr>
        <w:jc w:val="both"/>
        <w:rPr>
          <w:rFonts w:cs="Arial"/>
          <w:bCs/>
          <w:color w:val="000000"/>
          <w:sz w:val="22"/>
          <w:szCs w:val="22"/>
        </w:rPr>
      </w:pPr>
    </w:p>
    <w:p w:rsidR="00230B46" w:rsidRPr="00346D2C" w:rsidRDefault="00230B46" w:rsidP="00230B46">
      <w:pPr>
        <w:jc w:val="both"/>
        <w:rPr>
          <w:rFonts w:cs="Arial"/>
          <w:bCs/>
          <w:color w:val="000000"/>
          <w:sz w:val="22"/>
          <w:szCs w:val="22"/>
        </w:rPr>
      </w:pPr>
      <w:r w:rsidRPr="00230B46">
        <w:rPr>
          <w:rFonts w:cs="Arial"/>
          <w:bCs/>
          <w:color w:val="000000"/>
          <w:sz w:val="22"/>
          <w:szCs w:val="22"/>
        </w:rPr>
        <w:t xml:space="preserve">Nombre, razón o denominación </w:t>
      </w:r>
      <w:r w:rsidRPr="00346D2C">
        <w:rPr>
          <w:rFonts w:cs="Arial"/>
          <w:bCs/>
          <w:color w:val="000000"/>
          <w:sz w:val="22"/>
          <w:szCs w:val="22"/>
        </w:rPr>
        <w:t xml:space="preserve">social del </w:t>
      </w:r>
      <w:r w:rsidR="005269DD" w:rsidRPr="00346D2C">
        <w:rPr>
          <w:rFonts w:cs="Arial"/>
          <w:bCs/>
          <w:color w:val="000000"/>
          <w:sz w:val="22"/>
          <w:szCs w:val="22"/>
        </w:rPr>
        <w:t>P</w:t>
      </w:r>
      <w:r w:rsidR="005E525D" w:rsidRPr="00346D2C">
        <w:rPr>
          <w:rFonts w:cs="Arial"/>
          <w:bCs/>
          <w:color w:val="000000"/>
          <w:sz w:val="22"/>
          <w:szCs w:val="22"/>
        </w:rPr>
        <w:t>ROVEEDOR</w:t>
      </w:r>
    </w:p>
    <w:p w:rsidR="00230B46" w:rsidRPr="00230B46" w:rsidRDefault="00230B46" w:rsidP="00230B46">
      <w:pPr>
        <w:jc w:val="both"/>
        <w:rPr>
          <w:rFonts w:cs="Arial"/>
          <w:bCs/>
          <w:color w:val="000000"/>
          <w:sz w:val="22"/>
          <w:szCs w:val="22"/>
        </w:rPr>
      </w:pPr>
      <w:r w:rsidRPr="00346D2C">
        <w:rPr>
          <w:rFonts w:cs="Arial"/>
          <w:bCs/>
          <w:color w:val="000000"/>
          <w:sz w:val="22"/>
          <w:szCs w:val="22"/>
        </w:rPr>
        <w:t>Domicilio Fiscal</w:t>
      </w:r>
    </w:p>
    <w:p w:rsidR="00230B46" w:rsidRPr="00230B46" w:rsidRDefault="00230B46" w:rsidP="00230B46">
      <w:pPr>
        <w:jc w:val="both"/>
        <w:rPr>
          <w:rFonts w:cs="Arial"/>
          <w:bCs/>
          <w:color w:val="000000"/>
          <w:sz w:val="22"/>
          <w:szCs w:val="22"/>
        </w:rPr>
      </w:pPr>
      <w:r w:rsidRPr="00230B46">
        <w:rPr>
          <w:rFonts w:cs="Arial"/>
          <w:bCs/>
          <w:color w:val="000000"/>
          <w:sz w:val="22"/>
          <w:szCs w:val="22"/>
        </w:rPr>
        <w:t>Clave de Registro Federal de Contribuyentes</w:t>
      </w:r>
    </w:p>
    <w:p w:rsidR="00230B46" w:rsidRPr="00DC4CF2" w:rsidRDefault="00230B46" w:rsidP="00230B46"/>
    <w:p w:rsidR="00C7024A" w:rsidRDefault="00C7024A" w:rsidP="00D53D1F">
      <w:pPr>
        <w:jc w:val="center"/>
        <w:rPr>
          <w:rFonts w:cs="Arial"/>
          <w:b/>
          <w:bCs/>
          <w:color w:val="FF0000"/>
          <w:sz w:val="28"/>
          <w:szCs w:val="24"/>
        </w:rPr>
      </w:pPr>
    </w:p>
    <w:p w:rsidR="00230B46" w:rsidRPr="00230B46" w:rsidRDefault="00230B46" w:rsidP="00D53D1F">
      <w:pPr>
        <w:jc w:val="center"/>
        <w:rPr>
          <w:rFonts w:cs="Arial"/>
          <w:b/>
          <w:bCs/>
          <w:color w:val="FF0000"/>
          <w:sz w:val="28"/>
          <w:szCs w:val="24"/>
        </w:rPr>
      </w:pPr>
    </w:p>
    <w:p w:rsidR="00C7024A" w:rsidRPr="00872E35" w:rsidRDefault="00C7024A" w:rsidP="00D53D1F">
      <w:pPr>
        <w:jc w:val="center"/>
        <w:rPr>
          <w:rFonts w:cs="Arial"/>
          <w:b/>
          <w:bCs/>
          <w:sz w:val="28"/>
          <w:szCs w:val="24"/>
          <w:lang w:val="pt-BR"/>
        </w:rPr>
      </w:pPr>
    </w:p>
    <w:p w:rsidR="00C7024A" w:rsidRPr="00801E6F" w:rsidRDefault="00C7024A" w:rsidP="00C7024A">
      <w:pPr>
        <w:jc w:val="center"/>
        <w:rPr>
          <w:rFonts w:ascii="Arial Black" w:hAnsi="Arial Black" w:cs="Arial"/>
          <w:b/>
          <w:bCs/>
          <w:sz w:val="32"/>
          <w:szCs w:val="24"/>
          <w:lang w:val="pt-BR"/>
        </w:rPr>
      </w:pPr>
      <w:r w:rsidRPr="00801E6F">
        <w:rPr>
          <w:rFonts w:ascii="Arial Black" w:hAnsi="Arial Black" w:cs="Arial"/>
          <w:b/>
          <w:bCs/>
          <w:sz w:val="32"/>
          <w:szCs w:val="24"/>
          <w:lang w:val="pt-BR"/>
        </w:rPr>
        <w:lastRenderedPageBreak/>
        <w:t>ANEXO 1</w:t>
      </w:r>
      <w:r w:rsidR="001C25EA" w:rsidRPr="00801E6F">
        <w:rPr>
          <w:rFonts w:ascii="Arial Black" w:hAnsi="Arial Black" w:cs="Arial"/>
          <w:b/>
          <w:bCs/>
          <w:sz w:val="32"/>
          <w:szCs w:val="24"/>
          <w:lang w:val="pt-BR"/>
        </w:rPr>
        <w:t>8</w:t>
      </w:r>
    </w:p>
    <w:p w:rsidR="00C7024A" w:rsidRPr="00872E35" w:rsidRDefault="00C7024A" w:rsidP="00D53D1F">
      <w:pPr>
        <w:jc w:val="center"/>
        <w:rPr>
          <w:rFonts w:cs="Arial"/>
          <w:b/>
          <w:bCs/>
          <w:sz w:val="28"/>
          <w:szCs w:val="24"/>
          <w:lang w:val="pt-BR"/>
        </w:rPr>
      </w:pPr>
    </w:p>
    <w:p w:rsidR="00D53D1F" w:rsidRPr="00872E35" w:rsidRDefault="00D53D1F" w:rsidP="00D53D1F">
      <w:pPr>
        <w:jc w:val="center"/>
        <w:rPr>
          <w:rFonts w:cs="Arial"/>
          <w:b/>
          <w:bCs/>
          <w:sz w:val="20"/>
          <w:szCs w:val="22"/>
          <w:lang w:val="pt-BR"/>
        </w:rPr>
      </w:pPr>
    </w:p>
    <w:p w:rsidR="00D53D1F" w:rsidRPr="00872E35" w:rsidRDefault="00D53D1F" w:rsidP="00D53D1F">
      <w:pPr>
        <w:jc w:val="center"/>
        <w:rPr>
          <w:rFonts w:cs="Arial"/>
          <w:b/>
          <w:bCs/>
          <w:sz w:val="22"/>
          <w:lang w:val="pt-BR"/>
        </w:rPr>
      </w:pPr>
      <w:r w:rsidRPr="00872E35">
        <w:rPr>
          <w:rFonts w:cs="Arial"/>
          <w:b/>
          <w:bCs/>
          <w:sz w:val="22"/>
          <w:lang w:val="pt-BR"/>
        </w:rPr>
        <w:t xml:space="preserve">FORMATO SOBRE </w:t>
      </w:r>
      <w:proofErr w:type="spellStart"/>
      <w:r w:rsidRPr="00872E35">
        <w:rPr>
          <w:rFonts w:cs="Arial"/>
          <w:b/>
          <w:bCs/>
          <w:sz w:val="22"/>
          <w:lang w:val="pt-BR"/>
        </w:rPr>
        <w:t>LEY</w:t>
      </w:r>
      <w:proofErr w:type="spellEnd"/>
      <w:r w:rsidRPr="00872E35">
        <w:rPr>
          <w:rFonts w:cs="Arial"/>
          <w:b/>
          <w:bCs/>
          <w:sz w:val="22"/>
          <w:lang w:val="pt-BR"/>
        </w:rPr>
        <w:t xml:space="preserve"> FEDERAL DE RESPONSABILIDADES ADMINISTRATIVAS</w:t>
      </w:r>
    </w:p>
    <w:p w:rsidR="00D53D1F" w:rsidRPr="00872E35" w:rsidRDefault="00D53D1F" w:rsidP="00D53D1F">
      <w:pPr>
        <w:rPr>
          <w:rFonts w:cs="Arial"/>
          <w:sz w:val="22"/>
          <w:lang w:val="pt-BR"/>
        </w:rPr>
      </w:pPr>
    </w:p>
    <w:p w:rsidR="00D53D1F" w:rsidRPr="00872E35" w:rsidRDefault="00D53D1F" w:rsidP="00D53D1F">
      <w:pPr>
        <w:rPr>
          <w:rFonts w:cs="Arial"/>
          <w:sz w:val="22"/>
        </w:rPr>
      </w:pPr>
    </w:p>
    <w:p w:rsidR="00D53D1F" w:rsidRPr="00872E35" w:rsidRDefault="00D53D1F" w:rsidP="00D53D1F">
      <w:pPr>
        <w:rPr>
          <w:rFonts w:cs="Arial"/>
          <w:sz w:val="22"/>
        </w:rPr>
      </w:pPr>
    </w:p>
    <w:p w:rsidR="00D53D1F" w:rsidRPr="00872E35" w:rsidRDefault="00D53D1F" w:rsidP="00D53D1F">
      <w:pPr>
        <w:widowControl w:val="0"/>
        <w:jc w:val="both"/>
        <w:outlineLvl w:val="0"/>
        <w:rPr>
          <w:rFonts w:cs="Arial"/>
          <w:sz w:val="22"/>
        </w:rPr>
      </w:pPr>
    </w:p>
    <w:p w:rsidR="00D53D1F" w:rsidRPr="00872E35" w:rsidRDefault="00EC52B0" w:rsidP="00D53D1F">
      <w:pPr>
        <w:jc w:val="both"/>
        <w:rPr>
          <w:rFonts w:cs="Arial"/>
          <w:b/>
          <w:bCs/>
          <w:sz w:val="22"/>
        </w:rPr>
      </w:pPr>
      <w:r>
        <w:rPr>
          <w:rFonts w:cs="Arial"/>
          <w:b/>
          <w:bCs/>
          <w:sz w:val="22"/>
        </w:rPr>
        <w:t>D</w:t>
      </w:r>
      <w:r w:rsidR="005E525D">
        <w:rPr>
          <w:rFonts w:cs="Arial"/>
          <w:b/>
          <w:bCs/>
          <w:sz w:val="22"/>
        </w:rPr>
        <w:t>R.</w:t>
      </w:r>
      <w:r>
        <w:rPr>
          <w:rFonts w:cs="Arial"/>
          <w:b/>
          <w:bCs/>
          <w:sz w:val="22"/>
        </w:rPr>
        <w:t xml:space="preserve"> OVIDIO NOVAL NICOLAU</w:t>
      </w:r>
    </w:p>
    <w:p w:rsidR="00D53D1F" w:rsidRPr="00872E35" w:rsidRDefault="00D53D1F" w:rsidP="00D53D1F">
      <w:pPr>
        <w:jc w:val="both"/>
        <w:rPr>
          <w:rFonts w:cs="Arial"/>
          <w:b/>
          <w:bCs/>
          <w:sz w:val="22"/>
          <w:lang w:val="pt-BR"/>
        </w:rPr>
      </w:pPr>
      <w:proofErr w:type="spellStart"/>
      <w:r w:rsidRPr="00872E35">
        <w:rPr>
          <w:rFonts w:cs="Arial"/>
          <w:b/>
          <w:bCs/>
          <w:sz w:val="22"/>
          <w:lang w:val="pt-BR"/>
        </w:rPr>
        <w:t>DIRECTOR</w:t>
      </w:r>
      <w:proofErr w:type="spellEnd"/>
      <w:r w:rsidRPr="00872E35">
        <w:rPr>
          <w:rFonts w:cs="Arial"/>
          <w:b/>
          <w:bCs/>
          <w:sz w:val="22"/>
          <w:lang w:val="pt-BR"/>
        </w:rPr>
        <w:t xml:space="preserve"> GENERAL</w:t>
      </w:r>
    </w:p>
    <w:p w:rsidR="00D53D1F" w:rsidRPr="00872E35" w:rsidRDefault="00D53D1F" w:rsidP="00D53D1F">
      <w:pPr>
        <w:jc w:val="both"/>
        <w:rPr>
          <w:rFonts w:cs="Arial"/>
          <w:b/>
          <w:bCs/>
          <w:sz w:val="22"/>
          <w:lang w:val="pt-BR"/>
        </w:rPr>
      </w:pPr>
      <w:proofErr w:type="spellStart"/>
      <w:r w:rsidRPr="00872E35">
        <w:rPr>
          <w:rFonts w:cs="Arial"/>
          <w:b/>
          <w:bCs/>
          <w:sz w:val="22"/>
          <w:lang w:val="pt-BR"/>
        </w:rPr>
        <w:t>ADMINISTRACION</w:t>
      </w:r>
      <w:proofErr w:type="spellEnd"/>
      <w:r w:rsidRPr="00872E35">
        <w:rPr>
          <w:rFonts w:cs="Arial"/>
          <w:b/>
          <w:bCs/>
          <w:sz w:val="22"/>
          <w:lang w:val="pt-BR"/>
        </w:rPr>
        <w:t xml:space="preserve"> </w:t>
      </w:r>
      <w:proofErr w:type="spellStart"/>
      <w:r w:rsidRPr="00872E35">
        <w:rPr>
          <w:rFonts w:cs="Arial"/>
          <w:b/>
          <w:bCs/>
          <w:sz w:val="22"/>
          <w:lang w:val="pt-BR"/>
        </w:rPr>
        <w:t>PORTUARIA</w:t>
      </w:r>
      <w:proofErr w:type="spellEnd"/>
      <w:r w:rsidRPr="00872E35">
        <w:rPr>
          <w:rFonts w:cs="Arial"/>
          <w:b/>
          <w:bCs/>
          <w:sz w:val="22"/>
          <w:lang w:val="pt-BR"/>
        </w:rPr>
        <w:t xml:space="preserve"> INTEGRAL</w:t>
      </w:r>
    </w:p>
    <w:p w:rsidR="00D53D1F" w:rsidRPr="00872E35" w:rsidRDefault="00D53D1F" w:rsidP="00D53D1F">
      <w:pPr>
        <w:jc w:val="both"/>
        <w:rPr>
          <w:rFonts w:cs="Arial"/>
          <w:b/>
          <w:bCs/>
          <w:sz w:val="22"/>
          <w:lang w:val="pt-BR"/>
        </w:rPr>
      </w:pPr>
      <w:r w:rsidRPr="00872E35">
        <w:rPr>
          <w:rFonts w:cs="Arial"/>
          <w:b/>
          <w:bCs/>
          <w:sz w:val="22"/>
          <w:lang w:val="pt-BR"/>
        </w:rPr>
        <w:t>DE COATZACOALCOS, S.A. DE C.V.</w:t>
      </w:r>
    </w:p>
    <w:p w:rsidR="00D53D1F" w:rsidRPr="00872E35" w:rsidRDefault="00D53D1F" w:rsidP="00D53D1F">
      <w:pPr>
        <w:jc w:val="both"/>
        <w:rPr>
          <w:rFonts w:cs="Arial"/>
          <w:b/>
          <w:bCs/>
          <w:sz w:val="22"/>
          <w:lang w:val="pt-BR"/>
        </w:rPr>
      </w:pPr>
      <w:r w:rsidRPr="00872E35">
        <w:rPr>
          <w:rFonts w:cs="Arial"/>
          <w:b/>
          <w:bCs/>
          <w:sz w:val="22"/>
          <w:lang w:val="pt-BR"/>
        </w:rPr>
        <w:t>P r e s e n t e.</w:t>
      </w:r>
    </w:p>
    <w:p w:rsidR="00D53D1F" w:rsidRPr="00872E35" w:rsidRDefault="00D53D1F" w:rsidP="00D53D1F">
      <w:pPr>
        <w:jc w:val="both"/>
        <w:rPr>
          <w:rFonts w:cs="Arial"/>
          <w:sz w:val="22"/>
          <w:lang w:val="pt-BR"/>
        </w:rPr>
      </w:pPr>
    </w:p>
    <w:p w:rsidR="00D53D1F" w:rsidRPr="00872E35" w:rsidRDefault="00D53D1F" w:rsidP="00D53D1F">
      <w:pPr>
        <w:jc w:val="both"/>
        <w:rPr>
          <w:rFonts w:cs="Arial"/>
          <w:sz w:val="22"/>
        </w:rPr>
      </w:pPr>
      <w:r w:rsidRPr="00872E35">
        <w:rPr>
          <w:rFonts w:cs="Arial"/>
          <w:sz w:val="22"/>
        </w:rPr>
        <w:t xml:space="preserve">Con el fin de participar en la Licitación Pública Nacional Mixta para la contratación </w:t>
      </w:r>
      <w:r w:rsidRPr="00730B33">
        <w:rPr>
          <w:rFonts w:cs="Arial"/>
          <w:sz w:val="22"/>
          <w:szCs w:val="22"/>
        </w:rPr>
        <w:t>de</w:t>
      </w:r>
      <w:r w:rsidR="005E525D">
        <w:rPr>
          <w:rFonts w:cs="Arial"/>
          <w:sz w:val="22"/>
          <w:szCs w:val="22"/>
        </w:rPr>
        <w:t xml:space="preserve"> </w:t>
      </w:r>
      <w:r w:rsidRPr="00730B33">
        <w:rPr>
          <w:rFonts w:cs="Arial"/>
          <w:sz w:val="22"/>
          <w:szCs w:val="22"/>
        </w:rPr>
        <w:t>l</w:t>
      </w:r>
      <w:r w:rsidR="005E525D">
        <w:rPr>
          <w:rFonts w:cs="Arial"/>
          <w:sz w:val="22"/>
          <w:szCs w:val="22"/>
        </w:rPr>
        <w:t>a</w:t>
      </w:r>
      <w:r w:rsidRPr="00730B33">
        <w:rPr>
          <w:rFonts w:cs="Arial"/>
          <w:sz w:val="22"/>
          <w:szCs w:val="22"/>
        </w:rPr>
        <w:t xml:space="preserve"> </w:t>
      </w:r>
      <w:r w:rsidR="005E525D">
        <w:rPr>
          <w:rFonts w:cs="Arial"/>
          <w:sz w:val="22"/>
          <w:szCs w:val="22"/>
        </w:rPr>
        <w:t xml:space="preserve">Adquisición de 2 </w:t>
      </w:r>
      <w:r w:rsidR="002A24A7">
        <w:rPr>
          <w:rFonts w:cs="Arial"/>
          <w:sz w:val="22"/>
          <w:szCs w:val="22"/>
        </w:rPr>
        <w:t>camiones tipo cisterna y 1 Vehículo para 19</w:t>
      </w:r>
      <w:r w:rsidR="005E525D">
        <w:rPr>
          <w:rFonts w:cs="Arial"/>
          <w:sz w:val="22"/>
          <w:szCs w:val="22"/>
        </w:rPr>
        <w:t xml:space="preserve"> pasajeros</w:t>
      </w:r>
      <w:r w:rsidRPr="00730B33">
        <w:rPr>
          <w:rFonts w:cs="Arial"/>
          <w:sz w:val="22"/>
          <w:szCs w:val="22"/>
        </w:rPr>
        <w:t>,</w:t>
      </w:r>
      <w:r w:rsidRPr="00872E35">
        <w:rPr>
          <w:rFonts w:cs="Arial"/>
          <w:sz w:val="22"/>
        </w:rPr>
        <w:t xml:space="preserve"> nos permitimos declarar que conocemos la Ley Federal de Responsabilidades Administrativas de los Servidores Públicos y aceptamos participar en dicho proceso con estricto apego a sus preceptos, así como, “NO ENCONTRARNOS DENTRO DE LOS SUPUESTOS”, que establece el Artículo 8, fracción  XX y Artículo 9 de dicha ley.</w:t>
      </w:r>
    </w:p>
    <w:p w:rsidR="00D53D1F" w:rsidRPr="00872E35" w:rsidRDefault="00D53D1F" w:rsidP="00D53D1F">
      <w:pPr>
        <w:jc w:val="both"/>
        <w:rPr>
          <w:rFonts w:cs="Arial"/>
          <w:sz w:val="22"/>
        </w:rPr>
      </w:pPr>
    </w:p>
    <w:p w:rsidR="00D53D1F" w:rsidRPr="00872E35" w:rsidRDefault="00D53D1F" w:rsidP="00D53D1F">
      <w:pPr>
        <w:jc w:val="both"/>
        <w:rPr>
          <w:rFonts w:cs="Arial"/>
          <w:sz w:val="22"/>
        </w:rPr>
      </w:pPr>
      <w:r w:rsidRPr="00872E35">
        <w:rPr>
          <w:rFonts w:cs="Arial"/>
          <w:sz w:val="22"/>
        </w:rPr>
        <w:t>No tenemos impedimento legal para participar en este proceso.</w:t>
      </w:r>
    </w:p>
    <w:p w:rsidR="00D53D1F" w:rsidRPr="00872E35" w:rsidRDefault="00D53D1F" w:rsidP="00D53D1F">
      <w:pPr>
        <w:jc w:val="both"/>
        <w:rPr>
          <w:rFonts w:cs="Arial"/>
          <w:sz w:val="22"/>
        </w:rPr>
      </w:pPr>
    </w:p>
    <w:p w:rsidR="00D53D1F" w:rsidRPr="00872E35" w:rsidRDefault="00D53D1F" w:rsidP="00D53D1F">
      <w:pPr>
        <w:jc w:val="both"/>
        <w:rPr>
          <w:rFonts w:cs="Arial"/>
          <w:sz w:val="22"/>
        </w:rPr>
      </w:pPr>
    </w:p>
    <w:p w:rsidR="00D53D1F" w:rsidRPr="00872E35" w:rsidRDefault="00D53D1F" w:rsidP="00D53D1F">
      <w:pPr>
        <w:jc w:val="both"/>
        <w:rPr>
          <w:rFonts w:cs="Arial"/>
          <w:sz w:val="22"/>
        </w:rPr>
      </w:pPr>
    </w:p>
    <w:p w:rsidR="00D53D1F" w:rsidRPr="00872E35" w:rsidRDefault="00D53D1F" w:rsidP="00D53D1F">
      <w:pPr>
        <w:jc w:val="both"/>
        <w:rPr>
          <w:rFonts w:cs="Arial"/>
          <w:sz w:val="22"/>
        </w:rPr>
      </w:pPr>
    </w:p>
    <w:p w:rsidR="00D53D1F" w:rsidRPr="00872E35" w:rsidRDefault="00D53D1F" w:rsidP="00D53D1F">
      <w:pPr>
        <w:jc w:val="both"/>
        <w:rPr>
          <w:rFonts w:cs="Arial"/>
          <w:sz w:val="22"/>
        </w:rPr>
      </w:pPr>
    </w:p>
    <w:p w:rsidR="00D53D1F" w:rsidRPr="00872E35" w:rsidRDefault="00D53D1F" w:rsidP="00D53D1F">
      <w:pPr>
        <w:jc w:val="both"/>
        <w:rPr>
          <w:rFonts w:cs="Arial"/>
          <w:sz w:val="22"/>
        </w:rPr>
      </w:pPr>
    </w:p>
    <w:p w:rsidR="00D53D1F" w:rsidRPr="00872E35" w:rsidRDefault="00D53D1F" w:rsidP="00D53D1F">
      <w:pPr>
        <w:jc w:val="center"/>
        <w:rPr>
          <w:rFonts w:cs="Arial"/>
          <w:b/>
          <w:bCs/>
          <w:sz w:val="22"/>
        </w:rPr>
      </w:pPr>
      <w:r w:rsidRPr="00872E35">
        <w:rPr>
          <w:rFonts w:cs="Arial"/>
          <w:b/>
          <w:bCs/>
          <w:sz w:val="22"/>
        </w:rPr>
        <w:t>BAJO PROTESTA DE DECIR VERDAD</w:t>
      </w:r>
    </w:p>
    <w:p w:rsidR="00D53D1F" w:rsidRPr="00872E35" w:rsidRDefault="00D53D1F" w:rsidP="00D53D1F">
      <w:pPr>
        <w:ind w:left="1701"/>
        <w:jc w:val="center"/>
        <w:rPr>
          <w:rFonts w:cs="Arial"/>
          <w:sz w:val="22"/>
        </w:rPr>
      </w:pPr>
    </w:p>
    <w:p w:rsidR="00D53D1F" w:rsidRPr="00872E35" w:rsidRDefault="00D53D1F" w:rsidP="00D53D1F">
      <w:pPr>
        <w:ind w:left="1701"/>
        <w:jc w:val="center"/>
        <w:rPr>
          <w:rFonts w:cs="Arial"/>
          <w:sz w:val="22"/>
        </w:rPr>
      </w:pPr>
    </w:p>
    <w:p w:rsidR="00D53D1F" w:rsidRPr="00872E35" w:rsidRDefault="00D53D1F" w:rsidP="00D53D1F">
      <w:pPr>
        <w:ind w:left="1701"/>
        <w:jc w:val="center"/>
        <w:rPr>
          <w:rFonts w:cs="Arial"/>
          <w:sz w:val="22"/>
        </w:rPr>
      </w:pPr>
    </w:p>
    <w:p w:rsidR="00D53D1F" w:rsidRPr="00872E35" w:rsidRDefault="00D53D1F" w:rsidP="00D53D1F">
      <w:pPr>
        <w:jc w:val="center"/>
        <w:rPr>
          <w:rFonts w:cs="Arial"/>
          <w:sz w:val="22"/>
        </w:rPr>
      </w:pPr>
    </w:p>
    <w:p w:rsidR="00D53D1F" w:rsidRPr="00872E35" w:rsidRDefault="00D53D1F" w:rsidP="00D53D1F">
      <w:pPr>
        <w:jc w:val="center"/>
        <w:rPr>
          <w:rFonts w:cs="Arial"/>
          <w:sz w:val="22"/>
          <w:u w:val="single"/>
        </w:rPr>
      </w:pPr>
    </w:p>
    <w:p w:rsidR="00D53D1F" w:rsidRPr="00872E35" w:rsidRDefault="00D53D1F" w:rsidP="00D53D1F">
      <w:pPr>
        <w:pStyle w:val="Piedepgina"/>
        <w:jc w:val="center"/>
        <w:rPr>
          <w:rFonts w:ascii="Book Antiqua" w:hAnsi="Book Antiqua" w:cs="Book Antiqua"/>
          <w:sz w:val="22"/>
        </w:rPr>
      </w:pPr>
      <w:r w:rsidRPr="00872E35">
        <w:rPr>
          <w:rFonts w:cs="Arial"/>
          <w:sz w:val="22"/>
        </w:rPr>
        <w:t>NOMBRE,  CARGO Y  FIRMA  DEL  REPRESENTANTE  LEGAL DE LA EMPRESA</w:t>
      </w:r>
      <w:r w:rsidRPr="00872E35">
        <w:rPr>
          <w:rFonts w:ascii="Book Antiqua" w:hAnsi="Book Antiqua" w:cs="Book Antiqua"/>
          <w:sz w:val="22"/>
        </w:rPr>
        <w:t xml:space="preserve"> </w:t>
      </w:r>
    </w:p>
    <w:p w:rsidR="00D53D1F" w:rsidRPr="00872E35" w:rsidRDefault="00D53D1F" w:rsidP="00D53D1F">
      <w:pPr>
        <w:pStyle w:val="Piedepgina"/>
        <w:jc w:val="center"/>
        <w:rPr>
          <w:rFonts w:ascii="Book Antiqua" w:hAnsi="Book Antiqua" w:cs="Book Antiqua"/>
          <w:sz w:val="22"/>
        </w:rPr>
      </w:pPr>
    </w:p>
    <w:p w:rsidR="00D53D1F" w:rsidRPr="00872E35" w:rsidRDefault="00D53D1F" w:rsidP="00D53D1F">
      <w:pPr>
        <w:pStyle w:val="Piedepgina"/>
        <w:jc w:val="center"/>
        <w:rPr>
          <w:rFonts w:ascii="Book Antiqua" w:hAnsi="Book Antiqua" w:cs="Book Antiqua"/>
          <w:sz w:val="22"/>
        </w:rPr>
      </w:pPr>
    </w:p>
    <w:p w:rsidR="00D53D1F" w:rsidRDefault="00D53D1F" w:rsidP="00D53D1F">
      <w:pPr>
        <w:pStyle w:val="Piedepgina"/>
        <w:jc w:val="center"/>
        <w:rPr>
          <w:rFonts w:ascii="Book Antiqua" w:hAnsi="Book Antiqua" w:cs="Book Antiqua"/>
          <w:sz w:val="22"/>
        </w:rPr>
      </w:pPr>
    </w:p>
    <w:p w:rsidR="00801E6F" w:rsidRDefault="00801E6F" w:rsidP="00D53D1F">
      <w:pPr>
        <w:pStyle w:val="Piedepgina"/>
        <w:jc w:val="center"/>
        <w:rPr>
          <w:rFonts w:ascii="Book Antiqua" w:hAnsi="Book Antiqua" w:cs="Book Antiqua"/>
          <w:sz w:val="22"/>
        </w:rPr>
      </w:pPr>
    </w:p>
    <w:p w:rsidR="00801E6F" w:rsidRPr="00872E35" w:rsidRDefault="00801E6F" w:rsidP="00D53D1F">
      <w:pPr>
        <w:pStyle w:val="Piedepgina"/>
        <w:jc w:val="center"/>
        <w:rPr>
          <w:rFonts w:ascii="Book Antiqua" w:hAnsi="Book Antiqua" w:cs="Book Antiqua"/>
          <w:sz w:val="22"/>
        </w:rPr>
      </w:pPr>
    </w:p>
    <w:p w:rsidR="00D53D1F" w:rsidRPr="00872E35" w:rsidRDefault="00D53D1F" w:rsidP="00D53D1F">
      <w:pPr>
        <w:pStyle w:val="Piedepgina"/>
        <w:jc w:val="center"/>
        <w:rPr>
          <w:rFonts w:ascii="Book Antiqua" w:hAnsi="Book Antiqua" w:cs="Book Antiqua"/>
          <w:sz w:val="22"/>
        </w:rPr>
      </w:pPr>
    </w:p>
    <w:p w:rsidR="00D53D1F" w:rsidRPr="00872E35" w:rsidRDefault="00D53D1F" w:rsidP="00D53D1F">
      <w:pPr>
        <w:pStyle w:val="Piedepgina"/>
        <w:jc w:val="center"/>
        <w:rPr>
          <w:rFonts w:ascii="Book Antiqua" w:hAnsi="Book Antiqua" w:cs="Book Antiqua"/>
          <w:sz w:val="22"/>
        </w:rPr>
      </w:pPr>
    </w:p>
    <w:p w:rsidR="00D53D1F" w:rsidRPr="00996B4D" w:rsidRDefault="00D53D1F" w:rsidP="00D53D1F">
      <w:pPr>
        <w:pStyle w:val="Piedepgina"/>
        <w:jc w:val="center"/>
        <w:rPr>
          <w:rFonts w:ascii="Book Antiqua" w:hAnsi="Book Antiqua" w:cs="Book Antiqua"/>
          <w:color w:val="FF0000"/>
          <w:sz w:val="22"/>
        </w:rPr>
      </w:pPr>
    </w:p>
    <w:p w:rsidR="00D53D1F" w:rsidRPr="00996B4D" w:rsidRDefault="00D53D1F" w:rsidP="00D53D1F">
      <w:pPr>
        <w:pStyle w:val="Piedepgina"/>
        <w:jc w:val="center"/>
        <w:rPr>
          <w:rFonts w:ascii="Book Antiqua" w:hAnsi="Book Antiqua" w:cs="Book Antiqua"/>
          <w:color w:val="FF0000"/>
          <w:sz w:val="22"/>
        </w:rPr>
      </w:pPr>
    </w:p>
    <w:p w:rsidR="00FD1DE1" w:rsidRDefault="00FD1DE1" w:rsidP="00A23593">
      <w:pPr>
        <w:jc w:val="center"/>
        <w:rPr>
          <w:rFonts w:cs="Arial"/>
          <w:b/>
          <w:bCs/>
          <w:color w:val="FF0000"/>
          <w:sz w:val="28"/>
          <w:szCs w:val="24"/>
          <w:lang w:val="pt-BR"/>
        </w:rPr>
      </w:pPr>
    </w:p>
    <w:p w:rsidR="005E525D" w:rsidRDefault="005E525D" w:rsidP="00A23593">
      <w:pPr>
        <w:jc w:val="center"/>
        <w:rPr>
          <w:rFonts w:cs="Arial"/>
          <w:b/>
          <w:bCs/>
          <w:color w:val="FF0000"/>
          <w:sz w:val="28"/>
          <w:szCs w:val="24"/>
          <w:lang w:val="pt-BR"/>
        </w:rPr>
      </w:pPr>
    </w:p>
    <w:p w:rsidR="00FD1DE1" w:rsidRDefault="00FD1DE1" w:rsidP="00A23593">
      <w:pPr>
        <w:jc w:val="center"/>
        <w:rPr>
          <w:rFonts w:cs="Arial"/>
          <w:b/>
          <w:bCs/>
          <w:color w:val="FF0000"/>
          <w:sz w:val="28"/>
          <w:szCs w:val="24"/>
          <w:lang w:val="pt-BR"/>
        </w:rPr>
      </w:pPr>
    </w:p>
    <w:p w:rsidR="00A23593" w:rsidRPr="00801E6F" w:rsidRDefault="001C25EA" w:rsidP="00A23593">
      <w:pPr>
        <w:jc w:val="center"/>
        <w:rPr>
          <w:rFonts w:ascii="Arial Black" w:hAnsi="Arial Black" w:cs="Arial"/>
          <w:b/>
          <w:bCs/>
          <w:sz w:val="32"/>
          <w:szCs w:val="24"/>
          <w:lang w:val="pt-BR"/>
        </w:rPr>
      </w:pPr>
      <w:r w:rsidRPr="00801E6F">
        <w:rPr>
          <w:rFonts w:ascii="Arial Black" w:hAnsi="Arial Black" w:cs="Arial"/>
          <w:b/>
          <w:bCs/>
          <w:sz w:val="32"/>
          <w:szCs w:val="24"/>
          <w:lang w:val="pt-BR"/>
        </w:rPr>
        <w:lastRenderedPageBreak/>
        <w:t>ANEXO 19</w:t>
      </w:r>
    </w:p>
    <w:p w:rsidR="00A23593" w:rsidRDefault="00A23593" w:rsidP="00A23593">
      <w:pPr>
        <w:tabs>
          <w:tab w:val="left" w:pos="3430"/>
        </w:tabs>
        <w:spacing w:line="360" w:lineRule="auto"/>
        <w:ind w:right="-91"/>
        <w:jc w:val="center"/>
        <w:rPr>
          <w:rFonts w:cs="Arial"/>
          <w:color w:val="FF0000"/>
          <w:lang w:val="es-ES_tradnl"/>
        </w:rPr>
      </w:pPr>
    </w:p>
    <w:p w:rsidR="00A23593" w:rsidRPr="001C4A0B" w:rsidRDefault="00A23593" w:rsidP="00A23593">
      <w:pPr>
        <w:tabs>
          <w:tab w:val="left" w:pos="3430"/>
        </w:tabs>
        <w:spacing w:line="360" w:lineRule="auto"/>
        <w:ind w:right="-91"/>
        <w:jc w:val="center"/>
        <w:rPr>
          <w:rFonts w:cs="Arial"/>
          <w:b/>
          <w:szCs w:val="22"/>
        </w:rPr>
      </w:pPr>
      <w:r w:rsidRPr="001C4A0B">
        <w:rPr>
          <w:rFonts w:cs="Arial"/>
          <w:b/>
          <w:szCs w:val="22"/>
        </w:rPr>
        <w:t>CARTA DE NACIONALIDAD</w:t>
      </w:r>
    </w:p>
    <w:p w:rsidR="00A23593" w:rsidRPr="00E178C2" w:rsidRDefault="00A23593" w:rsidP="00A23593">
      <w:pPr>
        <w:tabs>
          <w:tab w:val="left" w:pos="3430"/>
        </w:tabs>
        <w:spacing w:line="360" w:lineRule="auto"/>
        <w:ind w:right="-91"/>
        <w:rPr>
          <w:rFonts w:cs="Arial"/>
          <w:b/>
          <w:sz w:val="22"/>
          <w:szCs w:val="22"/>
        </w:rPr>
      </w:pPr>
    </w:p>
    <w:p w:rsidR="00A23593" w:rsidRPr="00E178C2" w:rsidRDefault="00A23593" w:rsidP="00A23593">
      <w:pPr>
        <w:adjustRightInd w:val="0"/>
        <w:jc w:val="center"/>
        <w:rPr>
          <w:rFonts w:cs="Arial"/>
          <w:b/>
        </w:rPr>
      </w:pPr>
      <w:r w:rsidRPr="00E178C2">
        <w:rPr>
          <w:rFonts w:cs="Arial"/>
          <w:b/>
        </w:rPr>
        <w:t>FORMATO PARA DECLARAR NACIONALIDAD DEL LICITANTE</w:t>
      </w:r>
    </w:p>
    <w:p w:rsidR="00A23593" w:rsidRPr="00E178C2" w:rsidRDefault="00A23593" w:rsidP="00A23593">
      <w:pPr>
        <w:jc w:val="center"/>
        <w:rPr>
          <w:b/>
        </w:rPr>
      </w:pPr>
      <w:r w:rsidRPr="00E178C2">
        <w:rPr>
          <w:b/>
        </w:rPr>
        <w:t>(ESTE FORMATO SE DEBERÁ ELABORAR EN HOJA MEMBRETADA DEL PARTICIPANTE)</w:t>
      </w:r>
    </w:p>
    <w:p w:rsidR="00A23593" w:rsidRPr="00E178C2" w:rsidRDefault="00A23593" w:rsidP="00A23593">
      <w:pPr>
        <w:adjustRightInd w:val="0"/>
        <w:rPr>
          <w:rFonts w:cs="Arial"/>
          <w:b/>
        </w:rPr>
      </w:pPr>
    </w:p>
    <w:p w:rsidR="00A23593" w:rsidRPr="00E178C2" w:rsidRDefault="00A23593" w:rsidP="00A23593">
      <w:pPr>
        <w:adjustRightInd w:val="0"/>
        <w:rPr>
          <w:rFonts w:cs="Arial"/>
          <w:b/>
        </w:rPr>
      </w:pPr>
    </w:p>
    <w:p w:rsidR="00A23593" w:rsidRPr="00E178C2" w:rsidRDefault="00A23593" w:rsidP="00A23593">
      <w:pPr>
        <w:spacing w:line="360" w:lineRule="auto"/>
        <w:ind w:right="-91"/>
        <w:rPr>
          <w:rFonts w:cs="Arial"/>
          <w:sz w:val="22"/>
          <w:szCs w:val="22"/>
        </w:rPr>
      </w:pPr>
    </w:p>
    <w:p w:rsidR="00A23593" w:rsidRPr="00E178C2" w:rsidRDefault="00A23593" w:rsidP="00A23593">
      <w:pPr>
        <w:spacing w:line="360" w:lineRule="auto"/>
        <w:ind w:right="-91"/>
        <w:rPr>
          <w:rFonts w:cs="Arial"/>
          <w:sz w:val="22"/>
          <w:szCs w:val="22"/>
        </w:rPr>
      </w:pPr>
    </w:p>
    <w:p w:rsidR="00A23593" w:rsidRPr="00E178C2" w:rsidRDefault="00EC52B0" w:rsidP="00A23593">
      <w:pPr>
        <w:rPr>
          <w:rFonts w:cs="Arial"/>
          <w:b/>
          <w:sz w:val="22"/>
          <w:szCs w:val="22"/>
        </w:rPr>
      </w:pPr>
      <w:r>
        <w:rPr>
          <w:rFonts w:cs="Arial"/>
          <w:b/>
          <w:sz w:val="22"/>
          <w:szCs w:val="22"/>
        </w:rPr>
        <w:t>DR</w:t>
      </w:r>
      <w:r w:rsidR="005E525D">
        <w:rPr>
          <w:rFonts w:cs="Arial"/>
          <w:b/>
          <w:sz w:val="22"/>
          <w:szCs w:val="22"/>
        </w:rPr>
        <w:t>.</w:t>
      </w:r>
      <w:r>
        <w:rPr>
          <w:rFonts w:cs="Arial"/>
          <w:b/>
          <w:sz w:val="22"/>
          <w:szCs w:val="22"/>
        </w:rPr>
        <w:t xml:space="preserve"> OVIDIO NOVAL NICOLAU</w:t>
      </w:r>
    </w:p>
    <w:p w:rsidR="00A23593" w:rsidRPr="00E178C2" w:rsidRDefault="00A23593" w:rsidP="00A23593">
      <w:pPr>
        <w:ind w:right="-91"/>
        <w:jc w:val="both"/>
        <w:rPr>
          <w:rFonts w:cs="Arial"/>
          <w:b/>
          <w:sz w:val="22"/>
          <w:szCs w:val="22"/>
        </w:rPr>
      </w:pPr>
      <w:r w:rsidRPr="00E178C2">
        <w:rPr>
          <w:rFonts w:cs="Arial"/>
          <w:b/>
          <w:sz w:val="22"/>
          <w:szCs w:val="22"/>
        </w:rPr>
        <w:t>DIRECTOR GENERAL</w:t>
      </w:r>
    </w:p>
    <w:p w:rsidR="00A23593" w:rsidRPr="00E178C2" w:rsidRDefault="00A23593" w:rsidP="00A23593">
      <w:pPr>
        <w:ind w:right="-91"/>
        <w:jc w:val="both"/>
        <w:rPr>
          <w:rFonts w:cs="Arial"/>
          <w:b/>
          <w:sz w:val="22"/>
          <w:szCs w:val="22"/>
        </w:rPr>
      </w:pPr>
      <w:proofErr w:type="spellStart"/>
      <w:r w:rsidRPr="00E178C2">
        <w:rPr>
          <w:rFonts w:cs="Arial"/>
          <w:b/>
          <w:sz w:val="22"/>
          <w:szCs w:val="22"/>
        </w:rPr>
        <w:t>ADMINISTRACION</w:t>
      </w:r>
      <w:proofErr w:type="spellEnd"/>
      <w:r w:rsidRPr="00E178C2">
        <w:rPr>
          <w:rFonts w:cs="Arial"/>
          <w:b/>
          <w:sz w:val="22"/>
          <w:szCs w:val="22"/>
        </w:rPr>
        <w:t xml:space="preserve"> PORTUARIA INTEGRAL</w:t>
      </w:r>
    </w:p>
    <w:p w:rsidR="00A23593" w:rsidRPr="00E178C2" w:rsidRDefault="00A23593" w:rsidP="00A23593">
      <w:pPr>
        <w:ind w:right="-91"/>
        <w:jc w:val="both"/>
        <w:rPr>
          <w:rFonts w:cs="Arial"/>
          <w:b/>
          <w:sz w:val="22"/>
          <w:szCs w:val="22"/>
        </w:rPr>
      </w:pPr>
      <w:r w:rsidRPr="00E178C2">
        <w:rPr>
          <w:rFonts w:cs="Arial"/>
          <w:b/>
          <w:sz w:val="22"/>
          <w:szCs w:val="22"/>
        </w:rPr>
        <w:t>DE COATZACOALCOS, S.A. DE C.V.</w:t>
      </w:r>
    </w:p>
    <w:p w:rsidR="00A23593" w:rsidRPr="00E178C2" w:rsidRDefault="00A23593" w:rsidP="00A23593">
      <w:pPr>
        <w:ind w:right="-91"/>
        <w:jc w:val="both"/>
        <w:rPr>
          <w:rFonts w:cs="Arial"/>
          <w:sz w:val="22"/>
          <w:szCs w:val="22"/>
        </w:rPr>
      </w:pPr>
      <w:r w:rsidRPr="00E178C2">
        <w:rPr>
          <w:rFonts w:cs="Arial"/>
          <w:sz w:val="22"/>
          <w:szCs w:val="22"/>
        </w:rPr>
        <w:t>PRESENTE.</w:t>
      </w:r>
    </w:p>
    <w:p w:rsidR="00A23593" w:rsidRPr="00E178C2" w:rsidRDefault="00A23593" w:rsidP="00A23593">
      <w:pPr>
        <w:jc w:val="both"/>
        <w:outlineLvl w:val="0"/>
        <w:rPr>
          <w:b/>
        </w:rPr>
      </w:pPr>
    </w:p>
    <w:p w:rsidR="00A23593" w:rsidRPr="00E178C2" w:rsidRDefault="00A23593" w:rsidP="00A23593">
      <w:pPr>
        <w:jc w:val="both"/>
        <w:outlineLvl w:val="0"/>
        <w:rPr>
          <w:b/>
        </w:rPr>
      </w:pPr>
      <w:r w:rsidRPr="00E178C2">
        <w:rPr>
          <w:b/>
        </w:rPr>
        <w:t xml:space="preserve">No. de Licitación Pública </w:t>
      </w:r>
      <w:r w:rsidR="00EC52B0">
        <w:rPr>
          <w:b/>
        </w:rPr>
        <w:t xml:space="preserve">Nacional: </w:t>
      </w:r>
      <w:r w:rsidR="000C50F2" w:rsidRPr="000C50F2">
        <w:rPr>
          <w:b/>
        </w:rPr>
        <w:t>LA-009J3F002-N</w:t>
      </w:r>
      <w:r w:rsidR="005E525D">
        <w:rPr>
          <w:b/>
        </w:rPr>
        <w:t>3</w:t>
      </w:r>
      <w:r w:rsidR="000C50F2" w:rsidRPr="000C50F2">
        <w:rPr>
          <w:b/>
        </w:rPr>
        <w:t>-2014</w:t>
      </w:r>
    </w:p>
    <w:p w:rsidR="00A23593" w:rsidRPr="00E178C2" w:rsidRDefault="00A23593" w:rsidP="00A23593">
      <w:pPr>
        <w:adjustRightInd w:val="0"/>
        <w:rPr>
          <w:rFonts w:cs="Arial"/>
        </w:rPr>
      </w:pPr>
    </w:p>
    <w:p w:rsidR="00A23593" w:rsidRPr="00E178C2" w:rsidRDefault="00A23593" w:rsidP="00A23593">
      <w:pPr>
        <w:adjustRightInd w:val="0"/>
        <w:rPr>
          <w:rFonts w:cs="Arial"/>
        </w:rPr>
      </w:pPr>
    </w:p>
    <w:p w:rsidR="003F50BD" w:rsidRPr="001C3A07" w:rsidRDefault="00A23593" w:rsidP="003F50BD">
      <w:pPr>
        <w:adjustRightInd w:val="0"/>
        <w:spacing w:line="360" w:lineRule="auto"/>
        <w:jc w:val="both"/>
        <w:rPr>
          <w:rFonts w:cs="Arial"/>
          <w:color w:val="000000"/>
          <w:sz w:val="22"/>
          <w:szCs w:val="22"/>
        </w:rPr>
      </w:pPr>
      <w:r w:rsidRPr="00E178C2">
        <w:rPr>
          <w:rFonts w:cs="Arial"/>
          <w:sz w:val="22"/>
          <w:szCs w:val="22"/>
        </w:rPr>
        <w:t xml:space="preserve">Me refiero al procedimiento de licitación pública nacional  número </w:t>
      </w:r>
      <w:r w:rsidR="000C50F2" w:rsidRPr="000C50F2">
        <w:rPr>
          <w:rFonts w:cs="Arial"/>
          <w:sz w:val="22"/>
          <w:szCs w:val="22"/>
        </w:rPr>
        <w:t>LA-009J3F002-N</w:t>
      </w:r>
      <w:r w:rsidR="005E525D">
        <w:rPr>
          <w:rFonts w:cs="Arial"/>
          <w:sz w:val="22"/>
          <w:szCs w:val="22"/>
        </w:rPr>
        <w:t>3</w:t>
      </w:r>
      <w:r w:rsidR="000C50F2" w:rsidRPr="000C50F2">
        <w:rPr>
          <w:rFonts w:cs="Arial"/>
          <w:sz w:val="22"/>
          <w:szCs w:val="22"/>
        </w:rPr>
        <w:t>-2014</w:t>
      </w:r>
      <w:r w:rsidRPr="00E178C2">
        <w:rPr>
          <w:rFonts w:cs="Arial"/>
          <w:sz w:val="22"/>
          <w:szCs w:val="22"/>
        </w:rPr>
        <w:t xml:space="preserve"> en el que mi representada, la empresa __________________________ participa para contratar l</w:t>
      </w:r>
      <w:r w:rsidR="005E525D">
        <w:rPr>
          <w:rFonts w:cs="Arial"/>
          <w:sz w:val="22"/>
          <w:szCs w:val="22"/>
        </w:rPr>
        <w:t>a</w:t>
      </w:r>
      <w:r w:rsidRPr="00E178C2">
        <w:rPr>
          <w:rFonts w:cs="Arial"/>
          <w:sz w:val="22"/>
          <w:szCs w:val="22"/>
        </w:rPr>
        <w:t xml:space="preserve"> </w:t>
      </w:r>
      <w:r w:rsidR="003F50BD" w:rsidRPr="001C3A07">
        <w:rPr>
          <w:rFonts w:cs="Arial"/>
          <w:color w:val="000000"/>
          <w:sz w:val="22"/>
          <w:szCs w:val="22"/>
        </w:rPr>
        <w:t>“</w:t>
      </w:r>
      <w:proofErr w:type="spellStart"/>
      <w:r w:rsidR="002A24A7">
        <w:rPr>
          <w:rFonts w:cs="Arial"/>
          <w:b/>
          <w:color w:val="000000"/>
          <w:sz w:val="22"/>
          <w:szCs w:val="22"/>
        </w:rPr>
        <w:t>ADQUISICION</w:t>
      </w:r>
      <w:proofErr w:type="spellEnd"/>
      <w:r w:rsidR="002A24A7">
        <w:rPr>
          <w:rFonts w:cs="Arial"/>
          <w:b/>
          <w:color w:val="000000"/>
          <w:sz w:val="22"/>
          <w:szCs w:val="22"/>
        </w:rPr>
        <w:t xml:space="preserve"> DE 2 CAMIONES TIPO CISTERNA Y 1 </w:t>
      </w:r>
      <w:proofErr w:type="spellStart"/>
      <w:r w:rsidR="002A24A7">
        <w:rPr>
          <w:rFonts w:cs="Arial"/>
          <w:b/>
          <w:color w:val="000000"/>
          <w:sz w:val="22"/>
          <w:szCs w:val="22"/>
        </w:rPr>
        <w:t>VEHICULO</w:t>
      </w:r>
      <w:proofErr w:type="spellEnd"/>
      <w:r w:rsidR="002A24A7">
        <w:rPr>
          <w:rFonts w:cs="Arial"/>
          <w:b/>
          <w:color w:val="000000"/>
          <w:sz w:val="22"/>
          <w:szCs w:val="22"/>
        </w:rPr>
        <w:t xml:space="preserve"> PARA 19 </w:t>
      </w:r>
      <w:r w:rsidR="005E525D">
        <w:rPr>
          <w:rFonts w:cs="Arial"/>
          <w:b/>
          <w:color w:val="000000"/>
          <w:sz w:val="22"/>
          <w:szCs w:val="22"/>
        </w:rPr>
        <w:t>PASAJEROS</w:t>
      </w:r>
      <w:r w:rsidR="003F50BD" w:rsidRPr="001C3A07">
        <w:rPr>
          <w:rFonts w:cs="Arial"/>
          <w:color w:val="000000"/>
          <w:sz w:val="22"/>
          <w:szCs w:val="22"/>
        </w:rPr>
        <w:t xml:space="preserve">”. </w:t>
      </w:r>
    </w:p>
    <w:p w:rsidR="003F50BD" w:rsidRPr="005E525D" w:rsidRDefault="003F50BD" w:rsidP="00A23593">
      <w:pPr>
        <w:adjustRightInd w:val="0"/>
        <w:spacing w:line="360" w:lineRule="auto"/>
        <w:jc w:val="both"/>
        <w:rPr>
          <w:rFonts w:cs="Arial"/>
          <w:sz w:val="22"/>
          <w:szCs w:val="22"/>
        </w:rPr>
      </w:pPr>
    </w:p>
    <w:p w:rsidR="00A23593" w:rsidRPr="00E178C2" w:rsidRDefault="003F50BD" w:rsidP="00A23593">
      <w:pPr>
        <w:adjustRightInd w:val="0"/>
        <w:spacing w:line="360" w:lineRule="auto"/>
        <w:jc w:val="both"/>
        <w:rPr>
          <w:rFonts w:cs="Arial"/>
          <w:sz w:val="22"/>
          <w:szCs w:val="22"/>
        </w:rPr>
      </w:pPr>
      <w:r>
        <w:rPr>
          <w:rFonts w:cs="Arial"/>
          <w:sz w:val="22"/>
          <w:szCs w:val="22"/>
        </w:rPr>
        <w:t>S</w:t>
      </w:r>
      <w:r w:rsidR="00A23593" w:rsidRPr="00E178C2">
        <w:rPr>
          <w:rFonts w:cs="Arial"/>
          <w:sz w:val="22"/>
          <w:szCs w:val="22"/>
        </w:rPr>
        <w:t xml:space="preserve">obre el particular, me permito informar a usted que la empresa que represento es mexicana y que </w:t>
      </w:r>
      <w:r w:rsidR="003A6729" w:rsidRPr="00E178C2">
        <w:rPr>
          <w:rFonts w:cs="Arial"/>
          <w:sz w:val="22"/>
          <w:szCs w:val="22"/>
        </w:rPr>
        <w:t>está</w:t>
      </w:r>
      <w:r w:rsidR="00A23593" w:rsidRPr="00E178C2">
        <w:rPr>
          <w:rFonts w:cs="Arial"/>
          <w:sz w:val="22"/>
          <w:szCs w:val="22"/>
        </w:rPr>
        <w:t xml:space="preserve"> constituida de conformidad con las leyes mexicanas.</w:t>
      </w:r>
    </w:p>
    <w:p w:rsidR="00A23593" w:rsidRPr="00E178C2" w:rsidRDefault="00A23593" w:rsidP="00A23593">
      <w:pPr>
        <w:adjustRightInd w:val="0"/>
        <w:rPr>
          <w:rFonts w:cs="Arial"/>
        </w:rPr>
      </w:pPr>
    </w:p>
    <w:p w:rsidR="00A23593" w:rsidRPr="00E178C2" w:rsidRDefault="00A23593" w:rsidP="00A23593">
      <w:pPr>
        <w:adjustRightInd w:val="0"/>
        <w:rPr>
          <w:rFonts w:cs="Arial"/>
        </w:rPr>
      </w:pPr>
    </w:p>
    <w:p w:rsidR="003F50BD" w:rsidRPr="001C3A07" w:rsidRDefault="003F50BD" w:rsidP="003F50BD">
      <w:pPr>
        <w:ind w:right="-374"/>
        <w:jc w:val="center"/>
        <w:rPr>
          <w:rFonts w:cs="Arial"/>
          <w:color w:val="000000"/>
          <w:sz w:val="22"/>
          <w:szCs w:val="22"/>
          <w:lang w:val="pt-BR"/>
        </w:rPr>
      </w:pPr>
      <w:r w:rsidRPr="001C3A07">
        <w:rPr>
          <w:rFonts w:cs="Arial"/>
          <w:color w:val="000000"/>
          <w:sz w:val="22"/>
          <w:szCs w:val="22"/>
          <w:lang w:val="pt-BR"/>
        </w:rPr>
        <w:t xml:space="preserve">ATENTAMENTE </w:t>
      </w:r>
    </w:p>
    <w:p w:rsidR="003F50BD" w:rsidRDefault="003F50BD" w:rsidP="003F50BD">
      <w:pPr>
        <w:ind w:right="-374"/>
        <w:jc w:val="center"/>
        <w:rPr>
          <w:rFonts w:cs="Arial"/>
          <w:color w:val="000000"/>
          <w:sz w:val="22"/>
          <w:szCs w:val="22"/>
          <w:lang w:val="pt-BR"/>
        </w:rPr>
      </w:pPr>
    </w:p>
    <w:p w:rsidR="003F50BD" w:rsidRDefault="003F50BD" w:rsidP="003F50BD">
      <w:pPr>
        <w:ind w:right="-374"/>
        <w:jc w:val="center"/>
        <w:rPr>
          <w:rFonts w:cs="Arial"/>
          <w:color w:val="000000"/>
          <w:sz w:val="22"/>
          <w:szCs w:val="22"/>
          <w:lang w:val="pt-BR"/>
        </w:rPr>
      </w:pPr>
    </w:p>
    <w:p w:rsidR="003F50BD" w:rsidRPr="001C3A07" w:rsidRDefault="003F50BD" w:rsidP="003F50BD">
      <w:pPr>
        <w:ind w:right="-374"/>
        <w:jc w:val="center"/>
        <w:rPr>
          <w:rFonts w:cs="Arial"/>
          <w:color w:val="000000"/>
          <w:sz w:val="22"/>
          <w:szCs w:val="22"/>
          <w:lang w:val="pt-BR"/>
        </w:rPr>
      </w:pPr>
    </w:p>
    <w:p w:rsidR="003F50BD" w:rsidRPr="001C3A07" w:rsidRDefault="003F50BD" w:rsidP="003F50BD">
      <w:pPr>
        <w:ind w:right="-374"/>
        <w:jc w:val="center"/>
        <w:rPr>
          <w:rFonts w:cs="Arial"/>
          <w:color w:val="000000"/>
          <w:sz w:val="22"/>
          <w:szCs w:val="22"/>
        </w:rPr>
      </w:pPr>
      <w:r w:rsidRPr="001C3A07">
        <w:rPr>
          <w:rFonts w:cs="Arial"/>
          <w:color w:val="000000"/>
          <w:sz w:val="22"/>
          <w:szCs w:val="22"/>
        </w:rPr>
        <w:t>-----------------------------------------</w:t>
      </w:r>
    </w:p>
    <w:p w:rsidR="003F50BD" w:rsidRPr="001C3A07" w:rsidRDefault="003F50BD" w:rsidP="003F50BD">
      <w:pPr>
        <w:ind w:right="-374"/>
        <w:jc w:val="center"/>
        <w:rPr>
          <w:rFonts w:cs="Arial"/>
          <w:color w:val="000000"/>
          <w:sz w:val="22"/>
          <w:szCs w:val="22"/>
        </w:rPr>
      </w:pPr>
      <w:r w:rsidRPr="001C3A07">
        <w:rPr>
          <w:rFonts w:cs="Arial"/>
          <w:color w:val="000000"/>
          <w:sz w:val="22"/>
          <w:szCs w:val="22"/>
        </w:rPr>
        <w:t xml:space="preserve">(Nombre y Firma del </w:t>
      </w:r>
    </w:p>
    <w:p w:rsidR="003F50BD" w:rsidRPr="001C3A07" w:rsidRDefault="003F50BD" w:rsidP="003F50BD">
      <w:pPr>
        <w:ind w:right="-374"/>
        <w:jc w:val="center"/>
        <w:rPr>
          <w:rFonts w:cs="Arial"/>
          <w:color w:val="000000"/>
          <w:sz w:val="22"/>
          <w:szCs w:val="22"/>
        </w:rPr>
      </w:pPr>
      <w:r w:rsidRPr="001C3A07">
        <w:rPr>
          <w:rFonts w:cs="Arial"/>
          <w:color w:val="000000"/>
          <w:sz w:val="22"/>
          <w:szCs w:val="22"/>
        </w:rPr>
        <w:t>Representante Legal)</w:t>
      </w:r>
    </w:p>
    <w:p w:rsidR="003F50BD" w:rsidRDefault="003F50BD" w:rsidP="003F50BD">
      <w:pPr>
        <w:pStyle w:val="TDC1"/>
      </w:pPr>
    </w:p>
    <w:p w:rsidR="00A23593" w:rsidRPr="003F50BD" w:rsidRDefault="00A23593" w:rsidP="008F18E1">
      <w:pPr>
        <w:jc w:val="center"/>
        <w:rPr>
          <w:rFonts w:cs="Arial"/>
          <w:color w:val="FF0000"/>
          <w:lang w:val="es-MX"/>
        </w:rPr>
      </w:pPr>
    </w:p>
    <w:p w:rsidR="00A23593" w:rsidRDefault="00A23593" w:rsidP="008F18E1">
      <w:pPr>
        <w:jc w:val="center"/>
        <w:rPr>
          <w:rFonts w:cs="Arial"/>
          <w:color w:val="FF0000"/>
        </w:rPr>
      </w:pPr>
    </w:p>
    <w:p w:rsidR="00A23593" w:rsidRDefault="00A23593" w:rsidP="008F18E1">
      <w:pPr>
        <w:jc w:val="center"/>
        <w:rPr>
          <w:rFonts w:cs="Arial"/>
          <w:color w:val="FF0000"/>
        </w:rPr>
      </w:pPr>
    </w:p>
    <w:p w:rsidR="005E525D" w:rsidRDefault="005E525D" w:rsidP="008F18E1">
      <w:pPr>
        <w:jc w:val="center"/>
        <w:rPr>
          <w:rFonts w:cs="Arial"/>
          <w:color w:val="FF0000"/>
        </w:rPr>
      </w:pPr>
    </w:p>
    <w:p w:rsidR="005E525D" w:rsidRDefault="005E525D" w:rsidP="008F18E1">
      <w:pPr>
        <w:jc w:val="center"/>
        <w:rPr>
          <w:rFonts w:cs="Arial"/>
          <w:color w:val="FF0000"/>
        </w:rPr>
      </w:pPr>
    </w:p>
    <w:p w:rsidR="005168F6" w:rsidRPr="00801E6F" w:rsidRDefault="001C25EA" w:rsidP="008F18E1">
      <w:pPr>
        <w:jc w:val="center"/>
        <w:rPr>
          <w:rFonts w:ascii="Arial Black" w:hAnsi="Arial Black" w:cs="Arial"/>
          <w:b/>
          <w:bCs/>
          <w:sz w:val="32"/>
          <w:lang w:val="pt-BR"/>
        </w:rPr>
      </w:pPr>
      <w:r w:rsidRPr="00801E6F">
        <w:rPr>
          <w:rFonts w:ascii="Arial Black" w:hAnsi="Arial Black" w:cs="Arial"/>
          <w:b/>
          <w:bCs/>
          <w:sz w:val="32"/>
          <w:lang w:val="pt-BR"/>
        </w:rPr>
        <w:lastRenderedPageBreak/>
        <w:t>ANEXO 20</w:t>
      </w:r>
    </w:p>
    <w:p w:rsidR="005168F6" w:rsidRPr="00CE3B08" w:rsidRDefault="005168F6" w:rsidP="005168F6">
      <w:pPr>
        <w:jc w:val="center"/>
        <w:rPr>
          <w:rFonts w:cs="Arial"/>
          <w:b/>
          <w:bCs/>
          <w:sz w:val="20"/>
          <w:lang w:val="pt-BR"/>
        </w:rPr>
      </w:pPr>
    </w:p>
    <w:p w:rsidR="005168F6" w:rsidRPr="001464BD" w:rsidRDefault="005168F6" w:rsidP="005168F6">
      <w:pPr>
        <w:jc w:val="center"/>
        <w:rPr>
          <w:rFonts w:cs="Arial"/>
          <w:b/>
          <w:bCs/>
          <w:lang w:val="pt-BR"/>
        </w:rPr>
      </w:pPr>
      <w:r w:rsidRPr="001464BD">
        <w:rPr>
          <w:rFonts w:cs="Arial"/>
          <w:b/>
          <w:bCs/>
          <w:lang w:val="pt-BR"/>
        </w:rPr>
        <w:t>MODELO DE CONTRATO</w:t>
      </w:r>
    </w:p>
    <w:p w:rsidR="00AD32E1" w:rsidRPr="001464BD" w:rsidRDefault="00AD32E1" w:rsidP="008F18E1">
      <w:pPr>
        <w:pStyle w:val="Encabezado"/>
        <w:jc w:val="right"/>
        <w:rPr>
          <w:rFonts w:cs="Arial"/>
          <w:b/>
          <w:bCs/>
          <w:sz w:val="20"/>
        </w:rPr>
      </w:pPr>
    </w:p>
    <w:p w:rsidR="008F18E1" w:rsidRPr="001464BD" w:rsidRDefault="008F18E1" w:rsidP="008F18E1">
      <w:pPr>
        <w:pStyle w:val="Encabezado"/>
        <w:jc w:val="right"/>
        <w:rPr>
          <w:rFonts w:cs="Arial"/>
          <w:b/>
          <w:bCs/>
          <w:sz w:val="20"/>
        </w:rPr>
      </w:pPr>
      <w:r w:rsidRPr="001464BD">
        <w:rPr>
          <w:rFonts w:cs="Arial"/>
          <w:b/>
          <w:bCs/>
          <w:sz w:val="20"/>
        </w:rPr>
        <w:t xml:space="preserve">CONTRATO No.  </w:t>
      </w:r>
      <w:proofErr w:type="spellStart"/>
      <w:r w:rsidRPr="001464BD">
        <w:rPr>
          <w:rFonts w:cs="Arial"/>
          <w:b/>
          <w:bCs/>
          <w:sz w:val="20"/>
        </w:rPr>
        <w:t>APIC-</w:t>
      </w:r>
      <w:r w:rsidR="001C4A0B" w:rsidRPr="001464BD">
        <w:rPr>
          <w:rFonts w:cs="Arial"/>
          <w:b/>
          <w:bCs/>
          <w:sz w:val="20"/>
        </w:rPr>
        <w:t>C</w:t>
      </w:r>
      <w:r w:rsidR="005E525D" w:rsidRPr="001464BD">
        <w:rPr>
          <w:rFonts w:cs="Arial"/>
          <w:b/>
          <w:bCs/>
          <w:sz w:val="20"/>
        </w:rPr>
        <w:t>ADQ</w:t>
      </w:r>
      <w:proofErr w:type="spellEnd"/>
      <w:r w:rsidRPr="001464BD">
        <w:rPr>
          <w:rFonts w:cs="Arial"/>
          <w:b/>
          <w:bCs/>
          <w:sz w:val="20"/>
        </w:rPr>
        <w:t>-____-20</w:t>
      </w:r>
      <w:r w:rsidR="001A1248" w:rsidRPr="001464BD">
        <w:rPr>
          <w:rFonts w:cs="Arial"/>
          <w:b/>
          <w:bCs/>
          <w:sz w:val="20"/>
        </w:rPr>
        <w:t>1</w:t>
      </w:r>
      <w:r w:rsidR="003A6729" w:rsidRPr="001464BD">
        <w:rPr>
          <w:rFonts w:cs="Arial"/>
          <w:b/>
          <w:bCs/>
          <w:sz w:val="20"/>
        </w:rPr>
        <w:t>4</w:t>
      </w:r>
    </w:p>
    <w:p w:rsidR="005168F6" w:rsidRPr="001464BD" w:rsidRDefault="005168F6" w:rsidP="008F18E1">
      <w:pPr>
        <w:jc w:val="right"/>
        <w:rPr>
          <w:rFonts w:cs="Arial"/>
          <w:b/>
          <w:sz w:val="20"/>
          <w:lang w:val="pt-BR"/>
        </w:rPr>
      </w:pPr>
    </w:p>
    <w:p w:rsidR="001C4A0B" w:rsidRPr="001464BD" w:rsidRDefault="001C4A0B" w:rsidP="008C6ABE">
      <w:pPr>
        <w:pStyle w:val="Textoindependiente"/>
        <w:ind w:right="96"/>
        <w:jc w:val="center"/>
        <w:rPr>
          <w:rFonts w:cs="Arial"/>
          <w:sz w:val="32"/>
          <w:szCs w:val="32"/>
        </w:rPr>
      </w:pPr>
    </w:p>
    <w:p w:rsidR="001464BD" w:rsidRPr="001464BD" w:rsidRDefault="001464BD" w:rsidP="001464BD">
      <w:pPr>
        <w:jc w:val="both"/>
        <w:rPr>
          <w:rFonts w:cs="Arial"/>
          <w:b/>
          <w:color w:val="000000"/>
          <w:sz w:val="20"/>
          <w:lang w:val="es-MX"/>
        </w:rPr>
      </w:pPr>
      <w:r w:rsidRPr="001464BD">
        <w:rPr>
          <w:rFonts w:cs="Arial"/>
          <w:color w:val="000000"/>
          <w:sz w:val="20"/>
        </w:rPr>
        <w:t>CONTRATO DE ADQUISICIÓN QUE CELEBRAN, POR UNA PARTE LA</w:t>
      </w:r>
      <w:r w:rsidRPr="001464BD">
        <w:rPr>
          <w:rFonts w:cs="Arial"/>
          <w:b/>
          <w:bCs/>
          <w:color w:val="000000"/>
          <w:sz w:val="20"/>
        </w:rPr>
        <w:t xml:space="preserve"> ADMINISTRACIÓN PORTUARIA INTEGRAL DE COATZACOALCOS, S.A. DE C.V. </w:t>
      </w:r>
      <w:r w:rsidRPr="001464BD">
        <w:rPr>
          <w:rFonts w:cs="Arial"/>
          <w:color w:val="000000"/>
          <w:sz w:val="20"/>
          <w:lang w:val="es-MX"/>
        </w:rPr>
        <w:t>REPRESENTADA POR EL</w:t>
      </w:r>
      <w:r w:rsidRPr="001464BD">
        <w:rPr>
          <w:rFonts w:cs="Arial"/>
          <w:b/>
          <w:bCs/>
          <w:color w:val="000000"/>
          <w:sz w:val="20"/>
          <w:lang w:val="es-MX"/>
        </w:rPr>
        <w:t xml:space="preserve"> DR. OVIDIO NOVAL NICOLAU</w:t>
      </w:r>
      <w:r w:rsidRPr="001464BD">
        <w:rPr>
          <w:rFonts w:cs="Arial"/>
          <w:color w:val="000000"/>
          <w:sz w:val="20"/>
          <w:lang w:val="es-MX"/>
        </w:rPr>
        <w:t xml:space="preserve">, EN SU CARÁCTER DE DIRECTOR GENERAL </w:t>
      </w:r>
      <w:r w:rsidRPr="001464BD">
        <w:rPr>
          <w:rFonts w:cs="Arial"/>
          <w:color w:val="000000"/>
          <w:sz w:val="20"/>
        </w:rPr>
        <w:t xml:space="preserve">Y POR LA OTRA </w:t>
      </w:r>
      <w:r w:rsidRPr="001464BD">
        <w:rPr>
          <w:rFonts w:cs="Arial"/>
          <w:b/>
          <w:color w:val="000000"/>
          <w:sz w:val="20"/>
        </w:rPr>
        <w:t>________________________</w:t>
      </w:r>
      <w:r w:rsidRPr="001464BD">
        <w:rPr>
          <w:rFonts w:cs="Arial"/>
          <w:color w:val="000000"/>
          <w:sz w:val="20"/>
        </w:rPr>
        <w:t xml:space="preserve">. REPRESENTADA EN ESTE ACTO POR </w:t>
      </w:r>
      <w:r w:rsidRPr="001464BD">
        <w:rPr>
          <w:rFonts w:cs="Arial"/>
          <w:b/>
          <w:bCs/>
          <w:color w:val="000000"/>
          <w:sz w:val="20"/>
        </w:rPr>
        <w:t>_________________</w:t>
      </w:r>
      <w:r w:rsidRPr="001464BD">
        <w:rPr>
          <w:rFonts w:cs="Arial"/>
          <w:color w:val="000000"/>
          <w:sz w:val="20"/>
        </w:rPr>
        <w:t xml:space="preserve">EN SU CARÁCTER DE __________________________, A QUIENES EN LO SUCESIVO SE LES DENOMINARÁ </w:t>
      </w:r>
      <w:r w:rsidRPr="001464BD">
        <w:rPr>
          <w:rFonts w:cs="Arial"/>
          <w:b/>
          <w:color w:val="000000"/>
          <w:sz w:val="20"/>
        </w:rPr>
        <w:t>“LA API”</w:t>
      </w:r>
      <w:r w:rsidRPr="001464BD">
        <w:rPr>
          <w:rFonts w:cs="Arial"/>
          <w:color w:val="000000"/>
          <w:sz w:val="20"/>
        </w:rPr>
        <w:t xml:space="preserve"> Y </w:t>
      </w:r>
      <w:r w:rsidRPr="001464BD">
        <w:rPr>
          <w:rFonts w:cs="Arial"/>
          <w:b/>
          <w:bCs/>
          <w:color w:val="000000"/>
          <w:sz w:val="20"/>
        </w:rPr>
        <w:t>“EL PROVEEDOR”</w:t>
      </w:r>
      <w:r w:rsidRPr="001464BD">
        <w:rPr>
          <w:rFonts w:cs="Arial"/>
          <w:color w:val="000000"/>
          <w:sz w:val="20"/>
        </w:rPr>
        <w:t>, RESPECTIVAMENTE, AL TENOR DE LAS SIGUIENTES DECLARACIONES Y CLÁUSULAS:</w:t>
      </w:r>
    </w:p>
    <w:p w:rsidR="001464BD" w:rsidRPr="001464BD" w:rsidRDefault="001464BD" w:rsidP="001464BD">
      <w:pPr>
        <w:pStyle w:val="Ttulo1"/>
        <w:rPr>
          <w:rFonts w:cs="Arial"/>
          <w:lang w:val="es-ES"/>
        </w:rPr>
      </w:pPr>
    </w:p>
    <w:p w:rsidR="001464BD" w:rsidRPr="001464BD" w:rsidRDefault="001464BD" w:rsidP="001464BD">
      <w:pPr>
        <w:pStyle w:val="Ttulo1"/>
        <w:tabs>
          <w:tab w:val="center" w:pos="4420"/>
          <w:tab w:val="left" w:pos="8025"/>
        </w:tabs>
        <w:jc w:val="center"/>
        <w:rPr>
          <w:rFonts w:cs="Arial"/>
          <w:spacing w:val="120"/>
          <w:lang w:val="es-ES"/>
        </w:rPr>
      </w:pPr>
      <w:r w:rsidRPr="001464BD">
        <w:rPr>
          <w:rFonts w:cs="Arial"/>
          <w:spacing w:val="120"/>
          <w:lang w:val="es-ES"/>
        </w:rPr>
        <w:t>DECLARACIONES</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b/>
          <w:bCs/>
          <w:color w:val="000000"/>
          <w:sz w:val="20"/>
        </w:rPr>
        <w:t>1.</w:t>
      </w:r>
      <w:r w:rsidRPr="001464BD">
        <w:rPr>
          <w:rFonts w:cs="Arial"/>
          <w:b/>
          <w:bCs/>
          <w:color w:val="000000"/>
          <w:sz w:val="20"/>
        </w:rPr>
        <w:tab/>
      </w:r>
      <w:r w:rsidRPr="001464BD">
        <w:rPr>
          <w:rFonts w:cs="Arial"/>
          <w:color w:val="000000"/>
          <w:sz w:val="20"/>
        </w:rPr>
        <w:t xml:space="preserve">El representante de la </w:t>
      </w:r>
      <w:r w:rsidRPr="001464BD">
        <w:rPr>
          <w:rFonts w:cs="Arial"/>
          <w:b/>
          <w:bCs/>
          <w:color w:val="000000"/>
          <w:sz w:val="20"/>
        </w:rPr>
        <w:t>“API”</w:t>
      </w:r>
      <w:r w:rsidRPr="001464BD">
        <w:rPr>
          <w:rFonts w:cs="Arial"/>
          <w:color w:val="000000"/>
          <w:sz w:val="20"/>
        </w:rPr>
        <w:t xml:space="preserve"> declara que:</w:t>
      </w:r>
    </w:p>
    <w:p w:rsidR="001464BD" w:rsidRPr="001464BD" w:rsidRDefault="001464BD" w:rsidP="001464BD">
      <w:pPr>
        <w:jc w:val="both"/>
        <w:rPr>
          <w:rFonts w:cs="Arial"/>
          <w:color w:val="000000"/>
          <w:sz w:val="20"/>
        </w:rPr>
      </w:pPr>
    </w:p>
    <w:p w:rsidR="001464BD" w:rsidRPr="001464BD" w:rsidRDefault="001464BD" w:rsidP="001464BD">
      <w:pPr>
        <w:pStyle w:val="Sangradetextonormal"/>
        <w:tabs>
          <w:tab w:val="left" w:pos="709"/>
          <w:tab w:val="left" w:pos="2552"/>
        </w:tabs>
        <w:ind w:left="709"/>
        <w:rPr>
          <w:rFonts w:cs="Arial"/>
          <w:b/>
          <w:sz w:val="20"/>
          <w:lang w:val="es-MX"/>
        </w:rPr>
      </w:pPr>
      <w:r w:rsidRPr="001464BD">
        <w:rPr>
          <w:rFonts w:cs="Arial"/>
          <w:b/>
          <w:bCs/>
          <w:color w:val="000000"/>
          <w:sz w:val="20"/>
        </w:rPr>
        <w:t>1.1</w:t>
      </w:r>
      <w:r w:rsidRPr="001464BD">
        <w:rPr>
          <w:rFonts w:cs="Arial"/>
          <w:b/>
          <w:bCs/>
          <w:color w:val="000000"/>
          <w:sz w:val="20"/>
        </w:rPr>
        <w:tab/>
      </w:r>
      <w:r w:rsidRPr="001464BD">
        <w:rPr>
          <w:rFonts w:cs="Arial"/>
          <w:b/>
          <w:bCs/>
          <w:color w:val="000000"/>
          <w:sz w:val="20"/>
          <w:lang w:val="es-MX"/>
        </w:rPr>
        <w:t>Personalidad.</w:t>
      </w:r>
      <w:r w:rsidRPr="001464BD">
        <w:rPr>
          <w:rFonts w:cs="Arial"/>
          <w:color w:val="000000"/>
          <w:sz w:val="20"/>
          <w:lang w:val="es-MX"/>
        </w:rPr>
        <w:t xml:space="preserve"> Es una Sociedad Anónima de Capital Variable, cuyo objeto es la administración portuaria integral del Puerto de Coatzacoalcos, constituida conforme a las leyes de la República Mexicana lo que acredita con copia certificada de la Escritura Pública Número 31,165 de fecha 25 de julio de 1994, pasada ante la fe del Lic. Jorge A. Sánchez Cordero Dávila, Notario Público No. 153, de la Ciudad de México, Distrito Federal, cuyo primer testimonio se inscribió bajo el número 1,054, del Registro Público de la Propiedad y del Comercio de Coatzacoalcos, Veracruz, en fecha 02 de septiembre de 1994, que se agrega al presenta contrato como </w:t>
      </w:r>
      <w:r w:rsidRPr="001464BD">
        <w:rPr>
          <w:rFonts w:cs="Arial"/>
          <w:b/>
          <w:color w:val="000000"/>
          <w:sz w:val="20"/>
          <w:lang w:val="es-MX"/>
        </w:rPr>
        <w:t>anexo uno.</w:t>
      </w:r>
    </w:p>
    <w:p w:rsidR="001464BD" w:rsidRPr="001464BD" w:rsidRDefault="001464BD" w:rsidP="001464BD">
      <w:pPr>
        <w:ind w:left="708" w:hanging="708"/>
        <w:jc w:val="both"/>
        <w:rPr>
          <w:rFonts w:cs="Arial"/>
          <w:color w:val="000000"/>
          <w:sz w:val="20"/>
        </w:rPr>
      </w:pPr>
    </w:p>
    <w:p w:rsidR="001464BD" w:rsidRPr="001464BD" w:rsidRDefault="001464BD" w:rsidP="001464BD">
      <w:pPr>
        <w:ind w:left="705" w:hanging="705"/>
        <w:jc w:val="both"/>
        <w:rPr>
          <w:rFonts w:cs="Arial"/>
          <w:sz w:val="20"/>
        </w:rPr>
      </w:pPr>
      <w:r w:rsidRPr="001464BD">
        <w:rPr>
          <w:rFonts w:cs="Arial"/>
          <w:b/>
          <w:bCs/>
          <w:color w:val="000000"/>
          <w:sz w:val="20"/>
        </w:rPr>
        <w:t>1.2</w:t>
      </w:r>
      <w:r w:rsidRPr="001464BD">
        <w:rPr>
          <w:rFonts w:cs="Arial"/>
          <w:b/>
          <w:bCs/>
          <w:color w:val="000000"/>
          <w:sz w:val="20"/>
        </w:rPr>
        <w:tab/>
      </w:r>
      <w:r w:rsidRPr="001464BD">
        <w:rPr>
          <w:rFonts w:cs="Arial"/>
          <w:b/>
          <w:bCs/>
          <w:sz w:val="20"/>
          <w:lang w:val="es-MX"/>
        </w:rPr>
        <w:t>Representación.</w:t>
      </w:r>
      <w:r w:rsidRPr="001464BD">
        <w:rPr>
          <w:rFonts w:cs="Arial"/>
          <w:spacing w:val="-3"/>
          <w:sz w:val="20"/>
          <w:lang w:val="es-MX"/>
        </w:rPr>
        <w:t xml:space="preserve"> </w:t>
      </w:r>
      <w:r w:rsidRPr="001464BD">
        <w:rPr>
          <w:rFonts w:cs="Arial"/>
          <w:bCs/>
          <w:sz w:val="20"/>
          <w:lang w:val="es-MX"/>
        </w:rPr>
        <w:t>s</w:t>
      </w:r>
      <w:r w:rsidRPr="001464BD">
        <w:rPr>
          <w:rFonts w:cs="Arial"/>
          <w:sz w:val="20"/>
          <w:lang w:val="es-MX"/>
        </w:rPr>
        <w:t xml:space="preserve">u </w:t>
      </w:r>
      <w:r w:rsidRPr="001464BD">
        <w:rPr>
          <w:rFonts w:cs="Arial"/>
          <w:bCs/>
          <w:sz w:val="20"/>
          <w:lang w:val="es-MX"/>
        </w:rPr>
        <w:t xml:space="preserve">Director General es el Dr. Ovidio Noval Nicolau quien cuenta con facultades suficientes para el otorgamiento del presente, las cuales no le han sido revocadas ni modificadas en manera alguna, según consta en la </w:t>
      </w:r>
      <w:r w:rsidRPr="001464BD">
        <w:rPr>
          <w:rFonts w:cs="Arial"/>
          <w:sz w:val="20"/>
          <w:lang w:val="es-MX"/>
        </w:rPr>
        <w:t xml:space="preserve">escritura pública </w:t>
      </w:r>
      <w:r w:rsidRPr="001464BD">
        <w:rPr>
          <w:rFonts w:cs="Arial"/>
          <w:bCs/>
          <w:sz w:val="20"/>
          <w:lang w:val="es-MX"/>
        </w:rPr>
        <w:t>No. 12,963</w:t>
      </w:r>
      <w:r w:rsidRPr="001464BD">
        <w:rPr>
          <w:rFonts w:cs="Arial"/>
          <w:sz w:val="20"/>
          <w:lang w:val="es-MX"/>
        </w:rPr>
        <w:t>, de fecha 01 de agosto del 2013, otorgada ante la fe del Licenciado Fidel Gómez Rodríguez, Notario Público número 18</w:t>
      </w:r>
      <w:r w:rsidRPr="001464BD">
        <w:rPr>
          <w:rFonts w:cs="Arial"/>
          <w:b/>
          <w:sz w:val="20"/>
          <w:lang w:val="es-MX"/>
        </w:rPr>
        <w:t xml:space="preserve">, </w:t>
      </w:r>
      <w:r w:rsidRPr="001464BD">
        <w:rPr>
          <w:rFonts w:cs="Arial"/>
          <w:sz w:val="20"/>
          <w:lang w:val="es-MX"/>
        </w:rPr>
        <w:t>de esta ciudad de Coatzacoalcos, Veracruz, e inscripta en forma definitiva en el Registro Público de la Propiedad y del Comercio de Coatzacoalcos, Veracruz, bajo el folio mercantil electrónico  número 10484*21, el día  02 de agosto de 2013</w:t>
      </w:r>
      <w:r w:rsidRPr="001464BD">
        <w:rPr>
          <w:rFonts w:cs="Arial"/>
          <w:spacing w:val="-3"/>
          <w:sz w:val="20"/>
        </w:rPr>
        <w:t>.</w:t>
      </w:r>
    </w:p>
    <w:p w:rsidR="001464BD" w:rsidRPr="001464BD" w:rsidRDefault="001464BD" w:rsidP="001464BD">
      <w:pPr>
        <w:jc w:val="both"/>
        <w:rPr>
          <w:rFonts w:cs="Arial"/>
          <w:sz w:val="20"/>
        </w:rPr>
      </w:pPr>
    </w:p>
    <w:p w:rsidR="001464BD" w:rsidRPr="001464BD" w:rsidRDefault="001464BD" w:rsidP="001464BD">
      <w:pPr>
        <w:numPr>
          <w:ilvl w:val="1"/>
          <w:numId w:val="78"/>
        </w:numPr>
        <w:jc w:val="both"/>
        <w:rPr>
          <w:rFonts w:cs="Arial"/>
          <w:color w:val="000000"/>
          <w:sz w:val="20"/>
        </w:rPr>
      </w:pPr>
      <w:r w:rsidRPr="001464BD">
        <w:rPr>
          <w:rFonts w:cs="Arial"/>
          <w:b/>
          <w:bCs/>
          <w:color w:val="000000"/>
          <w:sz w:val="20"/>
          <w:lang w:val="es-MX"/>
        </w:rPr>
        <w:t>Concesión.</w:t>
      </w:r>
      <w:r w:rsidRPr="001464BD">
        <w:rPr>
          <w:rFonts w:cs="Arial"/>
          <w:color w:val="000000"/>
          <w:sz w:val="20"/>
          <w:lang w:val="es-MX"/>
        </w:rPr>
        <w:t xml:space="preserve"> Cuenta con concesión otorgada por el Gobierno Federal por conducto de la  Secretaría de Comunicaciones y Transportes para la Administración Integral del Puerto de Coatzacoalcos, Ver., publicada en el Diario Oficial de la Federación el 21 de noviembre de 1994</w:t>
      </w:r>
      <w:r w:rsidRPr="001464BD">
        <w:rPr>
          <w:rFonts w:cs="Arial"/>
          <w:color w:val="000000"/>
          <w:sz w:val="20"/>
        </w:rPr>
        <w:t>.</w:t>
      </w:r>
    </w:p>
    <w:p w:rsidR="001464BD" w:rsidRPr="001464BD" w:rsidRDefault="001464BD" w:rsidP="001464BD">
      <w:pPr>
        <w:jc w:val="both"/>
        <w:rPr>
          <w:rFonts w:cs="Arial"/>
          <w:color w:val="000000"/>
          <w:sz w:val="20"/>
        </w:rPr>
      </w:pPr>
    </w:p>
    <w:p w:rsidR="001464BD" w:rsidRPr="001464BD" w:rsidRDefault="001464BD" w:rsidP="001464BD">
      <w:pPr>
        <w:numPr>
          <w:ilvl w:val="1"/>
          <w:numId w:val="78"/>
        </w:numPr>
        <w:jc w:val="both"/>
        <w:rPr>
          <w:rFonts w:cs="Arial"/>
          <w:b/>
          <w:bCs/>
          <w:color w:val="000000"/>
          <w:sz w:val="20"/>
        </w:rPr>
      </w:pPr>
      <w:r w:rsidRPr="001464BD">
        <w:rPr>
          <w:rFonts w:cs="Arial"/>
          <w:b/>
          <w:bCs/>
          <w:sz w:val="20"/>
        </w:rPr>
        <w:t xml:space="preserve">Requerimientos. </w:t>
      </w:r>
      <w:proofErr w:type="spellStart"/>
      <w:r w:rsidRPr="001464BD">
        <w:rPr>
          <w:rFonts w:cs="Arial"/>
          <w:sz w:val="20"/>
        </w:rPr>
        <w:t>La"API</w:t>
      </w:r>
      <w:proofErr w:type="spellEnd"/>
      <w:r w:rsidRPr="001464BD">
        <w:rPr>
          <w:rFonts w:cs="Arial"/>
          <w:sz w:val="20"/>
        </w:rPr>
        <w:t>" se halla en la necesidad de adquirir “</w:t>
      </w:r>
      <w:r w:rsidRPr="001464BD">
        <w:rPr>
          <w:rFonts w:cs="Arial"/>
          <w:b/>
          <w:bCs/>
          <w:sz w:val="20"/>
        </w:rPr>
        <w:t>_____________ _____________________________________________________________”</w:t>
      </w:r>
      <w:r w:rsidRPr="001464BD">
        <w:rPr>
          <w:rFonts w:cs="Arial"/>
          <w:sz w:val="20"/>
        </w:rPr>
        <w:t>, en adelante los bienes.</w:t>
      </w:r>
    </w:p>
    <w:p w:rsidR="001464BD" w:rsidRPr="001464BD" w:rsidRDefault="001464BD" w:rsidP="001464BD">
      <w:pPr>
        <w:jc w:val="both"/>
        <w:rPr>
          <w:rFonts w:cs="Arial"/>
          <w:b/>
          <w:bCs/>
          <w:color w:val="000000"/>
          <w:sz w:val="20"/>
        </w:rPr>
      </w:pPr>
    </w:p>
    <w:p w:rsidR="001464BD" w:rsidRPr="001464BD" w:rsidRDefault="001464BD" w:rsidP="001464BD">
      <w:pPr>
        <w:numPr>
          <w:ilvl w:val="1"/>
          <w:numId w:val="78"/>
        </w:numPr>
        <w:jc w:val="both"/>
        <w:rPr>
          <w:rFonts w:cs="Arial"/>
          <w:b/>
          <w:bCs/>
          <w:color w:val="000000"/>
          <w:sz w:val="20"/>
        </w:rPr>
      </w:pPr>
      <w:r w:rsidRPr="001464BD">
        <w:rPr>
          <w:rFonts w:cs="Arial"/>
          <w:b/>
          <w:bCs/>
          <w:color w:val="000000"/>
          <w:sz w:val="20"/>
        </w:rPr>
        <w:t>Procedimiento de contratación</w:t>
      </w:r>
      <w:r w:rsidRPr="001464BD">
        <w:rPr>
          <w:rFonts w:cs="Arial"/>
          <w:color w:val="000000"/>
          <w:sz w:val="20"/>
        </w:rPr>
        <w:t>. El presente contrato se otorga mediante el procedimiento de licitación pública nacional Mixta No. ______________, en términos del ar</w:t>
      </w:r>
      <w:r w:rsidRPr="001464BD">
        <w:rPr>
          <w:rFonts w:cs="Arial"/>
          <w:sz w:val="20"/>
        </w:rPr>
        <w:t>tículo 26 fracción I y 26 Bis fracción III de la Ley de Adquisiciones, Arrendamientos y Servicios del Sector Publico</w:t>
      </w:r>
      <w:r w:rsidRPr="001464BD">
        <w:rPr>
          <w:rFonts w:cs="Arial"/>
          <w:color w:val="000000"/>
          <w:sz w:val="20"/>
        </w:rPr>
        <w:t xml:space="preserve">, en virtud de que </w:t>
      </w:r>
      <w:r w:rsidRPr="001464BD">
        <w:rPr>
          <w:rFonts w:cs="Arial"/>
          <w:b/>
          <w:color w:val="000000"/>
          <w:sz w:val="20"/>
        </w:rPr>
        <w:t>“EL PROVEEDOR”</w:t>
      </w:r>
      <w:r w:rsidRPr="001464BD">
        <w:rPr>
          <w:rFonts w:cs="Arial"/>
          <w:color w:val="000000"/>
          <w:sz w:val="20"/>
        </w:rPr>
        <w:t xml:space="preserve">, cumple satisfactoriamente con los requisitos de capacidad y experiencia técnica para proporcionar los Bienes materia del presente contrato, tal como se acreditó ante la </w:t>
      </w:r>
      <w:r w:rsidRPr="001464BD">
        <w:rPr>
          <w:rFonts w:cs="Arial"/>
          <w:b/>
          <w:color w:val="000000"/>
          <w:sz w:val="20"/>
        </w:rPr>
        <w:t>“LA API”</w:t>
      </w:r>
      <w:r w:rsidRPr="001464BD">
        <w:rPr>
          <w:rFonts w:cs="Arial"/>
          <w:color w:val="000000"/>
          <w:sz w:val="20"/>
        </w:rPr>
        <w:t xml:space="preserve"> y consta en el acta de fallo correspondiente, que se agrega al presente contrato </w:t>
      </w:r>
      <w:r w:rsidRPr="001464BD">
        <w:rPr>
          <w:rFonts w:cs="Arial"/>
          <w:b/>
          <w:color w:val="000000"/>
          <w:sz w:val="20"/>
        </w:rPr>
        <w:t>Anexo Dos.</w:t>
      </w:r>
    </w:p>
    <w:p w:rsidR="001464BD" w:rsidRPr="001464BD" w:rsidRDefault="001464BD" w:rsidP="001464BD">
      <w:pPr>
        <w:jc w:val="both"/>
        <w:rPr>
          <w:rFonts w:cs="Arial"/>
          <w:color w:val="000000"/>
          <w:sz w:val="20"/>
        </w:rPr>
      </w:pPr>
    </w:p>
    <w:p w:rsidR="001464BD" w:rsidRPr="001464BD" w:rsidRDefault="001464BD" w:rsidP="001464BD">
      <w:pPr>
        <w:numPr>
          <w:ilvl w:val="1"/>
          <w:numId w:val="78"/>
        </w:numPr>
        <w:jc w:val="both"/>
        <w:rPr>
          <w:rFonts w:cs="Arial"/>
          <w:sz w:val="20"/>
        </w:rPr>
      </w:pPr>
      <w:r w:rsidRPr="001464BD">
        <w:rPr>
          <w:rFonts w:cs="Arial"/>
          <w:b/>
          <w:bCs/>
          <w:sz w:val="20"/>
        </w:rPr>
        <w:t xml:space="preserve">Erogaciones. </w:t>
      </w:r>
      <w:r w:rsidRPr="001464BD">
        <w:rPr>
          <w:rFonts w:cs="Arial"/>
          <w:sz w:val="20"/>
        </w:rPr>
        <w:t>Para cubrir las erogaciones que deriven del presente contrato, la “API” cuenta con presupuesto autorizado por la Secretaría de Hacienda y Crédito Público para el ejercicio 2014, conforme a las partidas presupuestales 54104 VEHÍCULOS Y EQUIPO TERRESTRES, DESTINADOS A SERVICIOS ADMINISTRATIVOS y 54901 OTROS EQUIPOS DE TRANSPORTE  llamadas.</w:t>
      </w:r>
    </w:p>
    <w:p w:rsidR="001464BD" w:rsidRPr="001464BD" w:rsidRDefault="001464BD" w:rsidP="001464BD">
      <w:pPr>
        <w:jc w:val="both"/>
        <w:rPr>
          <w:rFonts w:cs="Arial"/>
          <w:sz w:val="20"/>
        </w:rPr>
      </w:pPr>
    </w:p>
    <w:p w:rsidR="001464BD" w:rsidRPr="001464BD" w:rsidRDefault="001464BD" w:rsidP="001464BD">
      <w:pPr>
        <w:numPr>
          <w:ilvl w:val="1"/>
          <w:numId w:val="78"/>
        </w:numPr>
        <w:jc w:val="both"/>
        <w:rPr>
          <w:rFonts w:cs="Arial"/>
          <w:b/>
          <w:bCs/>
          <w:color w:val="000000"/>
          <w:sz w:val="20"/>
        </w:rPr>
      </w:pPr>
      <w:r w:rsidRPr="001464BD">
        <w:rPr>
          <w:rFonts w:cs="Arial"/>
          <w:b/>
          <w:bCs/>
          <w:color w:val="000000"/>
          <w:sz w:val="20"/>
        </w:rPr>
        <w:t>Domicilio.</w:t>
      </w:r>
      <w:r w:rsidRPr="001464BD">
        <w:rPr>
          <w:rFonts w:cs="Arial"/>
          <w:color w:val="000000"/>
          <w:sz w:val="20"/>
        </w:rPr>
        <w:t xml:space="preserve"> Para los fines y efectos legales del presente contrato, tiene su domicilio en</w:t>
      </w:r>
      <w:r w:rsidRPr="001464BD">
        <w:rPr>
          <w:rFonts w:cs="Arial"/>
          <w:sz w:val="20"/>
        </w:rPr>
        <w:t xml:space="preserve"> Interior Recinto Fiscal Zona Franca s/n, Col. Centro, en Coatzacoalcos Veracruz. CP. 96400</w:t>
      </w:r>
      <w:r w:rsidRPr="001464BD">
        <w:rPr>
          <w:rFonts w:cs="Arial"/>
          <w:color w:val="000000"/>
          <w:sz w:val="20"/>
        </w:rPr>
        <w:t>.</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b/>
          <w:bCs/>
          <w:color w:val="000000"/>
          <w:sz w:val="20"/>
        </w:rPr>
        <w:t>2.</w:t>
      </w:r>
      <w:r w:rsidRPr="001464BD">
        <w:rPr>
          <w:rFonts w:cs="Arial"/>
          <w:b/>
          <w:bCs/>
          <w:color w:val="000000"/>
          <w:sz w:val="20"/>
        </w:rPr>
        <w:tab/>
        <w:t>"EL PROVEEDOR"</w:t>
      </w:r>
      <w:r w:rsidRPr="001464BD">
        <w:rPr>
          <w:rFonts w:cs="Arial"/>
          <w:color w:val="000000"/>
          <w:sz w:val="20"/>
        </w:rPr>
        <w:t xml:space="preserve"> declara que:</w:t>
      </w:r>
    </w:p>
    <w:p w:rsidR="001464BD" w:rsidRPr="001464BD" w:rsidRDefault="001464BD" w:rsidP="001464BD">
      <w:pPr>
        <w:jc w:val="both"/>
        <w:rPr>
          <w:rFonts w:cs="Arial"/>
          <w:color w:val="000000"/>
          <w:sz w:val="20"/>
        </w:rPr>
      </w:pPr>
    </w:p>
    <w:p w:rsidR="001464BD" w:rsidRPr="001464BD" w:rsidRDefault="001464BD" w:rsidP="001464BD">
      <w:pPr>
        <w:pStyle w:val="Textoindependiente"/>
        <w:numPr>
          <w:ilvl w:val="1"/>
          <w:numId w:val="79"/>
        </w:numPr>
        <w:tabs>
          <w:tab w:val="clear" w:pos="360"/>
          <w:tab w:val="num" w:pos="720"/>
        </w:tabs>
        <w:ind w:left="720" w:right="0" w:hanging="720"/>
        <w:rPr>
          <w:rFonts w:cs="Arial"/>
          <w:b w:val="0"/>
          <w:bCs/>
          <w:sz w:val="20"/>
        </w:rPr>
      </w:pPr>
      <w:r w:rsidRPr="001464BD">
        <w:rPr>
          <w:rFonts w:cs="Arial"/>
          <w:sz w:val="20"/>
        </w:rPr>
        <w:t>PERSONALIDAD.</w:t>
      </w:r>
      <w:r w:rsidRPr="001464BD">
        <w:rPr>
          <w:rFonts w:cs="Arial"/>
          <w:bCs/>
          <w:sz w:val="20"/>
        </w:rPr>
        <w:t xml:space="preserve"> </w:t>
      </w:r>
      <w:r w:rsidRPr="001464BD">
        <w:rPr>
          <w:rFonts w:cs="Arial"/>
          <w:b w:val="0"/>
          <w:bCs/>
          <w:sz w:val="20"/>
        </w:rPr>
        <w:t xml:space="preserve">Su representada es _____________________________________, ______________________________. según consta en ____________________________ de fecha ___ de ______________ </w:t>
      </w:r>
      <w:proofErr w:type="spellStart"/>
      <w:r w:rsidRPr="001464BD">
        <w:rPr>
          <w:rFonts w:cs="Arial"/>
          <w:b w:val="0"/>
          <w:bCs/>
          <w:sz w:val="20"/>
        </w:rPr>
        <w:t>de</w:t>
      </w:r>
      <w:proofErr w:type="spellEnd"/>
      <w:r w:rsidRPr="001464BD">
        <w:rPr>
          <w:rFonts w:cs="Arial"/>
          <w:b w:val="0"/>
          <w:bCs/>
          <w:sz w:val="20"/>
        </w:rPr>
        <w:t xml:space="preserve"> _______, otorgada ante la fe del _____________________, titular de la notaria número ______ del Estado de __________, mismo que quedo inscrito en el Registro Público del Comercio de ______________, en un folio mercantil electrónico número ____________, de fecha ___de ____________ </w:t>
      </w:r>
      <w:proofErr w:type="spellStart"/>
      <w:r w:rsidRPr="001464BD">
        <w:rPr>
          <w:rFonts w:cs="Arial"/>
          <w:b w:val="0"/>
          <w:bCs/>
          <w:sz w:val="20"/>
        </w:rPr>
        <w:t>de</w:t>
      </w:r>
      <w:proofErr w:type="spellEnd"/>
      <w:r w:rsidRPr="001464BD">
        <w:rPr>
          <w:rFonts w:cs="Arial"/>
          <w:b w:val="0"/>
          <w:bCs/>
          <w:sz w:val="20"/>
        </w:rPr>
        <w:t xml:space="preserve"> _____ Anexo Tres.</w:t>
      </w:r>
    </w:p>
    <w:p w:rsidR="001464BD" w:rsidRPr="001464BD" w:rsidRDefault="001464BD" w:rsidP="001464BD">
      <w:pPr>
        <w:pStyle w:val="Textoindependiente"/>
        <w:ind w:left="720"/>
        <w:rPr>
          <w:rFonts w:cs="Arial"/>
          <w:bCs/>
          <w:sz w:val="20"/>
        </w:rPr>
      </w:pPr>
    </w:p>
    <w:p w:rsidR="001464BD" w:rsidRPr="001464BD" w:rsidRDefault="001464BD" w:rsidP="001464BD">
      <w:pPr>
        <w:pStyle w:val="Textoindependiente"/>
        <w:numPr>
          <w:ilvl w:val="1"/>
          <w:numId w:val="79"/>
        </w:numPr>
        <w:tabs>
          <w:tab w:val="clear" w:pos="360"/>
          <w:tab w:val="num" w:pos="720"/>
        </w:tabs>
        <w:ind w:left="720" w:right="0" w:hanging="720"/>
        <w:rPr>
          <w:rFonts w:cs="Arial"/>
          <w:b w:val="0"/>
          <w:sz w:val="20"/>
        </w:rPr>
      </w:pPr>
      <w:r w:rsidRPr="001464BD">
        <w:rPr>
          <w:rFonts w:cs="Arial"/>
          <w:sz w:val="20"/>
        </w:rPr>
        <w:t>REPRESENTACIÓN:</w:t>
      </w:r>
      <w:r w:rsidRPr="001464BD">
        <w:rPr>
          <w:rFonts w:cs="Arial"/>
          <w:b w:val="0"/>
          <w:sz w:val="20"/>
        </w:rPr>
        <w:t xml:space="preserve"> Que ________________________ </w:t>
      </w:r>
      <w:r w:rsidRPr="001464BD">
        <w:rPr>
          <w:rFonts w:cs="Arial"/>
          <w:b w:val="0"/>
          <w:spacing w:val="-3"/>
          <w:sz w:val="20"/>
        </w:rPr>
        <w:t xml:space="preserve">es su ____________________, y tiene capacidad y facultades para suscribir en su nombre el presente instrumento jurídico, como aparece en la Escritura Pública </w:t>
      </w:r>
      <w:r w:rsidRPr="001464BD">
        <w:rPr>
          <w:rFonts w:cs="Arial"/>
          <w:b w:val="0"/>
          <w:bCs/>
          <w:sz w:val="20"/>
        </w:rPr>
        <w:t xml:space="preserve">No. __________ de fecha ___ de _______ </w:t>
      </w:r>
      <w:proofErr w:type="spellStart"/>
      <w:r w:rsidRPr="001464BD">
        <w:rPr>
          <w:rFonts w:cs="Arial"/>
          <w:b w:val="0"/>
          <w:bCs/>
          <w:sz w:val="20"/>
        </w:rPr>
        <w:t>de</w:t>
      </w:r>
      <w:proofErr w:type="spellEnd"/>
      <w:r w:rsidRPr="001464BD">
        <w:rPr>
          <w:rFonts w:cs="Arial"/>
          <w:b w:val="0"/>
          <w:bCs/>
          <w:sz w:val="20"/>
        </w:rPr>
        <w:t xml:space="preserve"> _____, otorgada ante la fe del _______________________, Notario Público No. ___, del Estado de ______,</w:t>
      </w:r>
      <w:r w:rsidRPr="001464BD">
        <w:rPr>
          <w:rFonts w:cs="Arial"/>
          <w:b w:val="0"/>
          <w:spacing w:val="-3"/>
          <w:sz w:val="20"/>
        </w:rPr>
        <w:t xml:space="preserve"> las cuales no le han sido revocadas ni modificadas en forma a la fecha de firma de este contrato</w:t>
      </w:r>
      <w:r w:rsidRPr="001464BD">
        <w:rPr>
          <w:rFonts w:cs="Arial"/>
          <w:b w:val="0"/>
          <w:bCs/>
          <w:sz w:val="20"/>
        </w:rPr>
        <w:t>.</w:t>
      </w:r>
    </w:p>
    <w:p w:rsidR="001464BD" w:rsidRPr="001464BD" w:rsidRDefault="001464BD" w:rsidP="001464BD">
      <w:pPr>
        <w:pStyle w:val="Textoindependiente"/>
        <w:rPr>
          <w:rFonts w:cs="Arial"/>
          <w:bCs/>
          <w:sz w:val="20"/>
        </w:rPr>
      </w:pPr>
    </w:p>
    <w:p w:rsidR="001464BD" w:rsidRPr="001464BD" w:rsidRDefault="001464BD" w:rsidP="001464BD">
      <w:pPr>
        <w:ind w:left="705" w:hanging="705"/>
        <w:jc w:val="both"/>
        <w:rPr>
          <w:rFonts w:cs="Arial"/>
          <w:bCs/>
          <w:sz w:val="20"/>
          <w:lang w:val="es-ES_tradnl"/>
        </w:rPr>
      </w:pPr>
      <w:r w:rsidRPr="001464BD">
        <w:rPr>
          <w:rFonts w:cs="Arial"/>
          <w:b/>
          <w:sz w:val="20"/>
          <w:lang w:val="es-ES_tradnl"/>
        </w:rPr>
        <w:t>2.3</w:t>
      </w:r>
      <w:r w:rsidRPr="001464BD">
        <w:rPr>
          <w:rFonts w:cs="Arial"/>
          <w:bCs/>
          <w:sz w:val="20"/>
          <w:lang w:val="es-ES_tradnl"/>
        </w:rPr>
        <w:tab/>
      </w:r>
      <w:r w:rsidRPr="001464BD">
        <w:rPr>
          <w:rFonts w:cs="Arial"/>
          <w:b/>
          <w:sz w:val="20"/>
          <w:lang w:val="es-ES_tradnl"/>
        </w:rPr>
        <w:t>CAPACIDAD.</w:t>
      </w:r>
      <w:r w:rsidRPr="001464BD">
        <w:rPr>
          <w:rFonts w:cs="Arial"/>
          <w:bCs/>
          <w:sz w:val="20"/>
          <w:lang w:val="es-ES_tradnl"/>
        </w:rPr>
        <w:t xml:space="preserve"> Cuenta con la experiencia jurídica y legal y los recursos necesarios y suficientes para obligarse en los términos del presente contrato, para cumplir a satisfacción de la "API" con el suministro requerido por ella, según se indica en la declaración 1.4 del presente contrato.</w:t>
      </w:r>
    </w:p>
    <w:p w:rsidR="001464BD" w:rsidRPr="001464BD" w:rsidRDefault="001464BD" w:rsidP="001464BD">
      <w:pPr>
        <w:ind w:left="705" w:hanging="705"/>
        <w:jc w:val="both"/>
        <w:rPr>
          <w:rFonts w:cs="Arial"/>
          <w:b/>
          <w:bCs/>
          <w:sz w:val="20"/>
        </w:rPr>
      </w:pPr>
    </w:p>
    <w:p w:rsidR="001464BD" w:rsidRPr="001464BD" w:rsidRDefault="001464BD" w:rsidP="001464BD">
      <w:pPr>
        <w:ind w:left="705" w:hanging="705"/>
        <w:jc w:val="both"/>
        <w:rPr>
          <w:rFonts w:cs="Arial"/>
          <w:sz w:val="20"/>
        </w:rPr>
      </w:pPr>
      <w:r w:rsidRPr="001464BD">
        <w:rPr>
          <w:rFonts w:cs="Arial"/>
          <w:b/>
          <w:bCs/>
          <w:sz w:val="20"/>
        </w:rPr>
        <w:t>2.4</w:t>
      </w:r>
      <w:r w:rsidRPr="001464BD">
        <w:rPr>
          <w:rFonts w:cs="Arial"/>
          <w:b/>
          <w:bCs/>
          <w:sz w:val="20"/>
        </w:rPr>
        <w:tab/>
      </w:r>
      <w:r w:rsidRPr="001464BD">
        <w:rPr>
          <w:rFonts w:cs="Arial"/>
          <w:b/>
          <w:sz w:val="20"/>
        </w:rPr>
        <w:t>APTITUD JURÍDICA.</w:t>
      </w:r>
      <w:r w:rsidRPr="001464BD">
        <w:rPr>
          <w:rFonts w:cs="Arial"/>
          <w:sz w:val="20"/>
        </w:rPr>
        <w:t xml:space="preserve"> El</w:t>
      </w:r>
      <w:r w:rsidRPr="001464BD">
        <w:rPr>
          <w:rFonts w:cs="Arial"/>
          <w:b/>
          <w:sz w:val="20"/>
        </w:rPr>
        <w:t xml:space="preserve"> PROVEEDOR </w:t>
      </w:r>
      <w:r w:rsidRPr="001464BD">
        <w:rPr>
          <w:rFonts w:cs="Arial"/>
          <w:sz w:val="20"/>
        </w:rPr>
        <w:t xml:space="preserve">no se encuentra en ninguno de los supuestos establecidos en el artículo 50 y 60 de la Ley de Adquisiciones, Arrendamientos y Servicios del Sector Público, ni tiene conocimiento de algún hecho, acto o situación que pudiera, durante la vigencia del presente </w:t>
      </w:r>
      <w:r w:rsidRPr="001464BD">
        <w:rPr>
          <w:rFonts w:cs="Arial"/>
          <w:b/>
          <w:bCs/>
          <w:sz w:val="20"/>
        </w:rPr>
        <w:t>CONTRATO</w:t>
      </w:r>
      <w:r w:rsidRPr="001464BD">
        <w:rPr>
          <w:rFonts w:cs="Arial"/>
          <w:sz w:val="20"/>
        </w:rPr>
        <w:t>, hacerle incurrir en alguno de ellos.</w:t>
      </w:r>
    </w:p>
    <w:p w:rsidR="001464BD" w:rsidRPr="001464BD" w:rsidRDefault="001464BD" w:rsidP="001464BD">
      <w:pPr>
        <w:ind w:left="-426" w:hanging="567"/>
        <w:jc w:val="both"/>
        <w:rPr>
          <w:rFonts w:cs="Arial"/>
          <w:sz w:val="20"/>
        </w:rPr>
      </w:pPr>
    </w:p>
    <w:p w:rsidR="001464BD" w:rsidRPr="001464BD" w:rsidRDefault="001464BD" w:rsidP="001464BD">
      <w:pPr>
        <w:ind w:left="720"/>
        <w:jc w:val="both"/>
        <w:rPr>
          <w:rFonts w:cs="Arial"/>
          <w:sz w:val="20"/>
        </w:rPr>
      </w:pPr>
      <w:r w:rsidRPr="001464BD">
        <w:rPr>
          <w:rFonts w:cs="Arial"/>
          <w:sz w:val="20"/>
        </w:rPr>
        <w:t xml:space="preserve">Asimismo, el </w:t>
      </w:r>
      <w:r w:rsidRPr="001464BD">
        <w:rPr>
          <w:rFonts w:cs="Arial"/>
          <w:b/>
          <w:sz w:val="20"/>
        </w:rPr>
        <w:t>PROVEEDOR</w:t>
      </w:r>
      <w:r w:rsidRPr="001464BD">
        <w:rPr>
          <w:rFonts w:cs="Arial"/>
          <w:sz w:val="20"/>
        </w:rPr>
        <w:t xml:space="preserve"> declara bajo protesta de decir verdad que no se encuentra inhabilitado por resolución de la Secretaría de la Función Pública, en los términos de la Ley de Adquisiciones, Arrendamientos y Servicios del Sector Público y/o de la Ley de Obras Públicas y Servicios Relacionados con las Mismas, ni se encuentra en ninguno de los supuestos establecidos en el artículo 60 antepenúltimo párrafo de la Ley de Adquisiciones, Arrendamientos y Servicios del Sector Público.</w:t>
      </w:r>
    </w:p>
    <w:p w:rsidR="001464BD" w:rsidRPr="001464BD" w:rsidRDefault="001464BD" w:rsidP="001464BD">
      <w:pPr>
        <w:ind w:left="-426" w:hanging="567"/>
        <w:jc w:val="both"/>
        <w:rPr>
          <w:rFonts w:cs="Arial"/>
          <w:sz w:val="20"/>
        </w:rPr>
      </w:pPr>
    </w:p>
    <w:p w:rsidR="001464BD" w:rsidRPr="001464BD" w:rsidRDefault="001464BD" w:rsidP="001464BD">
      <w:pPr>
        <w:pStyle w:val="Sangradetextonormal"/>
        <w:ind w:left="720" w:hanging="11"/>
        <w:rPr>
          <w:rFonts w:cs="Arial"/>
          <w:sz w:val="20"/>
        </w:rPr>
      </w:pPr>
      <w:r w:rsidRPr="001464BD">
        <w:rPr>
          <w:rFonts w:cs="Arial"/>
          <w:sz w:val="20"/>
        </w:rPr>
        <w:t>Conoce plenamente el contenido de la Ley de Adquisiciones, Arrendamientos y Servicios del Sector Público, así como su Reglamento, y demás normatividad aplicable en materia de adquisiciones, arrendamientos y servicios vigente y, bajo protesta de decir verdad, manifiesta estar al corriente en el cumplimiento de sus obligaciones contables-fiscales en lo que se refiere a la presentación oportuna en tiempo y forma de sus declaraciones por impuestos federales, además de no tener adeudos a su cargo por estos mismos conceptos.</w:t>
      </w:r>
    </w:p>
    <w:p w:rsidR="001464BD" w:rsidRPr="001464BD" w:rsidRDefault="001464BD" w:rsidP="001464BD">
      <w:pPr>
        <w:pStyle w:val="Sangradetextonormal"/>
        <w:ind w:left="720"/>
        <w:rPr>
          <w:rFonts w:cs="Arial"/>
          <w:sz w:val="20"/>
        </w:rPr>
      </w:pPr>
    </w:p>
    <w:p w:rsidR="001464BD" w:rsidRPr="001464BD" w:rsidRDefault="001464BD" w:rsidP="001464BD">
      <w:pPr>
        <w:ind w:left="720"/>
        <w:jc w:val="both"/>
        <w:rPr>
          <w:rFonts w:cs="Arial"/>
          <w:sz w:val="20"/>
        </w:rPr>
      </w:pPr>
      <w:r w:rsidRPr="001464BD">
        <w:rPr>
          <w:rFonts w:cs="Arial"/>
          <w:sz w:val="20"/>
        </w:rPr>
        <w:t>La falsedad en la manifestación a que se refiere la presente declaración, será sancionada en los términos de la Ley de Adquisiciones, Arrendamientos y Servicios del Sector Público, así como su Reglamento, independientemente de las sanciones administrativas y legales a las que se haga acreedor.</w:t>
      </w:r>
    </w:p>
    <w:p w:rsidR="001464BD" w:rsidRPr="001464BD" w:rsidRDefault="001464BD" w:rsidP="001464BD">
      <w:pPr>
        <w:ind w:left="720"/>
        <w:jc w:val="both"/>
        <w:rPr>
          <w:rFonts w:cs="Arial"/>
          <w:sz w:val="20"/>
        </w:rPr>
      </w:pPr>
    </w:p>
    <w:p w:rsidR="001464BD" w:rsidRPr="001464BD" w:rsidRDefault="001464BD" w:rsidP="001464BD">
      <w:pPr>
        <w:numPr>
          <w:ilvl w:val="2"/>
          <w:numId w:val="80"/>
        </w:numPr>
        <w:jc w:val="both"/>
        <w:rPr>
          <w:rFonts w:cs="Arial"/>
          <w:b/>
          <w:color w:val="000000"/>
          <w:sz w:val="20"/>
        </w:rPr>
      </w:pPr>
      <w:r w:rsidRPr="001464BD">
        <w:rPr>
          <w:rFonts w:cs="Arial"/>
          <w:b/>
          <w:bCs/>
          <w:color w:val="000000"/>
          <w:sz w:val="20"/>
        </w:rPr>
        <w:t>REGISTRO</w:t>
      </w:r>
      <w:r w:rsidRPr="001464BD">
        <w:rPr>
          <w:rFonts w:cs="Arial"/>
          <w:color w:val="000000"/>
          <w:sz w:val="20"/>
        </w:rPr>
        <w:t>. “EL PROVEEDOR” cuenta con autorización para suministrar los BIENES de referencia y lo acredita con su Registro Federal de Contribuyentes</w:t>
      </w:r>
      <w:r w:rsidRPr="001464BD">
        <w:rPr>
          <w:rFonts w:cs="Arial"/>
          <w:b/>
          <w:color w:val="000000"/>
          <w:sz w:val="20"/>
        </w:rPr>
        <w:t>AMO100216VC2.</w:t>
      </w:r>
    </w:p>
    <w:p w:rsidR="001464BD" w:rsidRPr="001464BD" w:rsidRDefault="001464BD" w:rsidP="001464BD">
      <w:pPr>
        <w:ind w:left="720"/>
        <w:jc w:val="both"/>
        <w:rPr>
          <w:rFonts w:cs="Arial"/>
          <w:b/>
          <w:color w:val="000000"/>
          <w:sz w:val="20"/>
        </w:rPr>
      </w:pPr>
    </w:p>
    <w:p w:rsidR="001464BD" w:rsidRPr="001464BD" w:rsidRDefault="001464BD" w:rsidP="001464BD">
      <w:pPr>
        <w:numPr>
          <w:ilvl w:val="1"/>
          <w:numId w:val="81"/>
        </w:numPr>
        <w:jc w:val="both"/>
        <w:rPr>
          <w:rFonts w:cs="Arial"/>
          <w:b/>
          <w:color w:val="000000"/>
          <w:sz w:val="20"/>
        </w:rPr>
      </w:pPr>
      <w:r w:rsidRPr="001464BD">
        <w:rPr>
          <w:rFonts w:cs="Arial"/>
          <w:b/>
          <w:color w:val="000000"/>
          <w:sz w:val="20"/>
        </w:rPr>
        <w:t xml:space="preserve">NACIONALIDAD. </w:t>
      </w:r>
      <w:r w:rsidRPr="001464BD">
        <w:rPr>
          <w:rFonts w:cs="Arial"/>
          <w:color w:val="000000"/>
          <w:sz w:val="20"/>
        </w:rPr>
        <w:t>Que es de nacionalidad mexicana y conviene en que si llegara a cambiar de nacionalidad, se seguirá considerando como mexicano por cuanto a este contrato se refiere y a no invocar la protección de ningún gobierno extranjero, bajo pena de perder en beneficio de la nación mexicana todo derecho derivado de este contrato.</w:t>
      </w:r>
    </w:p>
    <w:p w:rsidR="001464BD" w:rsidRPr="001464BD" w:rsidRDefault="001464BD" w:rsidP="001464BD">
      <w:pPr>
        <w:jc w:val="both"/>
        <w:rPr>
          <w:rFonts w:cs="Arial"/>
          <w:b/>
          <w:color w:val="000000"/>
          <w:sz w:val="20"/>
        </w:rPr>
      </w:pPr>
    </w:p>
    <w:p w:rsidR="001464BD" w:rsidRPr="001464BD" w:rsidRDefault="001464BD" w:rsidP="001464BD">
      <w:pPr>
        <w:numPr>
          <w:ilvl w:val="1"/>
          <w:numId w:val="81"/>
        </w:numPr>
        <w:jc w:val="both"/>
        <w:rPr>
          <w:rFonts w:cs="Arial"/>
          <w:color w:val="000000"/>
          <w:sz w:val="20"/>
        </w:rPr>
      </w:pPr>
      <w:r w:rsidRPr="001464BD">
        <w:rPr>
          <w:rFonts w:cs="Arial"/>
          <w:b/>
          <w:bCs/>
          <w:sz w:val="20"/>
        </w:rPr>
        <w:lastRenderedPageBreak/>
        <w:t xml:space="preserve">DOMICILIO. </w:t>
      </w:r>
      <w:r w:rsidRPr="001464BD">
        <w:rPr>
          <w:rFonts w:cs="Arial"/>
          <w:sz w:val="20"/>
          <w:lang w:val="es-MX"/>
        </w:rPr>
        <w:t>Para los fines legales de este contrato, s</w:t>
      </w:r>
      <w:proofErr w:type="spellStart"/>
      <w:r w:rsidRPr="001464BD">
        <w:rPr>
          <w:rFonts w:cs="Arial"/>
          <w:sz w:val="20"/>
        </w:rPr>
        <w:t>eñala</w:t>
      </w:r>
      <w:proofErr w:type="spellEnd"/>
      <w:r w:rsidRPr="001464BD">
        <w:rPr>
          <w:rFonts w:cs="Arial"/>
          <w:sz w:val="20"/>
        </w:rPr>
        <w:t xml:space="preserve"> como domicilio para oír y recibir cualquier tipo de notificación derivada del presente contrato, el ubicado en _____________ _____________________________________________________________________</w:t>
      </w:r>
    </w:p>
    <w:p w:rsidR="001464BD" w:rsidRPr="001464BD" w:rsidRDefault="001464BD" w:rsidP="001464BD">
      <w:pPr>
        <w:jc w:val="both"/>
        <w:rPr>
          <w:rFonts w:cs="Arial"/>
          <w:color w:val="000000"/>
          <w:sz w:val="20"/>
        </w:rPr>
      </w:pPr>
    </w:p>
    <w:p w:rsidR="001464BD" w:rsidRPr="001464BD" w:rsidRDefault="001464BD" w:rsidP="001464BD">
      <w:pPr>
        <w:rPr>
          <w:rFonts w:cs="Arial"/>
          <w:sz w:val="20"/>
        </w:rPr>
      </w:pPr>
      <w:r w:rsidRPr="001464BD">
        <w:rPr>
          <w:rFonts w:cs="Arial"/>
          <w:color w:val="000000"/>
          <w:sz w:val="20"/>
        </w:rPr>
        <w:t>Expuesto lo anterior, las partes contratantes otorgan las siguientes:</w:t>
      </w:r>
    </w:p>
    <w:p w:rsidR="001464BD" w:rsidRPr="001464BD" w:rsidRDefault="001464BD" w:rsidP="001464BD">
      <w:pPr>
        <w:rPr>
          <w:rFonts w:cs="Arial"/>
          <w:sz w:val="20"/>
        </w:rPr>
      </w:pPr>
    </w:p>
    <w:p w:rsidR="001464BD" w:rsidRPr="001464BD" w:rsidRDefault="001464BD" w:rsidP="001464BD">
      <w:pPr>
        <w:rPr>
          <w:rFonts w:cs="Arial"/>
          <w:sz w:val="20"/>
        </w:rPr>
      </w:pPr>
    </w:p>
    <w:p w:rsidR="001464BD" w:rsidRPr="001464BD" w:rsidRDefault="001464BD" w:rsidP="001464BD">
      <w:pPr>
        <w:pStyle w:val="Ttulo1"/>
        <w:jc w:val="center"/>
        <w:rPr>
          <w:rFonts w:cs="Arial"/>
          <w:spacing w:val="120"/>
          <w:sz w:val="28"/>
        </w:rPr>
      </w:pPr>
      <w:r w:rsidRPr="001464BD">
        <w:rPr>
          <w:rFonts w:cs="Arial"/>
          <w:spacing w:val="120"/>
          <w:sz w:val="28"/>
        </w:rPr>
        <w:t>CLÁUSULAS</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PRIMERA. </w:t>
      </w:r>
      <w:r w:rsidRPr="001464BD">
        <w:rPr>
          <w:rFonts w:cs="Arial"/>
          <w:b/>
          <w:bCs/>
          <w:color w:val="000000"/>
          <w:sz w:val="20"/>
        </w:rPr>
        <w:tab/>
        <w:t>Objeto del contrato.</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sz w:val="20"/>
        </w:rPr>
      </w:pPr>
      <w:r w:rsidRPr="001464BD">
        <w:rPr>
          <w:rFonts w:cs="Arial"/>
          <w:sz w:val="20"/>
        </w:rPr>
        <w:t>EL objeto del presente contrato es la adquisición de “_______</w:t>
      </w:r>
      <w:r>
        <w:rPr>
          <w:rFonts w:cs="Arial"/>
          <w:sz w:val="20"/>
        </w:rPr>
        <w:t>____________</w:t>
      </w:r>
      <w:r w:rsidRPr="001464BD">
        <w:rPr>
          <w:rFonts w:cs="Arial"/>
          <w:sz w:val="20"/>
        </w:rPr>
        <w:t>________________________ _________________________________________________________________</w:t>
      </w:r>
      <w:r>
        <w:rPr>
          <w:rFonts w:cs="Arial"/>
          <w:sz w:val="20"/>
        </w:rPr>
        <w:t>_</w:t>
      </w:r>
      <w:r w:rsidRPr="001464BD">
        <w:rPr>
          <w:rFonts w:cs="Arial"/>
          <w:sz w:val="20"/>
        </w:rPr>
        <w:t>”.</w:t>
      </w:r>
    </w:p>
    <w:p w:rsidR="001464BD" w:rsidRPr="001464BD" w:rsidRDefault="001464BD" w:rsidP="001464BD">
      <w:pPr>
        <w:jc w:val="both"/>
        <w:rPr>
          <w:rFonts w:cs="Arial"/>
          <w:b/>
          <w:sz w:val="20"/>
        </w:rPr>
      </w:pPr>
    </w:p>
    <w:p w:rsidR="001464BD" w:rsidRPr="001464BD" w:rsidRDefault="001464BD" w:rsidP="001464BD">
      <w:pPr>
        <w:jc w:val="both"/>
        <w:rPr>
          <w:rFonts w:cs="Arial"/>
          <w:sz w:val="20"/>
        </w:rPr>
      </w:pPr>
      <w:r w:rsidRPr="001464BD">
        <w:rPr>
          <w:rFonts w:cs="Arial"/>
          <w:b/>
          <w:sz w:val="20"/>
        </w:rPr>
        <w:t>SEGUNDA.</w:t>
      </w:r>
      <w:r w:rsidRPr="001464BD">
        <w:rPr>
          <w:rFonts w:cs="Arial"/>
          <w:sz w:val="20"/>
        </w:rPr>
        <w:tab/>
      </w:r>
      <w:r w:rsidRPr="001464BD">
        <w:rPr>
          <w:rFonts w:cs="Arial"/>
          <w:b/>
          <w:bCs/>
          <w:sz w:val="20"/>
        </w:rPr>
        <w:t>Descripción y forma del SUMINISTRO.</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t>La adquisición a que se refiere la cláusula anterior será el que de manera ejemplificada pero no limitativa, se indica en la PROPUESTA TÉCNICA, que forma parte integrante de este contrato</w:t>
      </w:r>
      <w:r w:rsidRPr="001464BD">
        <w:rPr>
          <w:rFonts w:cs="Arial"/>
          <w:b/>
          <w:sz w:val="20"/>
        </w:rPr>
        <w:t>.</w:t>
      </w:r>
    </w:p>
    <w:p w:rsidR="001464BD" w:rsidRPr="001464BD" w:rsidRDefault="001464BD" w:rsidP="001464BD">
      <w:pPr>
        <w:jc w:val="both"/>
        <w:rPr>
          <w:rFonts w:cs="Arial"/>
          <w:b/>
          <w:bCs/>
          <w:sz w:val="20"/>
        </w:rPr>
      </w:pPr>
    </w:p>
    <w:p w:rsidR="001464BD" w:rsidRPr="001464BD" w:rsidRDefault="001464BD" w:rsidP="001464BD">
      <w:pPr>
        <w:jc w:val="both"/>
        <w:rPr>
          <w:rFonts w:cs="Arial"/>
          <w:b/>
          <w:bCs/>
          <w:color w:val="000000"/>
          <w:sz w:val="20"/>
        </w:rPr>
      </w:pPr>
      <w:r w:rsidRPr="001464BD">
        <w:rPr>
          <w:rFonts w:cs="Arial"/>
          <w:b/>
          <w:bCs/>
          <w:sz w:val="20"/>
        </w:rPr>
        <w:t>TERCERA.</w:t>
      </w:r>
      <w:r w:rsidRPr="001464BD">
        <w:rPr>
          <w:rFonts w:cs="Arial"/>
          <w:b/>
          <w:bCs/>
          <w:color w:val="000000"/>
          <w:sz w:val="20"/>
        </w:rPr>
        <w:tab/>
        <w:t>Plazo.</w:t>
      </w:r>
    </w:p>
    <w:p w:rsidR="001464BD" w:rsidRPr="001464BD" w:rsidRDefault="001464BD" w:rsidP="001464BD">
      <w:pPr>
        <w:jc w:val="both"/>
        <w:rPr>
          <w:rFonts w:cs="Arial"/>
          <w:b/>
          <w:bCs/>
          <w:color w:val="000000"/>
          <w:sz w:val="20"/>
        </w:rPr>
      </w:pPr>
    </w:p>
    <w:p w:rsidR="001464BD" w:rsidRPr="001464BD" w:rsidRDefault="001464BD" w:rsidP="001464BD">
      <w:pPr>
        <w:tabs>
          <w:tab w:val="left" w:pos="0"/>
        </w:tabs>
        <w:jc w:val="both"/>
        <w:rPr>
          <w:rFonts w:cs="Arial"/>
          <w:color w:val="000000"/>
          <w:sz w:val="20"/>
        </w:rPr>
      </w:pPr>
      <w:r w:rsidRPr="001464BD">
        <w:rPr>
          <w:rFonts w:cs="Arial"/>
          <w:color w:val="000000"/>
          <w:sz w:val="20"/>
        </w:rPr>
        <w:t>“EL PROVEEDOR” se obliga a suministrar los BIENES objeto de este contrato en un periodo de _____________ partir de la entrega del anticipo.</w:t>
      </w:r>
    </w:p>
    <w:p w:rsidR="001464BD" w:rsidRPr="001464BD" w:rsidRDefault="001464BD" w:rsidP="001464BD">
      <w:pPr>
        <w:tabs>
          <w:tab w:val="left" w:pos="0"/>
        </w:tabs>
        <w:jc w:val="both"/>
        <w:rPr>
          <w:rFonts w:cs="Arial"/>
          <w:sz w:val="20"/>
        </w:rPr>
      </w:pPr>
    </w:p>
    <w:p w:rsidR="001464BD" w:rsidRPr="001464BD" w:rsidRDefault="001464BD" w:rsidP="001464BD">
      <w:pPr>
        <w:tabs>
          <w:tab w:val="left" w:pos="0"/>
        </w:tabs>
        <w:jc w:val="both"/>
        <w:rPr>
          <w:rFonts w:cs="Arial"/>
          <w:color w:val="000000"/>
          <w:sz w:val="20"/>
        </w:rPr>
      </w:pPr>
      <w:r w:rsidRPr="001464BD">
        <w:rPr>
          <w:rFonts w:cs="Arial"/>
          <w:color w:val="000000"/>
          <w:sz w:val="20"/>
        </w:rPr>
        <w:t>Una vez cumplidas las obligaciones del PROVEEDOR a satisfacción completa de LA API, el área responsable procederá a extender la constancia de cumplimiento de las obligaciones contractuales, para en su caso estar en posibilidades de cancelar las garantías otorgadas en virtud del presente contrato.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Si durante el plazo del presente contrato, se presentaran circunstancias por las que la "API" estimara necesario modificar éste, o bien en el caso de que “EL PROVEEDOR” se viese obligado a solicitar una ampliación al plazo establecido por causas no imputables a este, siempre y cuando se encuentren debidamente justificadas, las partes contratantes determinaran por escrito el nuevo plazo o modificación para el cumplimiento del suministro de los BIENES.</w:t>
      </w:r>
    </w:p>
    <w:p w:rsidR="001464BD" w:rsidRPr="001464BD" w:rsidRDefault="001464BD" w:rsidP="001464BD">
      <w:pPr>
        <w:widowControl w:val="0"/>
        <w:tabs>
          <w:tab w:val="left" w:pos="2925"/>
        </w:tabs>
        <w:jc w:val="both"/>
        <w:rPr>
          <w:rFonts w:cs="Arial"/>
          <w:b/>
          <w:bCs/>
          <w:sz w:val="20"/>
        </w:rPr>
      </w:pPr>
    </w:p>
    <w:p w:rsidR="001464BD" w:rsidRPr="001464BD" w:rsidRDefault="001464BD" w:rsidP="001464BD">
      <w:pPr>
        <w:pStyle w:val="Textoindependiente"/>
        <w:rPr>
          <w:rFonts w:cs="Arial"/>
          <w:b w:val="0"/>
          <w:bCs/>
          <w:sz w:val="20"/>
        </w:rPr>
      </w:pPr>
      <w:r w:rsidRPr="001464BD">
        <w:rPr>
          <w:rFonts w:cs="Arial"/>
          <w:bCs/>
          <w:sz w:val="20"/>
        </w:rPr>
        <w:t xml:space="preserve">CUARTA. </w:t>
      </w:r>
      <w:r w:rsidRPr="001464BD">
        <w:rPr>
          <w:rFonts w:cs="Arial"/>
          <w:bCs/>
          <w:sz w:val="20"/>
        </w:rPr>
        <w:tab/>
      </w:r>
      <w:r>
        <w:rPr>
          <w:rFonts w:cs="Arial"/>
          <w:bCs/>
          <w:sz w:val="20"/>
        </w:rPr>
        <w:t>V</w:t>
      </w:r>
      <w:r w:rsidRPr="001464BD">
        <w:rPr>
          <w:rFonts w:cs="Arial"/>
          <w:bCs/>
          <w:sz w:val="20"/>
        </w:rPr>
        <w:t>erificación y coordinación del suministro de los bienes.</w:t>
      </w:r>
    </w:p>
    <w:p w:rsidR="001464BD" w:rsidRPr="001464BD" w:rsidRDefault="001464BD" w:rsidP="001464BD">
      <w:pPr>
        <w:jc w:val="both"/>
        <w:rPr>
          <w:rFonts w:cs="Arial"/>
          <w:sz w:val="20"/>
        </w:rPr>
      </w:pPr>
    </w:p>
    <w:p w:rsidR="001464BD" w:rsidRPr="001464BD" w:rsidRDefault="001464BD" w:rsidP="001464BD">
      <w:pPr>
        <w:pStyle w:val="Textoindependiente"/>
        <w:rPr>
          <w:rFonts w:cs="Arial"/>
          <w:b w:val="0"/>
          <w:sz w:val="20"/>
          <w:lang w:val="es-MX"/>
        </w:rPr>
      </w:pPr>
      <w:r w:rsidRPr="001464BD">
        <w:rPr>
          <w:rFonts w:cs="Arial"/>
          <w:b w:val="0"/>
          <w:sz w:val="20"/>
          <w:lang w:val="es-MX"/>
        </w:rPr>
        <w:t>“LA API” tendrá la facultad de verificar si el SUMINISTRO se está ejecutando por “EL PROVEEDOR” de acuerdo con el alcance convenido, para lo cual “LA API” hará las revisiones que considere convenientes.</w:t>
      </w:r>
    </w:p>
    <w:p w:rsidR="001464BD" w:rsidRPr="001464BD" w:rsidRDefault="001464BD" w:rsidP="001464BD">
      <w:pPr>
        <w:pStyle w:val="Textoindependiente"/>
        <w:rPr>
          <w:rFonts w:cs="Arial"/>
          <w:b w:val="0"/>
          <w:sz w:val="20"/>
          <w:lang w:val="es-MX"/>
        </w:rPr>
      </w:pPr>
    </w:p>
    <w:p w:rsidR="001464BD" w:rsidRPr="001464BD" w:rsidRDefault="001464BD" w:rsidP="001464BD">
      <w:pPr>
        <w:pStyle w:val="Textoindependiente"/>
        <w:rPr>
          <w:rFonts w:cs="Arial"/>
          <w:b w:val="0"/>
          <w:sz w:val="20"/>
        </w:rPr>
      </w:pPr>
      <w:r w:rsidRPr="001464BD">
        <w:rPr>
          <w:rFonts w:cs="Arial"/>
          <w:b w:val="0"/>
          <w:sz w:val="20"/>
          <w:lang w:val="es-MX"/>
        </w:rPr>
        <w:t xml:space="preserve">Para lograr la adecuada coordinación de las partes en el suministro de los BIENES, las relaciones entre éstas se manejarán por conducto de “EL PROVEEDOR” y la ______________________ de “LA API” a cargo de ______________________________. </w:t>
      </w:r>
      <w:proofErr w:type="gramStart"/>
      <w:r w:rsidRPr="001464BD">
        <w:rPr>
          <w:rFonts w:cs="Arial"/>
          <w:b w:val="0"/>
          <w:sz w:val="20"/>
          <w:lang w:val="es-MX"/>
        </w:rPr>
        <w:t>Esta(</w:t>
      </w:r>
      <w:proofErr w:type="gramEnd"/>
      <w:r w:rsidRPr="001464BD">
        <w:rPr>
          <w:rFonts w:cs="Arial"/>
          <w:b w:val="0"/>
          <w:sz w:val="20"/>
          <w:lang w:val="es-MX"/>
        </w:rPr>
        <w:t>e) última estará autorizada para ejercer los derechos y cumplir las obligaciones que deriven de este contrato a favor o a cargo de la parte a que correspondan</w:t>
      </w:r>
      <w:r w:rsidRPr="001464BD">
        <w:rPr>
          <w:rFonts w:cs="Arial"/>
          <w:b w:val="0"/>
          <w:sz w:val="20"/>
        </w:rPr>
        <w:t>.</w:t>
      </w:r>
    </w:p>
    <w:p w:rsidR="001464BD" w:rsidRPr="001464BD" w:rsidRDefault="001464BD" w:rsidP="001464BD">
      <w:pPr>
        <w:widowControl w:val="0"/>
        <w:jc w:val="both"/>
        <w:rPr>
          <w:rFonts w:cs="Arial"/>
          <w:bCs/>
          <w:sz w:val="20"/>
        </w:rPr>
      </w:pPr>
    </w:p>
    <w:p w:rsidR="001464BD" w:rsidRPr="001464BD" w:rsidRDefault="001464BD" w:rsidP="001464BD">
      <w:pPr>
        <w:jc w:val="both"/>
        <w:rPr>
          <w:rFonts w:cs="Arial"/>
          <w:sz w:val="20"/>
        </w:rPr>
      </w:pPr>
      <w:r w:rsidRPr="001464BD">
        <w:rPr>
          <w:rFonts w:cs="Arial"/>
          <w:b/>
          <w:bCs/>
          <w:sz w:val="20"/>
        </w:rPr>
        <w:t>QUINTA.</w:t>
      </w:r>
      <w:r w:rsidRPr="001464BD">
        <w:rPr>
          <w:rFonts w:cs="Arial"/>
          <w:sz w:val="20"/>
        </w:rPr>
        <w:tab/>
      </w:r>
      <w:r w:rsidRPr="001464BD">
        <w:rPr>
          <w:rFonts w:cs="Arial"/>
          <w:b/>
          <w:bCs/>
          <w:sz w:val="20"/>
        </w:rPr>
        <w:t>Recepción de los BIENES.</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t>La recepción de los BIENES, se realizará previa la verificación del cumplimiento de los requisitos y plazos que para tales efectos se establecen en el presente contrato y conforme lo estipulado en la PROPUESTA TÉCNICA.</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t xml:space="preserve">La “API” recibirá y aceptará en definitiva los BIENES, si este hubiere sido ejecutado de acuerdo con los alcances consignados en este documento. </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t>En todo caso de recepción, parcial o total, se entenderá reservado el derecho de la “API” de reclamar por bienes faltantes o mal suministrados, así como el pago de lo indebido.</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t>Cumplidas las obligaciones aquí contraídas por parte del PROVEEDOR la Jefatura del Departamento de Recursos Materiales procederá inmediatamente a extender la constancia de cumplimiento de las obligaciones contractuales para que, en su caso, se dé inicio a los trámites para la cancelación de las garantías de anticipo y cumplimiento de este contrato.</w:t>
      </w:r>
    </w:p>
    <w:p w:rsidR="001464BD" w:rsidRPr="001464BD" w:rsidRDefault="001464BD" w:rsidP="001464BD">
      <w:pPr>
        <w:jc w:val="both"/>
        <w:rPr>
          <w:rFonts w:cs="Arial"/>
          <w:sz w:val="20"/>
        </w:rPr>
      </w:pPr>
    </w:p>
    <w:p w:rsidR="001464BD" w:rsidRPr="001464BD" w:rsidRDefault="001464BD" w:rsidP="001464BD">
      <w:pPr>
        <w:pStyle w:val="Ttulo4"/>
        <w:jc w:val="left"/>
        <w:rPr>
          <w:rFonts w:cs="Arial"/>
          <w:sz w:val="20"/>
        </w:rPr>
      </w:pPr>
      <w:r w:rsidRPr="001464BD">
        <w:rPr>
          <w:rFonts w:cs="Arial"/>
          <w:sz w:val="20"/>
        </w:rPr>
        <w:t xml:space="preserve">SEXTA. </w:t>
      </w:r>
      <w:r w:rsidRPr="001464BD">
        <w:rPr>
          <w:rFonts w:cs="Arial"/>
          <w:sz w:val="20"/>
        </w:rPr>
        <w:tab/>
      </w:r>
      <w:r w:rsidRPr="001464BD">
        <w:rPr>
          <w:rFonts w:cs="Arial"/>
          <w:sz w:val="20"/>
          <w:lang w:val="es-MX"/>
        </w:rPr>
        <w:t>Importe del contrato</w:t>
      </w:r>
      <w:r w:rsidRPr="001464BD">
        <w:rPr>
          <w:rFonts w:cs="Arial"/>
          <w:sz w:val="20"/>
        </w:rPr>
        <w:t>.</w:t>
      </w:r>
    </w:p>
    <w:p w:rsidR="001464BD" w:rsidRPr="001464BD" w:rsidRDefault="001464BD" w:rsidP="001464BD">
      <w:pPr>
        <w:pStyle w:val="Sangra2detindependiente0"/>
        <w:autoSpaceDE/>
        <w:autoSpaceDN/>
        <w:adjustRightInd/>
        <w:rPr>
          <w:rFonts w:cs="Arial"/>
          <w:szCs w:val="20"/>
        </w:rPr>
      </w:pPr>
    </w:p>
    <w:p w:rsidR="001464BD" w:rsidRPr="001464BD" w:rsidRDefault="001464BD" w:rsidP="001464BD">
      <w:pPr>
        <w:jc w:val="both"/>
        <w:rPr>
          <w:rFonts w:cs="Arial"/>
          <w:b/>
          <w:sz w:val="20"/>
        </w:rPr>
      </w:pPr>
      <w:r w:rsidRPr="001464BD">
        <w:rPr>
          <w:rFonts w:cs="Arial"/>
          <w:sz w:val="20"/>
        </w:rPr>
        <w:t xml:space="preserve">El importe del presente contrato será de </w:t>
      </w:r>
      <w:r w:rsidRPr="001464BD">
        <w:rPr>
          <w:rFonts w:cs="Arial"/>
          <w:b/>
          <w:bCs/>
          <w:sz w:val="20"/>
        </w:rPr>
        <w:t>$___________ (__________________________ ___________________________ M.N.)</w:t>
      </w:r>
      <w:r w:rsidRPr="001464BD">
        <w:rPr>
          <w:rFonts w:cs="Arial"/>
          <w:sz w:val="20"/>
        </w:rPr>
        <w:t>, más el I.VA.</w:t>
      </w:r>
      <w:r w:rsidR="001406A4">
        <w:rPr>
          <w:rFonts w:cs="Arial"/>
          <w:sz w:val="20"/>
        </w:rPr>
        <w:t xml:space="preserve"> </w:t>
      </w:r>
      <w:r w:rsidRPr="001464BD">
        <w:rPr>
          <w:rFonts w:cs="Arial"/>
          <w:sz w:val="20"/>
        </w:rPr>
        <w:t>Cantidad</w:t>
      </w:r>
      <w:r w:rsidRPr="001464BD">
        <w:rPr>
          <w:rFonts w:cs="Arial"/>
          <w:sz w:val="20"/>
          <w:lang w:val="es-MX"/>
        </w:rPr>
        <w:t xml:space="preserve"> que “LA API” deberá pagar a “EL PROVEEDOR”</w:t>
      </w:r>
      <w:r w:rsidRPr="001464BD">
        <w:rPr>
          <w:rFonts w:cs="Arial"/>
          <w:sz w:val="20"/>
        </w:rPr>
        <w:t>, por lo que “EL PROVEEDOR” no tendrá derecho a reclamar pago adicional alguno. Este importe será pagado conforme se establece en la cláusula OCTAVA de este contrato y es precio fijo. El precio unitario de cada bien es el que se señala en la siguiente tabla:</w:t>
      </w:r>
    </w:p>
    <w:p w:rsidR="001464BD" w:rsidRPr="001464BD" w:rsidRDefault="001464BD" w:rsidP="001464BD">
      <w:pPr>
        <w:jc w:val="both"/>
        <w:rPr>
          <w:rFonts w:cs="Arial"/>
          <w:b/>
          <w:bCs/>
          <w:color w:val="000000"/>
          <w:sz w:val="20"/>
        </w:rPr>
      </w:pPr>
    </w:p>
    <w:tbl>
      <w:tblPr>
        <w:tblStyle w:val="Tablaconcuadrcula"/>
        <w:tblW w:w="9404" w:type="dxa"/>
        <w:tblInd w:w="279" w:type="dxa"/>
        <w:tblLook w:val="04A0" w:firstRow="1" w:lastRow="0" w:firstColumn="1" w:lastColumn="0" w:noHBand="0" w:noVBand="1"/>
      </w:tblPr>
      <w:tblGrid>
        <w:gridCol w:w="864"/>
        <w:gridCol w:w="832"/>
        <w:gridCol w:w="4541"/>
        <w:gridCol w:w="1843"/>
        <w:gridCol w:w="1324"/>
      </w:tblGrid>
      <w:tr w:rsidR="001464BD" w:rsidRPr="001464BD" w:rsidTr="001406A4">
        <w:tc>
          <w:tcPr>
            <w:tcW w:w="864" w:type="dxa"/>
            <w:shd w:val="clear" w:color="auto" w:fill="4F6228" w:themeFill="accent3" w:themeFillShade="80"/>
          </w:tcPr>
          <w:p w:rsidR="001464BD" w:rsidRPr="001464BD" w:rsidRDefault="001464BD" w:rsidP="0088607C">
            <w:pPr>
              <w:jc w:val="both"/>
              <w:rPr>
                <w:rFonts w:cs="Arial"/>
                <w:b/>
                <w:bCs/>
                <w:color w:val="FFFFFF" w:themeColor="background1"/>
                <w:sz w:val="20"/>
                <w:szCs w:val="20"/>
              </w:rPr>
            </w:pPr>
            <w:proofErr w:type="spellStart"/>
            <w:r w:rsidRPr="001464BD">
              <w:rPr>
                <w:rFonts w:cs="Arial"/>
                <w:b/>
                <w:bCs/>
                <w:color w:val="FFFFFF" w:themeColor="background1"/>
                <w:sz w:val="20"/>
                <w:szCs w:val="20"/>
              </w:rPr>
              <w:t>Part</w:t>
            </w:r>
            <w:proofErr w:type="spellEnd"/>
            <w:r w:rsidRPr="001464BD">
              <w:rPr>
                <w:rFonts w:cs="Arial"/>
                <w:b/>
                <w:bCs/>
                <w:color w:val="FFFFFF" w:themeColor="background1"/>
                <w:sz w:val="20"/>
                <w:szCs w:val="20"/>
              </w:rPr>
              <w:t>.</w:t>
            </w:r>
          </w:p>
        </w:tc>
        <w:tc>
          <w:tcPr>
            <w:tcW w:w="832" w:type="dxa"/>
            <w:shd w:val="clear" w:color="auto" w:fill="4F6228" w:themeFill="accent3" w:themeFillShade="80"/>
          </w:tcPr>
          <w:p w:rsidR="001464BD" w:rsidRPr="001464BD" w:rsidRDefault="001464BD" w:rsidP="0088607C">
            <w:pPr>
              <w:jc w:val="both"/>
              <w:rPr>
                <w:rFonts w:cs="Arial"/>
                <w:b/>
                <w:bCs/>
                <w:color w:val="FFFFFF" w:themeColor="background1"/>
                <w:sz w:val="20"/>
                <w:szCs w:val="20"/>
              </w:rPr>
            </w:pPr>
            <w:proofErr w:type="spellStart"/>
            <w:r w:rsidRPr="001464BD">
              <w:rPr>
                <w:rFonts w:cs="Arial"/>
                <w:b/>
                <w:bCs/>
                <w:color w:val="FFFFFF" w:themeColor="background1"/>
                <w:sz w:val="20"/>
                <w:szCs w:val="20"/>
              </w:rPr>
              <w:t>Cant</w:t>
            </w:r>
            <w:proofErr w:type="spellEnd"/>
            <w:r w:rsidRPr="001464BD">
              <w:rPr>
                <w:rFonts w:cs="Arial"/>
                <w:b/>
                <w:bCs/>
                <w:color w:val="FFFFFF" w:themeColor="background1"/>
                <w:sz w:val="20"/>
                <w:szCs w:val="20"/>
              </w:rPr>
              <w:t>.</w:t>
            </w:r>
          </w:p>
        </w:tc>
        <w:tc>
          <w:tcPr>
            <w:tcW w:w="4541" w:type="dxa"/>
            <w:shd w:val="clear" w:color="auto" w:fill="4F6228" w:themeFill="accent3" w:themeFillShade="80"/>
          </w:tcPr>
          <w:p w:rsidR="001464BD" w:rsidRPr="001464BD" w:rsidRDefault="001464BD" w:rsidP="0088607C">
            <w:pPr>
              <w:jc w:val="both"/>
              <w:rPr>
                <w:rFonts w:cs="Arial"/>
                <w:b/>
                <w:bCs/>
                <w:color w:val="FFFFFF" w:themeColor="background1"/>
                <w:sz w:val="20"/>
                <w:szCs w:val="20"/>
              </w:rPr>
            </w:pPr>
            <w:r w:rsidRPr="001464BD">
              <w:rPr>
                <w:rFonts w:cs="Arial"/>
                <w:b/>
                <w:bCs/>
                <w:color w:val="FFFFFF" w:themeColor="background1"/>
                <w:sz w:val="20"/>
                <w:szCs w:val="20"/>
              </w:rPr>
              <w:t>Descripción</w:t>
            </w:r>
          </w:p>
        </w:tc>
        <w:tc>
          <w:tcPr>
            <w:tcW w:w="1843" w:type="dxa"/>
            <w:shd w:val="clear" w:color="auto" w:fill="4F6228" w:themeFill="accent3" w:themeFillShade="80"/>
          </w:tcPr>
          <w:p w:rsidR="001464BD" w:rsidRPr="001464BD" w:rsidRDefault="001464BD" w:rsidP="0088607C">
            <w:pPr>
              <w:jc w:val="both"/>
              <w:rPr>
                <w:rFonts w:cs="Arial"/>
                <w:b/>
                <w:bCs/>
                <w:color w:val="FFFFFF" w:themeColor="background1"/>
                <w:sz w:val="20"/>
                <w:szCs w:val="20"/>
              </w:rPr>
            </w:pPr>
            <w:r w:rsidRPr="001464BD">
              <w:rPr>
                <w:rFonts w:cs="Arial"/>
                <w:b/>
                <w:bCs/>
                <w:color w:val="FFFFFF" w:themeColor="background1"/>
                <w:sz w:val="20"/>
                <w:szCs w:val="20"/>
              </w:rPr>
              <w:t>Precio Unitario</w:t>
            </w:r>
          </w:p>
        </w:tc>
        <w:tc>
          <w:tcPr>
            <w:tcW w:w="1324" w:type="dxa"/>
            <w:shd w:val="clear" w:color="auto" w:fill="4F6228" w:themeFill="accent3" w:themeFillShade="80"/>
          </w:tcPr>
          <w:p w:rsidR="001464BD" w:rsidRPr="001464BD" w:rsidRDefault="001464BD" w:rsidP="0088607C">
            <w:pPr>
              <w:jc w:val="both"/>
              <w:rPr>
                <w:rFonts w:cs="Arial"/>
                <w:b/>
                <w:bCs/>
                <w:color w:val="FFFFFF" w:themeColor="background1"/>
                <w:sz w:val="20"/>
                <w:szCs w:val="20"/>
              </w:rPr>
            </w:pPr>
            <w:r w:rsidRPr="001464BD">
              <w:rPr>
                <w:rFonts w:cs="Arial"/>
                <w:b/>
                <w:bCs/>
                <w:color w:val="FFFFFF" w:themeColor="background1"/>
                <w:sz w:val="20"/>
                <w:szCs w:val="20"/>
              </w:rPr>
              <w:t>Total</w:t>
            </w:r>
          </w:p>
        </w:tc>
      </w:tr>
      <w:tr w:rsidR="001464BD" w:rsidRPr="001464BD" w:rsidTr="001406A4">
        <w:tc>
          <w:tcPr>
            <w:tcW w:w="864" w:type="dxa"/>
          </w:tcPr>
          <w:p w:rsidR="001464BD" w:rsidRPr="001464BD" w:rsidRDefault="001464BD" w:rsidP="0088607C">
            <w:pPr>
              <w:jc w:val="both"/>
              <w:rPr>
                <w:rFonts w:cs="Arial"/>
                <w:bCs/>
                <w:color w:val="000000"/>
                <w:sz w:val="20"/>
                <w:szCs w:val="20"/>
              </w:rPr>
            </w:pPr>
            <w:r w:rsidRPr="001464BD">
              <w:rPr>
                <w:rFonts w:cs="Arial"/>
                <w:bCs/>
                <w:color w:val="000000"/>
                <w:sz w:val="20"/>
                <w:szCs w:val="20"/>
              </w:rPr>
              <w:t>01</w:t>
            </w:r>
          </w:p>
        </w:tc>
        <w:tc>
          <w:tcPr>
            <w:tcW w:w="832" w:type="dxa"/>
          </w:tcPr>
          <w:p w:rsidR="001464BD" w:rsidRPr="001464BD" w:rsidRDefault="001464BD" w:rsidP="0088607C">
            <w:pPr>
              <w:jc w:val="both"/>
              <w:rPr>
                <w:rFonts w:cs="Arial"/>
                <w:sz w:val="20"/>
                <w:szCs w:val="20"/>
              </w:rPr>
            </w:pPr>
            <w:r w:rsidRPr="001464BD">
              <w:rPr>
                <w:rFonts w:cs="Arial"/>
                <w:sz w:val="20"/>
                <w:szCs w:val="20"/>
              </w:rPr>
              <w:t>01</w:t>
            </w:r>
          </w:p>
        </w:tc>
        <w:tc>
          <w:tcPr>
            <w:tcW w:w="4541" w:type="dxa"/>
          </w:tcPr>
          <w:p w:rsidR="001464BD" w:rsidRPr="001464BD" w:rsidRDefault="001464BD" w:rsidP="0088607C">
            <w:pPr>
              <w:jc w:val="both"/>
              <w:rPr>
                <w:rFonts w:cs="Arial"/>
                <w:b/>
                <w:bCs/>
                <w:color w:val="000000"/>
                <w:sz w:val="20"/>
                <w:szCs w:val="20"/>
              </w:rPr>
            </w:pPr>
            <w:r w:rsidRPr="001464BD">
              <w:rPr>
                <w:rFonts w:cs="Arial"/>
                <w:sz w:val="20"/>
                <w:szCs w:val="20"/>
              </w:rPr>
              <w:t>Camioneta para pasajeros</w:t>
            </w:r>
          </w:p>
        </w:tc>
        <w:tc>
          <w:tcPr>
            <w:tcW w:w="1843" w:type="dxa"/>
          </w:tcPr>
          <w:p w:rsidR="001464BD" w:rsidRPr="001464BD" w:rsidRDefault="001464BD" w:rsidP="0088607C">
            <w:pPr>
              <w:jc w:val="both"/>
              <w:rPr>
                <w:rFonts w:cs="Arial"/>
                <w:b/>
                <w:bCs/>
                <w:color w:val="000000"/>
                <w:sz w:val="20"/>
                <w:szCs w:val="20"/>
              </w:rPr>
            </w:pPr>
          </w:p>
        </w:tc>
        <w:tc>
          <w:tcPr>
            <w:tcW w:w="1324" w:type="dxa"/>
          </w:tcPr>
          <w:p w:rsidR="001464BD" w:rsidRPr="001464BD" w:rsidRDefault="001464BD" w:rsidP="0088607C">
            <w:pPr>
              <w:jc w:val="both"/>
              <w:rPr>
                <w:rFonts w:cs="Arial"/>
                <w:b/>
                <w:bCs/>
                <w:color w:val="000000"/>
                <w:sz w:val="20"/>
                <w:szCs w:val="20"/>
              </w:rPr>
            </w:pPr>
          </w:p>
        </w:tc>
      </w:tr>
      <w:tr w:rsidR="001464BD" w:rsidRPr="001464BD" w:rsidTr="001406A4">
        <w:tc>
          <w:tcPr>
            <w:tcW w:w="864" w:type="dxa"/>
          </w:tcPr>
          <w:p w:rsidR="001464BD" w:rsidRPr="001464BD" w:rsidRDefault="001464BD" w:rsidP="0088607C">
            <w:pPr>
              <w:jc w:val="both"/>
              <w:rPr>
                <w:rFonts w:cs="Arial"/>
                <w:bCs/>
                <w:color w:val="000000"/>
                <w:sz w:val="20"/>
                <w:szCs w:val="20"/>
              </w:rPr>
            </w:pPr>
            <w:r w:rsidRPr="001464BD">
              <w:rPr>
                <w:rFonts w:cs="Arial"/>
                <w:bCs/>
                <w:color w:val="000000"/>
                <w:sz w:val="20"/>
                <w:szCs w:val="20"/>
              </w:rPr>
              <w:t>02</w:t>
            </w:r>
          </w:p>
        </w:tc>
        <w:tc>
          <w:tcPr>
            <w:tcW w:w="832" w:type="dxa"/>
          </w:tcPr>
          <w:p w:rsidR="001464BD" w:rsidRPr="001464BD" w:rsidRDefault="001464BD" w:rsidP="0088607C">
            <w:pPr>
              <w:jc w:val="both"/>
              <w:rPr>
                <w:rFonts w:cs="Arial"/>
                <w:sz w:val="20"/>
                <w:szCs w:val="20"/>
              </w:rPr>
            </w:pPr>
            <w:r w:rsidRPr="001464BD">
              <w:rPr>
                <w:rFonts w:cs="Arial"/>
                <w:sz w:val="20"/>
                <w:szCs w:val="20"/>
              </w:rPr>
              <w:t>01</w:t>
            </w:r>
          </w:p>
        </w:tc>
        <w:tc>
          <w:tcPr>
            <w:tcW w:w="4541" w:type="dxa"/>
          </w:tcPr>
          <w:p w:rsidR="001464BD" w:rsidRPr="001464BD" w:rsidRDefault="001464BD" w:rsidP="0088607C">
            <w:pPr>
              <w:jc w:val="both"/>
              <w:rPr>
                <w:rFonts w:cs="Arial"/>
                <w:sz w:val="20"/>
                <w:szCs w:val="20"/>
              </w:rPr>
            </w:pPr>
            <w:r w:rsidRPr="001464BD">
              <w:rPr>
                <w:rFonts w:cs="Arial"/>
                <w:sz w:val="20"/>
                <w:szCs w:val="20"/>
              </w:rPr>
              <w:t>Camión tipo cisterna de 10,000 toneladas</w:t>
            </w:r>
          </w:p>
        </w:tc>
        <w:tc>
          <w:tcPr>
            <w:tcW w:w="1843" w:type="dxa"/>
          </w:tcPr>
          <w:p w:rsidR="001464BD" w:rsidRPr="001464BD" w:rsidRDefault="001464BD" w:rsidP="0088607C">
            <w:pPr>
              <w:jc w:val="both"/>
              <w:rPr>
                <w:rFonts w:cs="Arial"/>
                <w:b/>
                <w:bCs/>
                <w:color w:val="000000"/>
                <w:sz w:val="20"/>
                <w:szCs w:val="20"/>
              </w:rPr>
            </w:pPr>
          </w:p>
        </w:tc>
        <w:tc>
          <w:tcPr>
            <w:tcW w:w="1324" w:type="dxa"/>
          </w:tcPr>
          <w:p w:rsidR="001464BD" w:rsidRPr="001464BD" w:rsidRDefault="001464BD" w:rsidP="0088607C">
            <w:pPr>
              <w:jc w:val="both"/>
              <w:rPr>
                <w:rFonts w:cs="Arial"/>
                <w:b/>
                <w:bCs/>
                <w:color w:val="000000"/>
                <w:sz w:val="20"/>
                <w:szCs w:val="20"/>
              </w:rPr>
            </w:pPr>
          </w:p>
        </w:tc>
      </w:tr>
      <w:tr w:rsidR="001464BD" w:rsidRPr="001464BD" w:rsidTr="001406A4">
        <w:tc>
          <w:tcPr>
            <w:tcW w:w="864" w:type="dxa"/>
          </w:tcPr>
          <w:p w:rsidR="001464BD" w:rsidRPr="001464BD" w:rsidRDefault="001464BD" w:rsidP="0088607C">
            <w:pPr>
              <w:jc w:val="both"/>
              <w:rPr>
                <w:rFonts w:cs="Arial"/>
                <w:bCs/>
                <w:color w:val="000000"/>
                <w:sz w:val="20"/>
                <w:szCs w:val="20"/>
              </w:rPr>
            </w:pPr>
            <w:r w:rsidRPr="001464BD">
              <w:rPr>
                <w:rFonts w:cs="Arial"/>
                <w:bCs/>
                <w:color w:val="000000"/>
                <w:sz w:val="20"/>
                <w:szCs w:val="20"/>
              </w:rPr>
              <w:t>03</w:t>
            </w:r>
          </w:p>
        </w:tc>
        <w:tc>
          <w:tcPr>
            <w:tcW w:w="832" w:type="dxa"/>
          </w:tcPr>
          <w:p w:rsidR="001464BD" w:rsidRPr="001464BD" w:rsidRDefault="001464BD" w:rsidP="0088607C">
            <w:pPr>
              <w:jc w:val="both"/>
              <w:rPr>
                <w:rFonts w:cs="Arial"/>
                <w:sz w:val="20"/>
                <w:szCs w:val="20"/>
              </w:rPr>
            </w:pPr>
          </w:p>
        </w:tc>
        <w:tc>
          <w:tcPr>
            <w:tcW w:w="4541" w:type="dxa"/>
          </w:tcPr>
          <w:p w:rsidR="001464BD" w:rsidRPr="001464BD" w:rsidRDefault="001464BD" w:rsidP="0088607C">
            <w:pPr>
              <w:jc w:val="both"/>
              <w:rPr>
                <w:rFonts w:cs="Arial"/>
                <w:sz w:val="20"/>
                <w:szCs w:val="20"/>
              </w:rPr>
            </w:pPr>
            <w:r w:rsidRPr="001464BD">
              <w:rPr>
                <w:rFonts w:cs="Arial"/>
                <w:sz w:val="20"/>
                <w:szCs w:val="20"/>
              </w:rPr>
              <w:t>Camión tipo cisterna de 20,000 toneladas</w:t>
            </w:r>
          </w:p>
        </w:tc>
        <w:tc>
          <w:tcPr>
            <w:tcW w:w="1843" w:type="dxa"/>
          </w:tcPr>
          <w:p w:rsidR="001464BD" w:rsidRPr="001464BD" w:rsidRDefault="001464BD" w:rsidP="0088607C">
            <w:pPr>
              <w:jc w:val="both"/>
              <w:rPr>
                <w:rFonts w:cs="Arial"/>
                <w:b/>
                <w:bCs/>
                <w:color w:val="000000"/>
                <w:sz w:val="20"/>
                <w:szCs w:val="20"/>
              </w:rPr>
            </w:pPr>
          </w:p>
        </w:tc>
        <w:tc>
          <w:tcPr>
            <w:tcW w:w="1324" w:type="dxa"/>
          </w:tcPr>
          <w:p w:rsidR="001464BD" w:rsidRPr="001464BD" w:rsidRDefault="001464BD" w:rsidP="0088607C">
            <w:pPr>
              <w:jc w:val="both"/>
              <w:rPr>
                <w:rFonts w:cs="Arial"/>
                <w:b/>
                <w:bCs/>
                <w:color w:val="000000"/>
                <w:sz w:val="20"/>
                <w:szCs w:val="20"/>
              </w:rPr>
            </w:pPr>
          </w:p>
        </w:tc>
      </w:tr>
    </w:tbl>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SÉPTIMA.</w:t>
      </w:r>
      <w:r w:rsidRPr="001464BD">
        <w:rPr>
          <w:rFonts w:cs="Arial"/>
          <w:b/>
          <w:bCs/>
          <w:color w:val="000000"/>
          <w:sz w:val="20"/>
        </w:rPr>
        <w:tab/>
        <w:t>Impuestos y derechos.</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sz w:val="20"/>
        </w:rPr>
      </w:pPr>
      <w:r w:rsidRPr="001464BD">
        <w:rPr>
          <w:rFonts w:cs="Arial"/>
          <w:color w:val="000000"/>
          <w:sz w:val="20"/>
        </w:rPr>
        <w:t>Cualquier impuesto o derecho que se cause con motivo del otorgamiento o de ejecución de este contrato será a cargo de la parte que deba cubrirlo de acuerdo con las leyes fiscales aplicables, sin perjuicio de la obligación de retención que, en su caso, corresponda a la “API”</w:t>
      </w:r>
      <w:r w:rsidRPr="001464BD">
        <w:rPr>
          <w:rFonts w:cs="Arial"/>
          <w:b/>
          <w:bCs/>
          <w:color w:val="000000"/>
          <w:sz w:val="20"/>
        </w:rPr>
        <w:t>.</w:t>
      </w:r>
    </w:p>
    <w:p w:rsidR="001464BD" w:rsidRPr="001464BD" w:rsidRDefault="001464BD" w:rsidP="001464BD">
      <w:pPr>
        <w:jc w:val="both"/>
        <w:rPr>
          <w:rFonts w:cs="Arial"/>
          <w:sz w:val="20"/>
        </w:rPr>
      </w:pPr>
    </w:p>
    <w:p w:rsidR="001464BD" w:rsidRPr="001464BD" w:rsidRDefault="001464BD" w:rsidP="001464BD">
      <w:pPr>
        <w:jc w:val="both"/>
        <w:rPr>
          <w:rFonts w:cs="Arial"/>
          <w:b/>
          <w:bCs/>
          <w:color w:val="000000"/>
          <w:sz w:val="20"/>
        </w:rPr>
      </w:pPr>
      <w:r w:rsidRPr="001464BD">
        <w:rPr>
          <w:rFonts w:cs="Arial"/>
          <w:b/>
          <w:bCs/>
          <w:color w:val="000000"/>
          <w:sz w:val="20"/>
        </w:rPr>
        <w:t>OCTAVA.</w:t>
      </w:r>
      <w:r w:rsidRPr="001464BD">
        <w:rPr>
          <w:rFonts w:cs="Arial"/>
          <w:b/>
          <w:bCs/>
          <w:color w:val="000000"/>
          <w:sz w:val="20"/>
        </w:rPr>
        <w:tab/>
        <w:t>Lugar y forma de pago.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El pago a “EL PROVEEDOR” se realizará en Moneda Nacional de curso legal, mediante cheque, depósito o transferencia bancaria que se entregará a “EL PROVEEDOR” a través del Departamento de Tesorería de la “API”, contra la entrega de la factura que satisfaga los requisitos fiscales correspondientes.</w:t>
      </w:r>
    </w:p>
    <w:p w:rsidR="001464BD" w:rsidRPr="001464BD" w:rsidRDefault="001464BD" w:rsidP="001464BD">
      <w:pPr>
        <w:jc w:val="both"/>
        <w:rPr>
          <w:rFonts w:cs="Arial"/>
          <w:color w:val="000000"/>
          <w:sz w:val="20"/>
        </w:rPr>
      </w:pPr>
    </w:p>
    <w:p w:rsidR="001464BD" w:rsidRPr="001464BD" w:rsidRDefault="001464BD" w:rsidP="001464BD">
      <w:pPr>
        <w:jc w:val="both"/>
        <w:rPr>
          <w:rFonts w:cs="Arial"/>
          <w:b/>
          <w:bCs/>
          <w:color w:val="000000"/>
          <w:sz w:val="20"/>
        </w:rPr>
      </w:pPr>
      <w:r w:rsidRPr="001464BD">
        <w:rPr>
          <w:rFonts w:cs="Arial"/>
          <w:b/>
          <w:bCs/>
          <w:sz w:val="20"/>
        </w:rPr>
        <w:t xml:space="preserve">NOVENA. </w:t>
      </w:r>
      <w:r w:rsidRPr="001464BD">
        <w:rPr>
          <w:rFonts w:cs="Arial"/>
          <w:b/>
          <w:bCs/>
          <w:color w:val="000000"/>
          <w:sz w:val="20"/>
        </w:rPr>
        <w:tab/>
      </w:r>
      <w:r w:rsidRPr="001464BD">
        <w:rPr>
          <w:rFonts w:cs="Arial"/>
          <w:b/>
          <w:bCs/>
          <w:color w:val="000000"/>
          <w:sz w:val="20"/>
        </w:rPr>
        <w:tab/>
        <w:t>Reglas particulares sobre pagos por el SUMINISTRO.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Si “EL PROVEEDOR” incumpliera con sus obligaciones, o si se dieren eventualidades en el suministro de los BIENES o con la vigencia de este contrato se estará a las estipulaciones siguientes:</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 xml:space="preserve">I.- Las cantidades que integran el importe serán exigibles siempre que los BIENES se hubieran prestado íntegramente dentro del respectivo período, pues en caso contrario, se pagará sólo la parte proporcional correspondiente a los BIENES suministrados. Si la demora fuere imputable a “EL PROVEEDOR”, y el suministro se brindare en períodos subsecuentes, el importe correspondiente se cubrirá una vez que se subsane la omisión; </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II.- Si el suministro de los BIENES fuera suspendido por resolución de la “API” y consecuentemente, dejaren de brindarse temporalmente, ésta cubrirá a “EL PROVEEDOR” el importe devengado hasta la fecha en que entrare en vigor la medida, y reanudará los pagos al levantarse la suspensión del suministro.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III.- En caso de inobservancia de las obligaciones de “EL PROVEEDOR”, si la “API” optare por exigir su cumplimiento, podrá retener la REMUNERACIÓN de la primera hasta que satisfaga los requerimientos de la segunda.</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IV.- Si el presente contrato fuere rescindido por la “API”, ésta quedará liberada de la obligación de pagar a “EL PROVEEDOR” el importe y los gastos en que incurra que estuvieren pendientes de ser cubiertos o reembolsados, de acuerdo con lo establecido en el artículo 54 de la Ley de Adquisiciones, Arrendamientos y Servicios del Sector Público.</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sz w:val="20"/>
        </w:rPr>
      </w:pPr>
      <w:r w:rsidRPr="001464BD">
        <w:rPr>
          <w:rFonts w:cs="Arial"/>
          <w:b/>
          <w:bCs/>
          <w:color w:val="000000"/>
          <w:sz w:val="20"/>
        </w:rPr>
        <w:t>DÉCIMA.</w:t>
      </w:r>
      <w:r w:rsidRPr="001464BD">
        <w:rPr>
          <w:rFonts w:cs="Arial"/>
          <w:b/>
          <w:bCs/>
          <w:color w:val="000000"/>
          <w:sz w:val="20"/>
        </w:rPr>
        <w:tab/>
      </w:r>
      <w:r w:rsidRPr="001464BD">
        <w:rPr>
          <w:rFonts w:cs="Arial"/>
          <w:b/>
          <w:bCs/>
          <w:sz w:val="20"/>
          <w:lang w:val="es-MX"/>
        </w:rPr>
        <w:t>Estricta</w:t>
      </w:r>
      <w:r w:rsidRPr="001464BD">
        <w:rPr>
          <w:rFonts w:cs="Arial"/>
          <w:sz w:val="20"/>
          <w:lang w:val="es-MX"/>
        </w:rPr>
        <w:t xml:space="preserve"> </w:t>
      </w:r>
      <w:r w:rsidRPr="001464BD">
        <w:rPr>
          <w:rFonts w:cs="Arial"/>
          <w:b/>
          <w:bCs/>
          <w:sz w:val="20"/>
          <w:lang w:val="es-MX"/>
        </w:rPr>
        <w:t>confidencialidad</w:t>
      </w:r>
      <w:r w:rsidRPr="001464BD">
        <w:rPr>
          <w:rFonts w:cs="Arial"/>
          <w:b/>
          <w:bCs/>
          <w:sz w:val="20"/>
        </w:rPr>
        <w:t>.</w:t>
      </w:r>
    </w:p>
    <w:p w:rsidR="001464BD" w:rsidRPr="001464BD" w:rsidRDefault="001464BD" w:rsidP="001464BD">
      <w:pPr>
        <w:jc w:val="both"/>
        <w:rPr>
          <w:rFonts w:cs="Arial"/>
          <w:sz w:val="20"/>
        </w:rPr>
      </w:pPr>
    </w:p>
    <w:p w:rsidR="001464BD" w:rsidRPr="001406A4" w:rsidRDefault="001464BD" w:rsidP="001464BD">
      <w:pPr>
        <w:pStyle w:val="Ttulo4"/>
        <w:jc w:val="both"/>
        <w:rPr>
          <w:rFonts w:cs="Arial"/>
          <w:b w:val="0"/>
          <w:bCs/>
          <w:sz w:val="20"/>
        </w:rPr>
      </w:pPr>
      <w:r w:rsidRPr="001406A4">
        <w:rPr>
          <w:rFonts w:cs="Arial"/>
          <w:b w:val="0"/>
          <w:sz w:val="20"/>
        </w:rPr>
        <w:t>Las partes convienen en que toda la información respecto del presente instrumento, que cualquiera de ellas brinde a la .otra, se considerará estrictamente confidencial, por lo que no podrá hacerse del conocimiento de terceros sin la autorización previa y por escrito de las partes. Esta restricción no será aplicable a la información que deba rendirse a las autoridades competentes ni a la que éstas requieran en el ejercicio de sus facultades. La contravención de lo señalado en esta cláusula dará lugar a que cualquiera de las partes demande los daños y perjuicios que se llegasen a ocasionar.</w:t>
      </w:r>
    </w:p>
    <w:p w:rsidR="001464BD" w:rsidRPr="001406A4" w:rsidRDefault="001464BD" w:rsidP="001464BD">
      <w:pPr>
        <w:jc w:val="both"/>
        <w:rPr>
          <w:rFonts w:cs="Arial"/>
          <w:b/>
          <w:bCs/>
          <w:color w:val="000000"/>
          <w:sz w:val="20"/>
        </w:rPr>
      </w:pPr>
    </w:p>
    <w:p w:rsidR="001464BD" w:rsidRPr="001406A4" w:rsidRDefault="001464BD" w:rsidP="001464BD">
      <w:pPr>
        <w:jc w:val="both"/>
        <w:rPr>
          <w:rFonts w:cs="Arial"/>
          <w:bCs/>
          <w:color w:val="000000"/>
          <w:sz w:val="20"/>
        </w:rPr>
      </w:pPr>
      <w:r w:rsidRPr="001406A4">
        <w:rPr>
          <w:rFonts w:cs="Arial"/>
          <w:bCs/>
          <w:color w:val="000000"/>
          <w:sz w:val="20"/>
        </w:rPr>
        <w:t>Las violaciones por parte del “EL PROVEEDOR” a la presente cláusula de confidencialidad, quedarán bajo su más estricta responsabilidad, por lo que éste último, deberá resarcir a “LA API” de los daños y perjuicios que esto le ocasione, en un periodo no mayor a 60 días posteriores a la determinación del daño, lo anterior, sin perjuicio de la responsabilidad y los daños que pudieran demandarse, por lo que “LA API” podrá en todo momento interponer los procedimientos legales que estime pertinentes contra “EL PROVEEDOR” o quien resulte responsable por los delitos pertinentes, así como por los que conforme a derecho procedan.</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b/>
          <w:bCs/>
          <w:color w:val="000000"/>
          <w:sz w:val="20"/>
        </w:rPr>
        <w:t xml:space="preserve">DÉCIMA PRIMERA. </w:t>
      </w:r>
      <w:r w:rsidRPr="001464BD">
        <w:rPr>
          <w:rFonts w:cs="Arial"/>
          <w:b/>
          <w:bCs/>
          <w:color w:val="000000"/>
          <w:sz w:val="20"/>
        </w:rPr>
        <w:tab/>
        <w:t>Responsabilidades del PROVEEDOR frente a la “API”.</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“EL PROVEEDOR” estará obligado a sacar en paz y a salvo a la “API” y a pagarle las erogaciones efectuadas con motivo de toda reclamación que se formulara en su contra y cuya responsabilidad fuere imputable, directa o indirectamente, a “EL PROVEEDOR”, porque hubiera obrado culposa, dolosa o negligentemente, o porque hubiera incurrido en actos, hechos u omisiones que sean ilícitos o que se hubieran producido en contravención de instrucciones de la “API”, o sin haber obtenido su consentimiento cuando éste fuere necesario de acuerdo con lo establecido en el presente contrato.</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DÉCIMA SEGUNDA. </w:t>
      </w:r>
      <w:r w:rsidRPr="001464BD">
        <w:rPr>
          <w:rFonts w:cs="Arial"/>
          <w:b/>
          <w:bCs/>
          <w:color w:val="000000"/>
          <w:sz w:val="20"/>
        </w:rPr>
        <w:tab/>
        <w:t>Incumplimiento.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“EL PROVEEDOR” incurrirá en incumplimiento, cuando omita observar cualquiera de las disposiciones contenidas en el presente contrato.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Asimismo, incurrirá en incumplimiento cuando no proporcione a la “API”, el suministro de los BIENES objeto del presente contrato, ya sea en tiempo, cuando no los brindare de manera oportuna o SUMINISTRE de manera extemporánea, o en forma, cuando omita el suministro o lo haga de forma inadecuada, cuando no cuente con los elementos técnicos o materiales establecidos en la</w:t>
      </w:r>
      <w:r w:rsidRPr="001464BD">
        <w:rPr>
          <w:rFonts w:cs="Arial"/>
          <w:sz w:val="20"/>
        </w:rPr>
        <w:t xml:space="preserve"> PROPUESTA TÉCNICA</w:t>
      </w:r>
      <w:r w:rsidRPr="001464BD">
        <w:rPr>
          <w:rFonts w:cs="Arial"/>
          <w:color w:val="000000"/>
          <w:sz w:val="20"/>
        </w:rPr>
        <w:t>, para dar cumplimiento a las obligaciones derivadas del presente contrato.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 xml:space="preserve">El incumplimiento en tiempo y/o forma, dará lugar automáticamente a la “API” a hacer la deductiva correspondiente, dejando de pagar a “EL PROVEEDOR” la parte proporcionalmente incumplida, teniendo simultáneamente la “API” el derecho de exigirle a este, la aplicación de las penas convencionales, además </w:t>
      </w:r>
      <w:proofErr w:type="spellStart"/>
      <w:r w:rsidRPr="001464BD">
        <w:rPr>
          <w:rFonts w:cs="Arial"/>
          <w:color w:val="000000"/>
          <w:sz w:val="20"/>
        </w:rPr>
        <w:t>de el</w:t>
      </w:r>
      <w:proofErr w:type="spellEnd"/>
      <w:r w:rsidRPr="001464BD">
        <w:rPr>
          <w:rFonts w:cs="Arial"/>
          <w:color w:val="000000"/>
          <w:sz w:val="20"/>
        </w:rPr>
        <w:t xml:space="preserve"> cumplimiento del forzoso de la parte incumplida, sin perjuicio de que cuando dicho incumplimiento se presente en forma reiterada, la “API” pueda demandar a “EL PROVEEDOR” los daños y perjuicios, así como la responsabilidad civil derivada de dicho incumplimiento, por la vía correspondiente.</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La deductiva que por incumplimiento “LA API” aplique a “EL PROVEEDOR” se efectuará sobre la base de la cantidad que corresponda a los precios unitarios, a la parte proporcional del trabajo no proporcionado, a su retraso o extemporaneidad.</w:t>
      </w:r>
    </w:p>
    <w:p w:rsidR="001464BD" w:rsidRPr="001464BD" w:rsidRDefault="001464BD" w:rsidP="001464BD">
      <w:pPr>
        <w:jc w:val="both"/>
        <w:rPr>
          <w:rFonts w:cs="Arial"/>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DÉCIMA TERCERA. </w:t>
      </w:r>
      <w:r w:rsidRPr="001464BD">
        <w:rPr>
          <w:rFonts w:cs="Arial"/>
          <w:b/>
          <w:bCs/>
          <w:color w:val="000000"/>
          <w:sz w:val="20"/>
        </w:rPr>
        <w:tab/>
        <w:t xml:space="preserve">Penas convencionales. </w:t>
      </w:r>
    </w:p>
    <w:p w:rsidR="001464BD" w:rsidRPr="001464BD" w:rsidRDefault="001464BD" w:rsidP="001464BD">
      <w:pPr>
        <w:jc w:val="both"/>
        <w:rPr>
          <w:rFonts w:cs="Arial"/>
          <w:color w:val="000000"/>
          <w:sz w:val="20"/>
        </w:rPr>
      </w:pPr>
    </w:p>
    <w:p w:rsidR="001464BD" w:rsidRPr="001464BD" w:rsidRDefault="001464BD" w:rsidP="001464BD">
      <w:pPr>
        <w:jc w:val="both"/>
        <w:rPr>
          <w:rFonts w:cs="Arial"/>
          <w:sz w:val="20"/>
        </w:rPr>
      </w:pPr>
      <w:r w:rsidRPr="001464BD">
        <w:rPr>
          <w:rFonts w:cs="Arial"/>
          <w:sz w:val="20"/>
        </w:rPr>
        <w:t>El incumplimiento por parte de “EL PROVEEDOR” dará lugar a la aplicación de las penas convencionales por parte de la “API”.</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lastRenderedPageBreak/>
        <w:t>Las penas convencionales, independientemente de la deductiva que se aplique por el incumplimiento, consistirán en la aplicación de una sanción económica a “EL PROVEEDOR” por cada incumplimiento en que incurra sobre las obligaciones contenidas en el presente contrato.</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t>Las sanciones económicas, que como pena convencional se apliquen a “EL PROVEEDOR” serán del 0.5% por cada día de retraso o incumplimiento en el suministro de los BIENES conforme a la PROPUESTA TÉCNICA. El monto de las penas convencionales no deberá exceder del 20% del monto total del contrato antes de impuestos.</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Para determinar la aplicabilidad de la sanción estipulada, no se tomarán en cuenta las demoras motivadas por casos fortuitos o de fuerza mayor, o por cualquier otra causa que, a juicio de la “API”, no sea imputable a “EL PROVEEDOR”.</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En el evento de que se realice por parte de “EL PROVEEDOR” algún incumplimiento en términos de la presente cláusula, se le aplicará la pena convencional correspondiente, señalada en la misma.</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Cuando se aplique la sanción económica señalada en ésta cláusula, la misma se descontará de la cantidad facturada por “EL PROVEEDOR” a la “API” de conformidad con lo señalado en la cláusula SEXTA y OCTAVA del presente contrato, procediendo a efectuar el descuento correspondiente en los términos que le indique la Gerencia de Administración y Finanzas.</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sz w:val="20"/>
        </w:rPr>
      </w:pPr>
      <w:r w:rsidRPr="001464BD">
        <w:rPr>
          <w:rFonts w:cs="Arial"/>
          <w:b/>
          <w:bCs/>
          <w:sz w:val="20"/>
        </w:rPr>
        <w:t xml:space="preserve">DÉCIMA CUARTA. </w:t>
      </w:r>
      <w:r w:rsidRPr="001464BD">
        <w:rPr>
          <w:rFonts w:cs="Arial"/>
          <w:b/>
          <w:bCs/>
          <w:sz w:val="20"/>
        </w:rPr>
        <w:tab/>
        <w:t>Garantías</w:t>
      </w:r>
    </w:p>
    <w:p w:rsidR="001464BD" w:rsidRPr="001464BD" w:rsidRDefault="001464BD" w:rsidP="001464BD">
      <w:pPr>
        <w:jc w:val="both"/>
        <w:rPr>
          <w:rFonts w:cs="Arial"/>
          <w:sz w:val="20"/>
        </w:rPr>
      </w:pPr>
    </w:p>
    <w:p w:rsidR="001464BD" w:rsidRPr="001464BD" w:rsidRDefault="001464BD" w:rsidP="001464BD">
      <w:pPr>
        <w:spacing w:after="120"/>
        <w:jc w:val="both"/>
        <w:rPr>
          <w:rFonts w:cs="Arial"/>
          <w:sz w:val="20"/>
        </w:rPr>
      </w:pPr>
      <w:r w:rsidRPr="001464BD">
        <w:rPr>
          <w:rFonts w:cs="Arial"/>
          <w:sz w:val="20"/>
        </w:rPr>
        <w:t xml:space="preserve">EL PROVEEDOR deberá entregar, dentro de los 10 días naturales siguientes a la firma del contrato, una </w:t>
      </w:r>
      <w:r w:rsidRPr="001464BD">
        <w:rPr>
          <w:rFonts w:cs="Arial"/>
          <w:bCs/>
          <w:sz w:val="20"/>
        </w:rPr>
        <w:t>fianza</w:t>
      </w:r>
      <w:r w:rsidRPr="001464BD">
        <w:rPr>
          <w:rFonts w:cs="Arial"/>
          <w:sz w:val="20"/>
        </w:rPr>
        <w:t xml:space="preserve"> emitida por una afianzadora mexicana debidamente autorizada, por un monto equivalente al</w:t>
      </w:r>
      <w:r w:rsidRPr="001464BD">
        <w:rPr>
          <w:rFonts w:cs="Arial"/>
          <w:bCs/>
          <w:sz w:val="20"/>
        </w:rPr>
        <w:t xml:space="preserve"> 10%</w:t>
      </w:r>
      <w:r w:rsidRPr="001464BD">
        <w:rPr>
          <w:rFonts w:cs="Arial"/>
          <w:sz w:val="20"/>
        </w:rPr>
        <w:t xml:space="preserve"> del monto total del contrato sin incluir IVA. Con dicha fianza EL PROVEEDOR garantizará todas y cada una de las obligaciones que se pacten en este contrato. En caso de prórroga, el PROVEEDOR presentará una fianza que corresponda al periodo del convenio a celebrarse en los mismos términos de la fianza anterior.</w:t>
      </w:r>
    </w:p>
    <w:p w:rsidR="001464BD" w:rsidRPr="001464BD" w:rsidRDefault="001464BD" w:rsidP="001464BD">
      <w:pPr>
        <w:spacing w:after="120"/>
        <w:jc w:val="both"/>
        <w:rPr>
          <w:rFonts w:cs="Arial"/>
          <w:sz w:val="20"/>
        </w:rPr>
      </w:pPr>
      <w:r w:rsidRPr="001464BD">
        <w:rPr>
          <w:rFonts w:cs="Arial"/>
          <w:sz w:val="20"/>
        </w:rPr>
        <w:t xml:space="preserve">Las fianzas deberán ser expedidas por una Institución Mexicana de Fianzas autorizada, a favor de la API. </w:t>
      </w:r>
    </w:p>
    <w:p w:rsidR="001464BD" w:rsidRPr="001464BD" w:rsidRDefault="001464BD" w:rsidP="001464BD">
      <w:pPr>
        <w:spacing w:after="120"/>
        <w:jc w:val="both"/>
        <w:rPr>
          <w:rFonts w:cs="Arial"/>
          <w:sz w:val="20"/>
        </w:rPr>
      </w:pPr>
      <w:r w:rsidRPr="001464BD">
        <w:rPr>
          <w:rFonts w:cs="Arial"/>
          <w:sz w:val="20"/>
        </w:rPr>
        <w:t>La póliza de la fianza de garantía deberá prever, como mínimo, las siguientes declaraciones:</w:t>
      </w:r>
    </w:p>
    <w:p w:rsidR="001464BD" w:rsidRPr="001464BD" w:rsidRDefault="001464BD" w:rsidP="001464BD">
      <w:pPr>
        <w:pStyle w:val="INCISO"/>
        <w:numPr>
          <w:ilvl w:val="0"/>
          <w:numId w:val="15"/>
        </w:numPr>
        <w:tabs>
          <w:tab w:val="clear" w:pos="360"/>
          <w:tab w:val="clear" w:pos="1152"/>
          <w:tab w:val="center" w:pos="-1980"/>
          <w:tab w:val="num" w:pos="540"/>
          <w:tab w:val="left" w:pos="900"/>
        </w:tabs>
        <w:spacing w:after="120" w:line="238" w:lineRule="exact"/>
        <w:ind w:left="900"/>
        <w:rPr>
          <w:rFonts w:cs="Arial"/>
          <w:sz w:val="20"/>
        </w:rPr>
      </w:pPr>
      <w:r w:rsidRPr="001464BD">
        <w:rPr>
          <w:rFonts w:cs="Arial"/>
          <w:sz w:val="20"/>
        </w:rPr>
        <w:t>Que la fianza se otorgue a favor de la Administración Portuaria Integral de Coatzacoalcos, S.A. de C.V.</w:t>
      </w:r>
    </w:p>
    <w:p w:rsidR="001464BD" w:rsidRPr="001464BD" w:rsidRDefault="001464BD" w:rsidP="001464BD">
      <w:pPr>
        <w:pStyle w:val="INCISO"/>
        <w:numPr>
          <w:ilvl w:val="0"/>
          <w:numId w:val="15"/>
        </w:numPr>
        <w:tabs>
          <w:tab w:val="clear" w:pos="360"/>
          <w:tab w:val="clear" w:pos="1152"/>
          <w:tab w:val="center" w:pos="-1980"/>
          <w:tab w:val="num" w:pos="540"/>
          <w:tab w:val="left" w:pos="900"/>
        </w:tabs>
        <w:spacing w:after="120" w:line="238" w:lineRule="exact"/>
        <w:ind w:left="900"/>
        <w:rPr>
          <w:rFonts w:cs="Arial"/>
          <w:sz w:val="20"/>
        </w:rPr>
      </w:pPr>
      <w:r w:rsidRPr="001464BD">
        <w:rPr>
          <w:rFonts w:cs="Arial"/>
          <w:sz w:val="20"/>
        </w:rPr>
        <w:t>Que la fianza se otorga atendiendo a todas las estipulaciones contenidas en el contrato; inclusive las penas convencionales;</w:t>
      </w:r>
    </w:p>
    <w:p w:rsidR="001464BD" w:rsidRPr="001464BD" w:rsidRDefault="001464BD" w:rsidP="001464BD">
      <w:pPr>
        <w:pStyle w:val="INCISO"/>
        <w:numPr>
          <w:ilvl w:val="0"/>
          <w:numId w:val="15"/>
        </w:numPr>
        <w:tabs>
          <w:tab w:val="clear" w:pos="360"/>
          <w:tab w:val="clear" w:pos="1152"/>
          <w:tab w:val="center" w:pos="-1980"/>
          <w:tab w:val="num" w:pos="540"/>
          <w:tab w:val="left" w:pos="900"/>
        </w:tabs>
        <w:spacing w:after="120" w:line="238" w:lineRule="exact"/>
        <w:ind w:left="900"/>
        <w:rPr>
          <w:rFonts w:cs="Arial"/>
          <w:sz w:val="20"/>
        </w:rPr>
      </w:pPr>
      <w:r w:rsidRPr="001464BD">
        <w:rPr>
          <w:rFonts w:cs="Arial"/>
          <w:sz w:val="20"/>
        </w:rPr>
        <w:t>Que la fianza garantiza el cumplimiento de todas y cada una de las obligaciones a cargo del PROVEEDOR en relación con el contrato;</w:t>
      </w:r>
    </w:p>
    <w:p w:rsidR="001464BD" w:rsidRPr="001464BD" w:rsidRDefault="001464BD" w:rsidP="001464BD">
      <w:pPr>
        <w:pStyle w:val="INCISO"/>
        <w:numPr>
          <w:ilvl w:val="0"/>
          <w:numId w:val="15"/>
        </w:numPr>
        <w:tabs>
          <w:tab w:val="clear" w:pos="360"/>
          <w:tab w:val="clear" w:pos="1152"/>
          <w:tab w:val="center" w:pos="-1980"/>
          <w:tab w:val="num" w:pos="540"/>
          <w:tab w:val="left" w:pos="900"/>
        </w:tabs>
        <w:spacing w:after="120" w:line="238" w:lineRule="exact"/>
        <w:ind w:left="900"/>
        <w:rPr>
          <w:rFonts w:cs="Arial"/>
          <w:sz w:val="20"/>
        </w:rPr>
      </w:pPr>
      <w:r w:rsidRPr="001464BD">
        <w:rPr>
          <w:rFonts w:cs="Arial"/>
          <w:sz w:val="20"/>
        </w:rPr>
        <w:t xml:space="preserve">Que para cancelar la fianza, será requisito contar con la constancia de cumplimiento total de las obligaciones contractuales; </w:t>
      </w:r>
    </w:p>
    <w:p w:rsidR="001464BD" w:rsidRPr="001464BD" w:rsidRDefault="001464BD" w:rsidP="001464BD">
      <w:pPr>
        <w:pStyle w:val="INCISO"/>
        <w:numPr>
          <w:ilvl w:val="0"/>
          <w:numId w:val="15"/>
        </w:numPr>
        <w:tabs>
          <w:tab w:val="clear" w:pos="360"/>
          <w:tab w:val="clear" w:pos="1152"/>
          <w:tab w:val="center" w:pos="-1980"/>
          <w:tab w:val="num" w:pos="540"/>
          <w:tab w:val="left" w:pos="900"/>
        </w:tabs>
        <w:spacing w:after="120" w:line="238" w:lineRule="exact"/>
        <w:ind w:left="900"/>
        <w:rPr>
          <w:rFonts w:cs="Arial"/>
          <w:sz w:val="20"/>
        </w:rPr>
      </w:pPr>
      <w:r w:rsidRPr="001464BD">
        <w:rPr>
          <w:rFonts w:cs="Arial"/>
          <w:sz w:val="20"/>
        </w:rPr>
        <w:t xml:space="preserve">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 y </w:t>
      </w:r>
    </w:p>
    <w:p w:rsidR="001464BD" w:rsidRPr="001464BD" w:rsidRDefault="001464BD" w:rsidP="001464BD">
      <w:pPr>
        <w:pStyle w:val="INCISO"/>
        <w:numPr>
          <w:ilvl w:val="0"/>
          <w:numId w:val="15"/>
        </w:numPr>
        <w:tabs>
          <w:tab w:val="clear" w:pos="360"/>
          <w:tab w:val="clear" w:pos="1152"/>
          <w:tab w:val="center" w:pos="-1980"/>
          <w:tab w:val="num" w:pos="540"/>
          <w:tab w:val="left" w:pos="900"/>
        </w:tabs>
        <w:spacing w:after="120" w:line="238" w:lineRule="exact"/>
        <w:ind w:left="900"/>
        <w:rPr>
          <w:rFonts w:cs="Arial"/>
          <w:sz w:val="20"/>
        </w:rPr>
      </w:pPr>
      <w:r w:rsidRPr="001464BD">
        <w:rPr>
          <w:rFonts w:cs="Arial"/>
          <w:sz w:val="20"/>
        </w:rPr>
        <w:t xml:space="preserve">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 </w:t>
      </w:r>
    </w:p>
    <w:p w:rsidR="001464BD" w:rsidRPr="001464BD" w:rsidRDefault="001464BD" w:rsidP="001464BD">
      <w:pPr>
        <w:jc w:val="both"/>
        <w:rPr>
          <w:rFonts w:cs="Arial"/>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DÉCIMA QUINTA. </w:t>
      </w:r>
      <w:r w:rsidRPr="001464BD">
        <w:rPr>
          <w:rFonts w:cs="Arial"/>
          <w:b/>
          <w:bCs/>
          <w:color w:val="000000"/>
          <w:sz w:val="20"/>
        </w:rPr>
        <w:tab/>
      </w:r>
      <w:r w:rsidRPr="001464BD">
        <w:rPr>
          <w:rFonts w:cs="Arial"/>
          <w:b/>
          <w:bCs/>
          <w:color w:val="000000"/>
          <w:sz w:val="20"/>
        </w:rPr>
        <w:tab/>
        <w:t>Rescisión del contrato.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 xml:space="preserve">Las partes convienen en que, de acuerdo con lo previsto en el artículo 54 de la Ley de Adquisiciones, Arrendamientos y Servicios del Sector Público, la “API” podrá dar por rescindido el presente contrato, sin </w:t>
      </w:r>
      <w:r w:rsidRPr="001464BD">
        <w:rPr>
          <w:rFonts w:cs="Arial"/>
          <w:color w:val="000000"/>
          <w:sz w:val="20"/>
        </w:rPr>
        <w:lastRenderedPageBreak/>
        <w:t>necesidad de resolución judicial y sin responsabilidad de su parte, sí “EL PROVEEDOR” incurra en alguna de las siguientes causales:</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I.- Que no comience a brindar el servicio en la fecha establecida;</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II.- Que suspenda injustificadamente el suministro de los BIENES o se niegue a responder por alguna parte de ellos que hubiere sido rechazado por incorrecto;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III.- Que no brinde el suministro de conformidad con lo estipulado, sin motivo justificado, y desacate las instrucciones de la “API”;</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IV.- Que no cumpla con las obligaciones o responsabilidades señaladas en las cláusulas TERCERA del presente contrato;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V.- Que sea declarado en concurso mercantil.</w:t>
      </w:r>
    </w:p>
    <w:p w:rsidR="001464BD" w:rsidRPr="001464BD" w:rsidRDefault="001464BD" w:rsidP="001464BD">
      <w:pPr>
        <w:jc w:val="both"/>
        <w:rPr>
          <w:rFonts w:cs="Arial"/>
          <w:color w:val="000000"/>
          <w:sz w:val="20"/>
        </w:rPr>
      </w:pPr>
    </w:p>
    <w:p w:rsidR="001464BD" w:rsidRPr="001464BD" w:rsidRDefault="001464BD" w:rsidP="001464BD">
      <w:pPr>
        <w:pStyle w:val="Textoindependiente"/>
        <w:rPr>
          <w:rFonts w:cs="Arial"/>
        </w:rPr>
      </w:pPr>
      <w:r w:rsidRPr="001464BD">
        <w:rPr>
          <w:rFonts w:cs="Arial"/>
        </w:rPr>
        <w:t>VI.- Que ceda los derechos u obligaciones derivado de este contrato sin autorización expresa y escrita de la “API”; 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VII.- Que en general, incumpla cualquiera de las obligaciones estipuladas en este contrato o establecidas en los ordenamientos legales aplicables.</w:t>
      </w:r>
    </w:p>
    <w:p w:rsidR="001464BD" w:rsidRPr="001464BD" w:rsidRDefault="001464BD" w:rsidP="001464BD">
      <w:pPr>
        <w:jc w:val="both"/>
        <w:rPr>
          <w:rFonts w:cs="Arial"/>
          <w:color w:val="000000"/>
          <w:sz w:val="20"/>
        </w:rPr>
      </w:pPr>
    </w:p>
    <w:p w:rsidR="001464BD" w:rsidRPr="001464BD" w:rsidRDefault="001464BD" w:rsidP="001464BD">
      <w:pPr>
        <w:jc w:val="both"/>
        <w:rPr>
          <w:rFonts w:cs="Arial"/>
          <w:bCs/>
          <w:color w:val="3366FF"/>
          <w:sz w:val="20"/>
        </w:rPr>
      </w:pPr>
      <w:r w:rsidRPr="001464BD">
        <w:rPr>
          <w:rFonts w:cs="Arial"/>
          <w:color w:val="000000"/>
          <w:sz w:val="20"/>
        </w:rPr>
        <w:t>En caso de incumplimiento o violación por parte de “EL PROVEEDOR” de cualquiera de los supuestos antes mencionados, la “API” podrá optar entre exigir el cumplimiento del contrato aplicando las penas convencionales, o bien decidir la rescisión del mismo.</w:t>
      </w:r>
    </w:p>
    <w:p w:rsidR="001464BD" w:rsidRPr="001464BD" w:rsidRDefault="001464BD" w:rsidP="001464BD">
      <w:pPr>
        <w:jc w:val="both"/>
        <w:rPr>
          <w:rFonts w:cs="Arial"/>
          <w:bCs/>
          <w:color w:val="3366FF"/>
          <w:sz w:val="20"/>
        </w:rPr>
      </w:pPr>
    </w:p>
    <w:p w:rsidR="001464BD" w:rsidRPr="001464BD" w:rsidRDefault="001464BD" w:rsidP="001464BD">
      <w:pPr>
        <w:jc w:val="both"/>
        <w:rPr>
          <w:rFonts w:cs="Arial"/>
          <w:bCs/>
          <w:sz w:val="20"/>
        </w:rPr>
      </w:pPr>
      <w:r w:rsidRPr="001464BD">
        <w:rPr>
          <w:rFonts w:cs="Arial"/>
          <w:bCs/>
          <w:sz w:val="20"/>
        </w:rPr>
        <w:t xml:space="preserve">Si el presente contrato fuere rescindido por la “API”, ésta quedará liberada de la obligación de pagar a “EL PROVEEDOR” el importe y los gastos en que incurra que estuvieren pendientes de ser cubiertos o reembolsados, de acuerdo con lo establecido en el artículo 54 de la </w:t>
      </w:r>
      <w:r w:rsidRPr="001464BD">
        <w:rPr>
          <w:rFonts w:cs="Arial"/>
          <w:sz w:val="20"/>
        </w:rPr>
        <w:t>Ley de Adquisiciones, Arrendamientos y Servicios del Sector Público.</w:t>
      </w:r>
    </w:p>
    <w:p w:rsidR="001464BD" w:rsidRPr="001464BD" w:rsidRDefault="001464BD" w:rsidP="001464BD">
      <w:pPr>
        <w:jc w:val="both"/>
        <w:rPr>
          <w:rFonts w:cs="Arial"/>
          <w:b/>
          <w:bCs/>
          <w:sz w:val="20"/>
        </w:rPr>
      </w:pPr>
    </w:p>
    <w:p w:rsidR="001464BD" w:rsidRPr="001464BD" w:rsidRDefault="001464BD" w:rsidP="001464BD">
      <w:pPr>
        <w:jc w:val="both"/>
        <w:rPr>
          <w:rFonts w:cs="Arial"/>
          <w:b/>
          <w:bCs/>
          <w:color w:val="000000"/>
          <w:sz w:val="20"/>
        </w:rPr>
      </w:pPr>
      <w:r w:rsidRPr="001464BD">
        <w:rPr>
          <w:rFonts w:cs="Arial"/>
          <w:b/>
          <w:bCs/>
          <w:sz w:val="20"/>
        </w:rPr>
        <w:t xml:space="preserve">DÉCIMA </w:t>
      </w:r>
      <w:r w:rsidRPr="001464BD">
        <w:rPr>
          <w:rFonts w:cs="Arial"/>
          <w:b/>
          <w:bCs/>
          <w:color w:val="000000"/>
          <w:sz w:val="20"/>
        </w:rPr>
        <w:t>SEXTA</w:t>
      </w:r>
      <w:r w:rsidRPr="001464BD">
        <w:rPr>
          <w:rFonts w:cs="Arial"/>
          <w:b/>
          <w:bCs/>
          <w:sz w:val="20"/>
        </w:rPr>
        <w:t>.</w:t>
      </w:r>
      <w:r w:rsidRPr="001464BD">
        <w:rPr>
          <w:rFonts w:cs="Arial"/>
          <w:b/>
          <w:bCs/>
          <w:color w:val="000000"/>
          <w:sz w:val="20"/>
        </w:rPr>
        <w:tab/>
        <w:t>Procedimiento rescisorio.</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color w:val="000000"/>
          <w:sz w:val="20"/>
        </w:rPr>
        <w:t>Si la “API” considera que “EL PROVEEDOR” ha incurrido en alguna de las causas de rescisión que se consignan en la cláusula anterior, se lo comunicará de manera fehaciente a fin de que exponga lo que a su derecho convenga en un plazo no mayor de 5 (cinco) días hábiles respecto del incumplimiento que se le impute. Si transcurre dicho plazo sin que “EL PROVEEDOR” haga manifestación alguna en su defensa o si después de analizar las razones expuestas por éste la “API” estima que las mismas no son satisfactorias, resolverá conforme a lo dispuesto en el último párrafo de la cláusula anterior, lo que se comunicará dentro de los 15 (quince) días hábiles siguientes a la fecha en que se dicte dicha resolución.</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r w:rsidRPr="001464BD">
        <w:rPr>
          <w:rFonts w:cs="Arial"/>
          <w:color w:val="000000"/>
          <w:sz w:val="20"/>
        </w:rPr>
        <w:t>El contrato quedará rescindido de pleno derecho y sin necesidad de resolución judicial si “EL PROVEEDOR” nada manifestare dentro del plazo indicado en el párrafo anterior, o si, habiéndosele otorgado plazo de gracia, no remediare su incumplimiento dentro del mismo.</w:t>
      </w:r>
    </w:p>
    <w:p w:rsidR="001464BD" w:rsidRPr="001464BD" w:rsidRDefault="001464BD" w:rsidP="001464BD">
      <w:pPr>
        <w:jc w:val="both"/>
        <w:rPr>
          <w:rFonts w:cs="Arial"/>
          <w:b/>
          <w:sz w:val="20"/>
        </w:rPr>
      </w:pPr>
    </w:p>
    <w:p w:rsidR="001464BD" w:rsidRPr="001464BD" w:rsidRDefault="001464BD" w:rsidP="001464BD">
      <w:pPr>
        <w:jc w:val="both"/>
        <w:rPr>
          <w:rFonts w:cs="Arial"/>
          <w:b/>
          <w:sz w:val="20"/>
        </w:rPr>
      </w:pPr>
      <w:r w:rsidRPr="001464BD">
        <w:rPr>
          <w:rFonts w:cs="Arial"/>
          <w:b/>
          <w:sz w:val="20"/>
        </w:rPr>
        <w:t>DÉCIMA SÉPTIMA.</w:t>
      </w:r>
      <w:r w:rsidRPr="001464BD">
        <w:rPr>
          <w:rFonts w:cs="Arial"/>
          <w:b/>
          <w:sz w:val="20"/>
        </w:rPr>
        <w:tab/>
        <w:t>Suspensión.</w:t>
      </w:r>
    </w:p>
    <w:p w:rsidR="001464BD" w:rsidRPr="001464BD" w:rsidRDefault="001464BD" w:rsidP="001464BD">
      <w:pPr>
        <w:jc w:val="both"/>
        <w:rPr>
          <w:rFonts w:cs="Arial"/>
          <w:b/>
          <w:sz w:val="20"/>
        </w:rPr>
      </w:pPr>
    </w:p>
    <w:p w:rsidR="001464BD" w:rsidRPr="001464BD" w:rsidRDefault="001464BD" w:rsidP="001464BD">
      <w:pPr>
        <w:jc w:val="both"/>
        <w:rPr>
          <w:rFonts w:cs="Arial"/>
          <w:sz w:val="20"/>
        </w:rPr>
      </w:pPr>
      <w:r w:rsidRPr="001464BD">
        <w:rPr>
          <w:rFonts w:cs="Arial"/>
          <w:sz w:val="20"/>
        </w:rPr>
        <w:t>Si el suministro de los BIENES fuera suspendido o si mediaren otras causas justificadas o razones de interés general, la API podrá, en cualquier tiempo, suspender, en todo o en parte, la prestación y recepción del SERVICIO, sin que ello implique la terminación definitiva del presente instrumento, cuyo cumplimiento se reanudará una vez que hayan desaparecido las causas que hubieren motivado la suspensión, salvo acuerdo de las partes o a menos que el PROVEEDOR se vea imposibilitado técnica o jurídicamente para seguir prestando el servicio. Lo anterior de conformidad con el artículo 55 Bis de la Ley de Adquisiciones. Arrendamientos y Servicios del Sector Publico.</w:t>
      </w:r>
    </w:p>
    <w:p w:rsidR="001464BD" w:rsidRPr="001464BD" w:rsidRDefault="001464BD" w:rsidP="001464BD">
      <w:pPr>
        <w:ind w:firstLine="708"/>
        <w:jc w:val="both"/>
        <w:rPr>
          <w:rFonts w:cs="Arial"/>
          <w:sz w:val="20"/>
        </w:rPr>
      </w:pPr>
    </w:p>
    <w:p w:rsidR="001464BD" w:rsidRPr="001464BD" w:rsidRDefault="001464BD" w:rsidP="001464BD">
      <w:pPr>
        <w:jc w:val="both"/>
        <w:rPr>
          <w:rFonts w:cs="Arial"/>
          <w:b/>
          <w:sz w:val="20"/>
        </w:rPr>
      </w:pPr>
      <w:r w:rsidRPr="001464BD">
        <w:rPr>
          <w:rFonts w:cs="Arial"/>
          <w:b/>
          <w:sz w:val="20"/>
        </w:rPr>
        <w:lastRenderedPageBreak/>
        <w:t>DÉCIMA OCTAVA.</w:t>
      </w:r>
      <w:r w:rsidRPr="001464BD">
        <w:rPr>
          <w:rFonts w:cs="Arial"/>
          <w:b/>
          <w:sz w:val="20"/>
        </w:rPr>
        <w:tab/>
        <w:t>Terminación anticipada</w:t>
      </w:r>
    </w:p>
    <w:p w:rsidR="001464BD" w:rsidRPr="001464BD" w:rsidRDefault="001464BD" w:rsidP="001464BD">
      <w:pPr>
        <w:jc w:val="both"/>
        <w:rPr>
          <w:rFonts w:cs="Arial"/>
          <w:sz w:val="20"/>
        </w:rPr>
      </w:pPr>
    </w:p>
    <w:p w:rsidR="001464BD" w:rsidRPr="001464BD" w:rsidRDefault="001464BD" w:rsidP="001464BD">
      <w:pPr>
        <w:jc w:val="both"/>
        <w:rPr>
          <w:rFonts w:cs="Arial"/>
          <w:sz w:val="20"/>
        </w:rPr>
      </w:pPr>
      <w:r w:rsidRPr="001464BD">
        <w:rPr>
          <w:rFonts w:cs="Arial"/>
          <w:sz w:val="20"/>
        </w:rPr>
        <w:t>El presente instrumento podrá darse por terminado anticipadamente por la API, de manera total o parcial y sin responsabilidad para ninguna de las partes, cuando EL SERVICIO sea cancelado o cuando medie caso fortuito o fuerza mayor, resolución de autoridad administrativa o causa de interés general, de acuerdo a lo dispuesto por el artículo 54 Bis de la Ley de Adquisiciones. Arrendamientos y Servicios del Sector Publico</w:t>
      </w:r>
    </w:p>
    <w:p w:rsidR="001464BD" w:rsidRPr="001464BD" w:rsidRDefault="001464BD" w:rsidP="001464BD">
      <w:pPr>
        <w:jc w:val="both"/>
        <w:rPr>
          <w:rFonts w:cs="Arial"/>
          <w:sz w:val="20"/>
        </w:rPr>
      </w:pPr>
    </w:p>
    <w:p w:rsidR="001464BD" w:rsidRDefault="001464BD" w:rsidP="001464BD">
      <w:pPr>
        <w:jc w:val="both"/>
        <w:rPr>
          <w:rFonts w:cs="Arial"/>
          <w:sz w:val="20"/>
        </w:rPr>
      </w:pPr>
      <w:r w:rsidRPr="001464BD">
        <w:rPr>
          <w:rFonts w:cs="Arial"/>
          <w:sz w:val="20"/>
        </w:rPr>
        <w:t>En ninguno de los eventos indicados en el párrafo anterior se requerirá de pronunciamiento judicial, pues bastará que “LA API” dé aviso a “EL PROVEEDOR” con diez días naturales de antelación a la fecha en que quiera que quede concluida la resolución contractual, con señalamiento del motivo de la terminación anticipada.</w:t>
      </w:r>
    </w:p>
    <w:p w:rsidR="0088607C" w:rsidRDefault="0088607C"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DÉCIMA NOVENA.</w:t>
      </w:r>
      <w:r w:rsidRPr="001464BD">
        <w:rPr>
          <w:rFonts w:cs="Arial"/>
          <w:b/>
          <w:bCs/>
          <w:color w:val="000000"/>
          <w:sz w:val="20"/>
        </w:rPr>
        <w:tab/>
      </w:r>
      <w:r w:rsidRPr="001464BD">
        <w:rPr>
          <w:rFonts w:cs="Arial"/>
          <w:b/>
          <w:bCs/>
          <w:color w:val="000000"/>
          <w:sz w:val="20"/>
        </w:rPr>
        <w:tab/>
        <w:t>Subsistencia de obligaciones</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Cs/>
          <w:color w:val="000000"/>
          <w:sz w:val="20"/>
        </w:rPr>
      </w:pPr>
      <w:r w:rsidRPr="001464BD">
        <w:rPr>
          <w:rFonts w:cs="Arial"/>
          <w:bCs/>
          <w:color w:val="000000"/>
          <w:sz w:val="20"/>
        </w:rPr>
        <w:t>En cualquier evento de terminación anticipada o rescisión de este contrato, subsistirán las obligaciones de “EL PROVEEDOR” cuyo cumplimiento, por naturaleza, por disposición de la LEY o por voluntad de las partes, se haya diferido de hecho o debas diferirse a una fecha posterior.</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VIGÉSIMA. </w:t>
      </w:r>
      <w:r w:rsidRPr="001464BD">
        <w:rPr>
          <w:rFonts w:cs="Arial"/>
          <w:b/>
          <w:bCs/>
          <w:color w:val="000000"/>
          <w:sz w:val="20"/>
        </w:rPr>
        <w:tab/>
      </w:r>
      <w:r w:rsidRPr="001464BD">
        <w:rPr>
          <w:rFonts w:cs="Arial"/>
          <w:b/>
          <w:bCs/>
          <w:color w:val="000000"/>
          <w:sz w:val="20"/>
        </w:rPr>
        <w:tab/>
      </w:r>
      <w:r w:rsidRPr="001464BD">
        <w:rPr>
          <w:rFonts w:cs="Arial"/>
          <w:b/>
          <w:bCs/>
          <w:color w:val="000000"/>
          <w:sz w:val="20"/>
        </w:rPr>
        <w:tab/>
        <w:t>Cesión.</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color w:val="000000"/>
          <w:sz w:val="20"/>
        </w:rPr>
        <w:t>“EL PROVEEDOR” no podrá ceder los derechos u obligaciones que derivan de este contrato en forma parcial ni total a favor de cualquier otra persona, ni los derechos de cobro del importe o reembolso de los gastos, sin previa aprobación expresa y por escrito de la “API”</w:t>
      </w:r>
      <w:r w:rsidRPr="001464BD">
        <w:rPr>
          <w:rFonts w:cs="Arial"/>
          <w:b/>
          <w:bCs/>
          <w:color w:val="000000"/>
          <w:sz w:val="20"/>
        </w:rPr>
        <w:t>.</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VIGÉSIMA PRIMERA</w:t>
      </w:r>
      <w:r w:rsidRPr="001464BD">
        <w:rPr>
          <w:rFonts w:cs="Arial"/>
          <w:b/>
          <w:bCs/>
          <w:color w:val="000000"/>
          <w:sz w:val="20"/>
        </w:rPr>
        <w:tab/>
      </w:r>
      <w:r w:rsidRPr="001464BD">
        <w:rPr>
          <w:rFonts w:cs="Arial"/>
          <w:b/>
          <w:bCs/>
          <w:color w:val="000000"/>
          <w:sz w:val="20"/>
        </w:rPr>
        <w:tab/>
        <w:t xml:space="preserve">Modificaciones al contrato. </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color w:val="000000"/>
          <w:sz w:val="20"/>
        </w:rPr>
        <w:t>Cualquier convenio por virtud del cual se modifiquen las estipulaciones contenidas en este contrato o en sus anexos deberá otorgarse por escrito para que tenga validez y eficacia, y el monto total de las modificaciones no rebase en conjunto el 20% (VEINTE POR CIENTO) del precio y vigencia pactados originalmente, de conformidad con el artículo 52 de la Ley de Adquisiciones, Arrendamientos y Servicios del Sector Público.</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VIGÉSIMA SEGUNDA. </w:t>
      </w:r>
      <w:r w:rsidRPr="001464BD">
        <w:rPr>
          <w:rFonts w:cs="Arial"/>
          <w:b/>
          <w:bCs/>
          <w:color w:val="000000"/>
          <w:sz w:val="20"/>
        </w:rPr>
        <w:tab/>
        <w:t>Notificaciones.</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color w:val="000000"/>
          <w:sz w:val="20"/>
        </w:rPr>
        <w:t xml:space="preserve">Cualesquiera notificación o diligencia relacionada con lo establecido en este contrato se entenderán </w:t>
      </w:r>
      <w:proofErr w:type="spellStart"/>
      <w:r w:rsidRPr="001464BD">
        <w:rPr>
          <w:rFonts w:cs="Arial"/>
          <w:color w:val="000000"/>
          <w:sz w:val="20"/>
        </w:rPr>
        <w:t>validas</w:t>
      </w:r>
      <w:proofErr w:type="spellEnd"/>
      <w:r w:rsidRPr="001464BD">
        <w:rPr>
          <w:rFonts w:cs="Arial"/>
          <w:color w:val="000000"/>
          <w:sz w:val="20"/>
        </w:rPr>
        <w:t xml:space="preserve"> y eficaces si se hacen o practican en los domicilios señalados por las partes en el capítulo de declaraciones, mientras alguna de ellas no dé noticia fehaciente de su cambio de domicilio a la otra.</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VIGÉSIMA TERCERA. </w:t>
      </w:r>
      <w:r w:rsidRPr="001464BD">
        <w:rPr>
          <w:rFonts w:cs="Arial"/>
          <w:b/>
          <w:bCs/>
          <w:color w:val="000000"/>
          <w:sz w:val="20"/>
        </w:rPr>
        <w:tab/>
        <w:t>Interpretación e integración.</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color w:val="000000"/>
          <w:sz w:val="20"/>
          <w:lang w:val="es-MX"/>
        </w:rPr>
        <w:t>Para la interpretación, integración y cumplimiento de este contrato, se estará a lo dispuesto en la Ley de Adquisiciones, Arrendamientos y Servicios del Sector Público y su Reglamento, el Código Civil Federal, el Código de Comercio, y en los demás ordenamientos legales y administrativos aplicables. En consecuencia, no regirán en manera alguna los preceptos contenidos en la Ley Federal del Trabajo o en otras normas de carácter laboral. En lo previsto en las disposiciones mencionadas en el párrafo anterior ni en este contrato, el presente documento se interpretará tomando en cuenta la forma y términos en que las partes quisieron obligarse, los usos y costumbres civiles y mercantiles y los principios generales de derecho.</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t xml:space="preserve">VIGÉSIMA CUARTA. </w:t>
      </w:r>
      <w:r w:rsidRPr="001464BD">
        <w:rPr>
          <w:rFonts w:cs="Arial"/>
          <w:b/>
          <w:bCs/>
          <w:color w:val="000000"/>
          <w:sz w:val="20"/>
        </w:rPr>
        <w:tab/>
      </w:r>
      <w:r w:rsidRPr="001464BD">
        <w:rPr>
          <w:rFonts w:cs="Arial"/>
          <w:b/>
          <w:bCs/>
          <w:color w:val="000000"/>
          <w:sz w:val="20"/>
        </w:rPr>
        <w:tab/>
      </w:r>
      <w:r w:rsidRPr="001464BD">
        <w:rPr>
          <w:rFonts w:cs="Arial"/>
          <w:b/>
          <w:bCs/>
          <w:color w:val="000000"/>
          <w:sz w:val="20"/>
          <w:lang w:val="es-MX"/>
        </w:rPr>
        <w:t>P</w:t>
      </w:r>
      <w:r w:rsidRPr="001464BD">
        <w:rPr>
          <w:rFonts w:cs="Arial"/>
          <w:b/>
          <w:sz w:val="20"/>
          <w:lang w:val="es-MX"/>
        </w:rPr>
        <w:t>rocedimiento de resolución por medio de la conciliación</w:t>
      </w:r>
      <w:r w:rsidRPr="001464BD">
        <w:rPr>
          <w:rFonts w:cs="Arial"/>
          <w:b/>
          <w:bCs/>
          <w:color w:val="000000"/>
          <w:sz w:val="20"/>
          <w:lang w:val="es-MX"/>
        </w:rPr>
        <w:t>.</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sz w:val="20"/>
        </w:rPr>
        <w:t>En el supuesto de que durante la vigencia del presente contrato surjan desavenencias derivadas del cumplimiento de este contrato las partes podrán iniciar el procedimiento de conciliación previsto en la Ley de Adquisiciones Arrendamientos y Servicios del Sector Publico en sus artículos 77, 78 y 79 así como de los artículos del 126 al 136 de su reglamento.</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b/>
          <w:bCs/>
          <w:color w:val="000000"/>
          <w:sz w:val="20"/>
        </w:rPr>
      </w:pPr>
      <w:r w:rsidRPr="001464BD">
        <w:rPr>
          <w:rFonts w:cs="Arial"/>
          <w:b/>
          <w:bCs/>
          <w:color w:val="000000"/>
          <w:sz w:val="20"/>
        </w:rPr>
        <w:lastRenderedPageBreak/>
        <w:t xml:space="preserve">VIGÉSIMA QUINTA. </w:t>
      </w:r>
      <w:r w:rsidRPr="001464BD">
        <w:rPr>
          <w:rFonts w:cs="Arial"/>
          <w:b/>
          <w:bCs/>
          <w:color w:val="000000"/>
          <w:sz w:val="20"/>
        </w:rPr>
        <w:tab/>
      </w:r>
      <w:r w:rsidRPr="001464BD">
        <w:rPr>
          <w:rFonts w:cs="Arial"/>
          <w:b/>
          <w:bCs/>
          <w:color w:val="000000"/>
          <w:sz w:val="20"/>
        </w:rPr>
        <w:tab/>
        <w:t>Solución de controversias.</w:t>
      </w:r>
    </w:p>
    <w:p w:rsidR="001464BD" w:rsidRPr="001464BD" w:rsidRDefault="001464BD" w:rsidP="001464BD">
      <w:pPr>
        <w:jc w:val="both"/>
        <w:rPr>
          <w:rFonts w:cs="Arial"/>
          <w:b/>
          <w:bCs/>
          <w:color w:val="000000"/>
          <w:sz w:val="20"/>
        </w:rPr>
      </w:pPr>
    </w:p>
    <w:p w:rsidR="001464BD" w:rsidRPr="001464BD" w:rsidRDefault="001464BD" w:rsidP="001464BD">
      <w:pPr>
        <w:jc w:val="both"/>
        <w:rPr>
          <w:rFonts w:cs="Arial"/>
          <w:color w:val="000000"/>
          <w:sz w:val="20"/>
        </w:rPr>
      </w:pPr>
      <w:r w:rsidRPr="001464BD">
        <w:rPr>
          <w:rFonts w:cs="Arial"/>
          <w:color w:val="000000"/>
          <w:sz w:val="20"/>
        </w:rPr>
        <w:t>Para la decisión de cualesquiera controversias o conflictos que se suscitaren con motivo de la interpretación, del cumplimiento o del incumplimiento de este contrato, las partes se someten expresamente desde ahora a los Tribunales Federales competentes en la Ciudad de Coatzacoalcos, Veracruz, por lo que renuncian al fuero de cualquier otro domicilio que tengan en el presente o que pudieren adquirir en lo futuro.</w:t>
      </w: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p>
    <w:p w:rsidR="001464BD" w:rsidRPr="001464BD" w:rsidRDefault="001464BD" w:rsidP="001464BD">
      <w:pPr>
        <w:jc w:val="both"/>
        <w:rPr>
          <w:rFonts w:cs="Arial"/>
          <w:b/>
          <w:color w:val="000000"/>
          <w:sz w:val="20"/>
        </w:rPr>
      </w:pPr>
      <w:r w:rsidRPr="001464BD">
        <w:rPr>
          <w:rFonts w:cs="Arial"/>
          <w:color w:val="000000"/>
          <w:sz w:val="20"/>
        </w:rPr>
        <w:t xml:space="preserve">El presente contrato se firma por duplicado en la Ciudad y Puerto de Coatzacoalcos, Veracruz, el día </w:t>
      </w:r>
      <w:r w:rsidRPr="001464BD">
        <w:rPr>
          <w:rFonts w:cs="Arial"/>
          <w:b/>
          <w:color w:val="000000"/>
          <w:sz w:val="20"/>
        </w:rPr>
        <w:t>__________________________.</w:t>
      </w:r>
    </w:p>
    <w:p w:rsidR="001464BD" w:rsidRPr="001464BD" w:rsidRDefault="001464BD" w:rsidP="001464BD">
      <w:pPr>
        <w:jc w:val="both"/>
        <w:rPr>
          <w:rFonts w:cs="Arial"/>
          <w:b/>
          <w:color w:val="000000"/>
          <w:sz w:val="20"/>
        </w:rPr>
      </w:pPr>
    </w:p>
    <w:p w:rsidR="001464BD" w:rsidRPr="001464BD" w:rsidRDefault="001464BD" w:rsidP="001464BD">
      <w:pPr>
        <w:jc w:val="both"/>
        <w:rPr>
          <w:rFonts w:cs="Arial"/>
          <w:color w:val="000000"/>
          <w:sz w:val="20"/>
        </w:rPr>
      </w:pPr>
    </w:p>
    <w:p w:rsidR="001464BD" w:rsidRPr="001464BD" w:rsidRDefault="001464BD" w:rsidP="001464BD">
      <w:pPr>
        <w:jc w:val="both"/>
        <w:rPr>
          <w:rFonts w:cs="Arial"/>
          <w:color w:val="000000"/>
          <w:sz w:val="20"/>
        </w:rPr>
      </w:pPr>
    </w:p>
    <w:tbl>
      <w:tblPr>
        <w:tblW w:w="0" w:type="auto"/>
        <w:tblCellMar>
          <w:left w:w="70" w:type="dxa"/>
          <w:right w:w="70" w:type="dxa"/>
        </w:tblCellMar>
        <w:tblLook w:val="0000" w:firstRow="0" w:lastRow="0" w:firstColumn="0" w:lastColumn="0" w:noHBand="0" w:noVBand="0"/>
      </w:tblPr>
      <w:tblGrid>
        <w:gridCol w:w="4210"/>
        <w:gridCol w:w="360"/>
        <w:gridCol w:w="4410"/>
      </w:tblGrid>
      <w:tr w:rsidR="001464BD" w:rsidRPr="001464BD" w:rsidTr="0088607C">
        <w:tc>
          <w:tcPr>
            <w:tcW w:w="4210" w:type="dxa"/>
          </w:tcPr>
          <w:p w:rsidR="001464BD" w:rsidRPr="001464BD" w:rsidRDefault="001464BD" w:rsidP="0088607C">
            <w:pPr>
              <w:jc w:val="center"/>
              <w:rPr>
                <w:rFonts w:cs="Arial"/>
                <w:b/>
                <w:bCs/>
                <w:color w:val="000000"/>
                <w:sz w:val="20"/>
              </w:rPr>
            </w:pPr>
            <w:r w:rsidRPr="001464BD">
              <w:rPr>
                <w:rFonts w:cs="Arial"/>
                <w:b/>
                <w:bCs/>
                <w:color w:val="000000"/>
                <w:sz w:val="20"/>
              </w:rPr>
              <w:t>POR LA “API”:</w:t>
            </w:r>
          </w:p>
          <w:p w:rsidR="001464BD" w:rsidRPr="001464BD" w:rsidRDefault="001464BD" w:rsidP="0088607C">
            <w:pPr>
              <w:jc w:val="center"/>
              <w:rPr>
                <w:rFonts w:cs="Arial"/>
                <w:b/>
                <w:bCs/>
                <w:color w:val="000000"/>
                <w:sz w:val="20"/>
              </w:rPr>
            </w:pPr>
          </w:p>
          <w:p w:rsidR="001464BD" w:rsidRPr="001464BD" w:rsidRDefault="001464BD" w:rsidP="0088607C">
            <w:pPr>
              <w:jc w:val="center"/>
              <w:rPr>
                <w:rFonts w:cs="Arial"/>
                <w:b/>
                <w:bCs/>
                <w:color w:val="000000"/>
                <w:sz w:val="20"/>
              </w:rPr>
            </w:pPr>
          </w:p>
          <w:p w:rsidR="001464BD" w:rsidRPr="001464BD" w:rsidRDefault="001464BD" w:rsidP="0088607C">
            <w:pPr>
              <w:jc w:val="center"/>
              <w:rPr>
                <w:rFonts w:cs="Arial"/>
                <w:b/>
                <w:bCs/>
                <w:color w:val="000000"/>
                <w:sz w:val="20"/>
              </w:rPr>
            </w:pPr>
          </w:p>
        </w:tc>
        <w:tc>
          <w:tcPr>
            <w:tcW w:w="360" w:type="dxa"/>
          </w:tcPr>
          <w:p w:rsidR="001464BD" w:rsidRPr="001464BD" w:rsidRDefault="001464BD" w:rsidP="0088607C">
            <w:pPr>
              <w:rPr>
                <w:rFonts w:cs="Arial"/>
                <w:sz w:val="20"/>
              </w:rPr>
            </w:pPr>
          </w:p>
        </w:tc>
        <w:tc>
          <w:tcPr>
            <w:tcW w:w="4410" w:type="dxa"/>
          </w:tcPr>
          <w:p w:rsidR="001464BD" w:rsidRPr="001464BD" w:rsidRDefault="001464BD" w:rsidP="0088607C">
            <w:pPr>
              <w:ind w:left="-70"/>
              <w:jc w:val="center"/>
              <w:rPr>
                <w:rFonts w:cs="Arial"/>
                <w:b/>
                <w:bCs/>
                <w:color w:val="000000"/>
                <w:sz w:val="20"/>
              </w:rPr>
            </w:pPr>
            <w:r w:rsidRPr="001464BD">
              <w:rPr>
                <w:rFonts w:cs="Arial"/>
                <w:b/>
                <w:bCs/>
                <w:color w:val="000000"/>
                <w:sz w:val="20"/>
              </w:rPr>
              <w:t>POR EL PROVEEDOR:</w:t>
            </w:r>
          </w:p>
          <w:p w:rsidR="001464BD" w:rsidRPr="001464BD" w:rsidRDefault="001464BD" w:rsidP="0088607C">
            <w:pPr>
              <w:ind w:left="-70"/>
              <w:jc w:val="center"/>
              <w:rPr>
                <w:rFonts w:cs="Arial"/>
                <w:b/>
                <w:bCs/>
                <w:color w:val="000000"/>
                <w:sz w:val="20"/>
              </w:rPr>
            </w:pPr>
          </w:p>
          <w:p w:rsidR="001464BD" w:rsidRPr="001464BD" w:rsidRDefault="001464BD" w:rsidP="0088607C">
            <w:pPr>
              <w:ind w:left="-70"/>
              <w:jc w:val="center"/>
              <w:rPr>
                <w:rFonts w:cs="Arial"/>
                <w:b/>
                <w:bCs/>
                <w:color w:val="000000"/>
                <w:sz w:val="20"/>
              </w:rPr>
            </w:pPr>
          </w:p>
          <w:p w:rsidR="001464BD" w:rsidRPr="001464BD" w:rsidRDefault="001464BD" w:rsidP="0088607C">
            <w:pPr>
              <w:ind w:left="-70"/>
              <w:jc w:val="center"/>
              <w:rPr>
                <w:rFonts w:cs="Arial"/>
                <w:b/>
                <w:bCs/>
                <w:color w:val="000000"/>
                <w:sz w:val="20"/>
              </w:rPr>
            </w:pPr>
          </w:p>
        </w:tc>
      </w:tr>
      <w:tr w:rsidR="001464BD" w:rsidRPr="001464BD" w:rsidTr="0088607C">
        <w:tc>
          <w:tcPr>
            <w:tcW w:w="4210" w:type="dxa"/>
          </w:tcPr>
          <w:p w:rsidR="001464BD" w:rsidRPr="001464BD" w:rsidRDefault="001464BD" w:rsidP="0088607C">
            <w:pPr>
              <w:jc w:val="center"/>
              <w:rPr>
                <w:rFonts w:cs="Arial"/>
                <w:b/>
                <w:sz w:val="20"/>
              </w:rPr>
            </w:pPr>
            <w:r w:rsidRPr="001464BD">
              <w:rPr>
                <w:rFonts w:cs="Arial"/>
                <w:b/>
                <w:lang w:val="es-MX"/>
              </w:rPr>
              <w:t>DR. OVIDIO NOVAL NICOLAU</w:t>
            </w:r>
          </w:p>
          <w:p w:rsidR="001464BD" w:rsidRPr="001464BD" w:rsidRDefault="001464BD" w:rsidP="0088607C">
            <w:pPr>
              <w:pStyle w:val="Ttulo6"/>
              <w:rPr>
                <w:rFonts w:cs="Arial"/>
                <w:b/>
                <w:sz w:val="20"/>
              </w:rPr>
            </w:pPr>
            <w:r w:rsidRPr="001464BD">
              <w:rPr>
                <w:rFonts w:cs="Arial"/>
                <w:b/>
                <w:sz w:val="20"/>
              </w:rPr>
              <w:t>DIRECTOR GENERAL</w:t>
            </w:r>
          </w:p>
        </w:tc>
        <w:tc>
          <w:tcPr>
            <w:tcW w:w="360" w:type="dxa"/>
          </w:tcPr>
          <w:p w:rsidR="001464BD" w:rsidRPr="001464BD" w:rsidRDefault="001464BD" w:rsidP="0088607C">
            <w:pPr>
              <w:rPr>
                <w:rFonts w:cs="Arial"/>
                <w:sz w:val="20"/>
              </w:rPr>
            </w:pPr>
          </w:p>
        </w:tc>
        <w:tc>
          <w:tcPr>
            <w:tcW w:w="4410" w:type="dxa"/>
          </w:tcPr>
          <w:p w:rsidR="001464BD" w:rsidRPr="001464BD" w:rsidRDefault="001464BD" w:rsidP="0088607C">
            <w:pPr>
              <w:ind w:left="-70"/>
              <w:jc w:val="center"/>
              <w:rPr>
                <w:rFonts w:cs="Arial"/>
                <w:b/>
                <w:bCs/>
                <w:color w:val="000000"/>
                <w:sz w:val="20"/>
                <w:lang w:val="es-MX"/>
              </w:rPr>
            </w:pPr>
            <w:r w:rsidRPr="001464BD">
              <w:rPr>
                <w:rFonts w:cs="Arial"/>
                <w:b/>
                <w:bCs/>
                <w:color w:val="000000"/>
                <w:sz w:val="20"/>
                <w:lang w:val="es-MX"/>
              </w:rPr>
              <w:t>______________________</w:t>
            </w:r>
          </w:p>
          <w:p w:rsidR="001464BD" w:rsidRPr="001464BD" w:rsidRDefault="001464BD" w:rsidP="0088607C">
            <w:pPr>
              <w:ind w:left="-70"/>
              <w:jc w:val="center"/>
              <w:rPr>
                <w:rFonts w:cs="Arial"/>
                <w:b/>
                <w:bCs/>
                <w:color w:val="000000"/>
                <w:sz w:val="20"/>
                <w:lang w:val="es-MX"/>
              </w:rPr>
            </w:pPr>
          </w:p>
        </w:tc>
      </w:tr>
    </w:tbl>
    <w:p w:rsidR="001464BD" w:rsidRPr="001464BD" w:rsidRDefault="001464BD" w:rsidP="001464BD">
      <w:pPr>
        <w:jc w:val="center"/>
        <w:rPr>
          <w:rFonts w:cs="Arial"/>
          <w:sz w:val="20"/>
          <w:lang w:val="es-MX"/>
        </w:rPr>
      </w:pPr>
    </w:p>
    <w:p w:rsidR="001464BD" w:rsidRPr="001464BD" w:rsidRDefault="001464BD" w:rsidP="001464BD">
      <w:pPr>
        <w:ind w:firstLine="708"/>
        <w:jc w:val="both"/>
        <w:rPr>
          <w:rFonts w:cs="Arial"/>
          <w:b/>
          <w:bCs/>
          <w:color w:val="000000"/>
          <w:sz w:val="20"/>
          <w:lang w:val="es-MX"/>
        </w:rPr>
      </w:pPr>
      <w:r w:rsidRPr="001464BD">
        <w:rPr>
          <w:rFonts w:cs="Arial"/>
          <w:b/>
          <w:bCs/>
          <w:color w:val="000000"/>
          <w:sz w:val="20"/>
          <w:lang w:val="es-MX"/>
        </w:rPr>
        <w:tab/>
      </w:r>
      <w:r w:rsidRPr="001464BD">
        <w:rPr>
          <w:rFonts w:cs="Arial"/>
          <w:b/>
          <w:bCs/>
          <w:color w:val="000000"/>
          <w:sz w:val="20"/>
          <w:lang w:val="es-MX"/>
        </w:rPr>
        <w:tab/>
      </w:r>
    </w:p>
    <w:p w:rsidR="001464BD" w:rsidRPr="001464BD" w:rsidRDefault="001464BD" w:rsidP="001464BD">
      <w:pPr>
        <w:pStyle w:val="Sangra2detindependiente0"/>
        <w:autoSpaceDE/>
        <w:autoSpaceDN/>
        <w:adjustRightInd/>
        <w:rPr>
          <w:rFonts w:cs="Arial"/>
          <w:szCs w:val="20"/>
          <w:lang w:val="es-MX"/>
        </w:rPr>
      </w:pPr>
    </w:p>
    <w:p w:rsidR="001464BD" w:rsidRPr="00F832DF" w:rsidRDefault="001464BD" w:rsidP="001464BD">
      <w:pPr>
        <w:rPr>
          <w:lang w:val="es-MX"/>
        </w:rPr>
      </w:pPr>
    </w:p>
    <w:p w:rsidR="001464BD" w:rsidRPr="00F832DF" w:rsidRDefault="001464BD" w:rsidP="001464BD">
      <w:pPr>
        <w:rPr>
          <w:lang w:val="es-MX"/>
        </w:rPr>
      </w:pPr>
    </w:p>
    <w:p w:rsidR="001464BD" w:rsidRPr="00F832DF" w:rsidRDefault="001464BD" w:rsidP="001464BD">
      <w:pPr>
        <w:rPr>
          <w:lang w:val="es-MX"/>
        </w:rPr>
      </w:pPr>
    </w:p>
    <w:p w:rsidR="001464BD" w:rsidRPr="00F832DF" w:rsidRDefault="001464BD" w:rsidP="001464BD">
      <w:pPr>
        <w:rPr>
          <w:lang w:val="es-MX"/>
        </w:rPr>
      </w:pPr>
    </w:p>
    <w:p w:rsidR="001C4A0B" w:rsidRDefault="001C4A0B" w:rsidP="008C6ABE">
      <w:pPr>
        <w:pStyle w:val="Textoindependiente"/>
        <w:ind w:right="96"/>
        <w:jc w:val="center"/>
        <w:rPr>
          <w:rFonts w:cs="Arial"/>
          <w:sz w:val="32"/>
          <w:szCs w:val="32"/>
        </w:rPr>
      </w:pPr>
    </w:p>
    <w:p w:rsidR="0088607C" w:rsidRDefault="0088607C" w:rsidP="008C6ABE">
      <w:pPr>
        <w:pStyle w:val="Textoindependiente"/>
        <w:ind w:right="96"/>
        <w:jc w:val="center"/>
        <w:rPr>
          <w:rFonts w:cs="Arial"/>
          <w:sz w:val="32"/>
          <w:szCs w:val="32"/>
        </w:rPr>
      </w:pPr>
    </w:p>
    <w:p w:rsidR="0088607C" w:rsidRDefault="0088607C" w:rsidP="008C6ABE">
      <w:pPr>
        <w:pStyle w:val="Textoindependiente"/>
        <w:ind w:right="96"/>
        <w:jc w:val="center"/>
        <w:rPr>
          <w:rFonts w:cs="Arial"/>
          <w:sz w:val="32"/>
          <w:szCs w:val="32"/>
        </w:rPr>
      </w:pPr>
    </w:p>
    <w:p w:rsidR="0088607C" w:rsidRDefault="0088607C" w:rsidP="008C6ABE">
      <w:pPr>
        <w:pStyle w:val="Textoindependiente"/>
        <w:ind w:right="96"/>
        <w:jc w:val="center"/>
        <w:rPr>
          <w:rFonts w:cs="Arial"/>
          <w:sz w:val="32"/>
          <w:szCs w:val="32"/>
        </w:rPr>
      </w:pPr>
    </w:p>
    <w:p w:rsidR="0088607C" w:rsidRDefault="0088607C" w:rsidP="008C6ABE">
      <w:pPr>
        <w:pStyle w:val="Textoindependiente"/>
        <w:ind w:right="96"/>
        <w:jc w:val="center"/>
        <w:rPr>
          <w:rFonts w:cs="Arial"/>
          <w:sz w:val="32"/>
          <w:szCs w:val="32"/>
        </w:rPr>
      </w:pPr>
    </w:p>
    <w:p w:rsidR="0088607C" w:rsidRDefault="0088607C" w:rsidP="008C6ABE">
      <w:pPr>
        <w:pStyle w:val="Textoindependiente"/>
        <w:ind w:right="96"/>
        <w:jc w:val="center"/>
        <w:rPr>
          <w:rFonts w:cs="Arial"/>
          <w:sz w:val="32"/>
          <w:szCs w:val="32"/>
        </w:rPr>
      </w:pPr>
    </w:p>
    <w:p w:rsidR="0088607C" w:rsidRDefault="0088607C" w:rsidP="0088607C">
      <w:pPr>
        <w:pStyle w:val="Textoindependiente"/>
        <w:tabs>
          <w:tab w:val="left" w:pos="5635"/>
        </w:tabs>
        <w:ind w:right="96"/>
        <w:jc w:val="left"/>
        <w:rPr>
          <w:rFonts w:cs="Arial"/>
          <w:sz w:val="32"/>
          <w:szCs w:val="32"/>
        </w:rPr>
      </w:pPr>
    </w:p>
    <w:p w:rsidR="0088607C" w:rsidRDefault="0088607C" w:rsidP="008C6ABE">
      <w:pPr>
        <w:pStyle w:val="Textoindependiente"/>
        <w:ind w:right="96"/>
        <w:jc w:val="center"/>
        <w:rPr>
          <w:rFonts w:cs="Arial"/>
          <w:sz w:val="32"/>
          <w:szCs w:val="32"/>
        </w:rPr>
      </w:pPr>
    </w:p>
    <w:p w:rsidR="0088607C" w:rsidRDefault="0088607C" w:rsidP="008C6ABE">
      <w:pPr>
        <w:pStyle w:val="Textoindependiente"/>
        <w:ind w:right="96"/>
        <w:jc w:val="center"/>
        <w:rPr>
          <w:rFonts w:cs="Arial"/>
          <w:sz w:val="32"/>
          <w:szCs w:val="32"/>
        </w:rPr>
      </w:pPr>
    </w:p>
    <w:p w:rsidR="001464BD" w:rsidRDefault="001464BD" w:rsidP="008C6ABE">
      <w:pPr>
        <w:pStyle w:val="Textoindependiente"/>
        <w:ind w:right="96"/>
        <w:jc w:val="center"/>
        <w:rPr>
          <w:rFonts w:cs="Arial"/>
          <w:sz w:val="32"/>
          <w:szCs w:val="32"/>
        </w:rPr>
      </w:pPr>
    </w:p>
    <w:p w:rsidR="001464BD" w:rsidRDefault="001464BD" w:rsidP="008C6ABE">
      <w:pPr>
        <w:pStyle w:val="Textoindependiente"/>
        <w:ind w:right="96"/>
        <w:jc w:val="center"/>
        <w:rPr>
          <w:rFonts w:cs="Arial"/>
          <w:sz w:val="32"/>
          <w:szCs w:val="32"/>
        </w:rPr>
      </w:pPr>
    </w:p>
    <w:p w:rsidR="001464BD" w:rsidRDefault="001464BD" w:rsidP="008C6ABE">
      <w:pPr>
        <w:pStyle w:val="Textoindependiente"/>
        <w:ind w:right="96"/>
        <w:jc w:val="center"/>
        <w:rPr>
          <w:rFonts w:cs="Arial"/>
          <w:sz w:val="32"/>
          <w:szCs w:val="32"/>
        </w:rPr>
      </w:pPr>
    </w:p>
    <w:p w:rsidR="001464BD" w:rsidRDefault="001464BD" w:rsidP="008C6ABE">
      <w:pPr>
        <w:pStyle w:val="Textoindependiente"/>
        <w:ind w:right="96"/>
        <w:jc w:val="center"/>
        <w:rPr>
          <w:rFonts w:cs="Arial"/>
          <w:sz w:val="32"/>
          <w:szCs w:val="32"/>
        </w:rPr>
      </w:pPr>
    </w:p>
    <w:p w:rsidR="001C4A0B" w:rsidRDefault="001C4A0B" w:rsidP="008C6ABE">
      <w:pPr>
        <w:pStyle w:val="Textoindependiente"/>
        <w:ind w:right="96"/>
        <w:jc w:val="center"/>
        <w:rPr>
          <w:rFonts w:cs="Arial"/>
          <w:sz w:val="32"/>
          <w:szCs w:val="32"/>
        </w:rPr>
      </w:pPr>
    </w:p>
    <w:p w:rsidR="001C4A0B" w:rsidRDefault="001C4A0B" w:rsidP="008C6ABE">
      <w:pPr>
        <w:pStyle w:val="Textoindependiente"/>
        <w:ind w:right="96"/>
        <w:jc w:val="center"/>
        <w:rPr>
          <w:rFonts w:cs="Arial"/>
          <w:sz w:val="32"/>
          <w:szCs w:val="32"/>
        </w:rPr>
      </w:pPr>
    </w:p>
    <w:p w:rsidR="006E29A8" w:rsidRDefault="006E29A8" w:rsidP="008C6ABE">
      <w:pPr>
        <w:pStyle w:val="Textoindependiente"/>
        <w:ind w:right="96"/>
        <w:jc w:val="center"/>
        <w:rPr>
          <w:rFonts w:cs="Arial"/>
          <w:sz w:val="32"/>
          <w:szCs w:val="32"/>
        </w:rPr>
      </w:pPr>
    </w:p>
    <w:p w:rsidR="006E29A8" w:rsidRDefault="006E29A8" w:rsidP="008C6ABE">
      <w:pPr>
        <w:pStyle w:val="Textoindependiente"/>
        <w:ind w:right="96"/>
        <w:jc w:val="center"/>
        <w:rPr>
          <w:rFonts w:cs="Arial"/>
          <w:sz w:val="32"/>
          <w:szCs w:val="32"/>
        </w:rPr>
      </w:pPr>
    </w:p>
    <w:p w:rsidR="008C6ABE" w:rsidRPr="00844954" w:rsidRDefault="004C3920" w:rsidP="008C6ABE">
      <w:pPr>
        <w:pStyle w:val="Textoindependiente"/>
        <w:ind w:right="96"/>
        <w:jc w:val="center"/>
        <w:rPr>
          <w:rFonts w:ascii="Arial Black" w:hAnsi="Arial Black" w:cs="Arial"/>
          <w:sz w:val="28"/>
          <w:szCs w:val="32"/>
        </w:rPr>
      </w:pPr>
      <w:r w:rsidRPr="00844954">
        <w:rPr>
          <w:rFonts w:ascii="Arial Black" w:hAnsi="Arial Black" w:cs="Arial"/>
          <w:sz w:val="28"/>
          <w:szCs w:val="32"/>
        </w:rPr>
        <w:lastRenderedPageBreak/>
        <w:t xml:space="preserve">ANEXO </w:t>
      </w:r>
      <w:r w:rsidR="001C25EA" w:rsidRPr="00844954">
        <w:rPr>
          <w:rFonts w:ascii="Arial Black" w:hAnsi="Arial Black" w:cs="Arial"/>
          <w:sz w:val="28"/>
          <w:szCs w:val="32"/>
        </w:rPr>
        <w:t>21</w:t>
      </w:r>
    </w:p>
    <w:p w:rsidR="008C6ABE" w:rsidRPr="00996B4D" w:rsidRDefault="008C6ABE" w:rsidP="008C6ABE">
      <w:pPr>
        <w:pStyle w:val="Textoindependiente"/>
        <w:spacing w:line="240" w:lineRule="exact"/>
        <w:jc w:val="center"/>
        <w:rPr>
          <w:rFonts w:cs="Arial"/>
          <w:color w:val="FF0000"/>
          <w:sz w:val="22"/>
          <w:szCs w:val="22"/>
        </w:rPr>
      </w:pPr>
    </w:p>
    <w:p w:rsidR="00597C5D" w:rsidRPr="00E178C2" w:rsidRDefault="00597C5D" w:rsidP="00597C5D">
      <w:pPr>
        <w:pStyle w:val="Textoindependiente"/>
        <w:spacing w:line="240" w:lineRule="exact"/>
        <w:jc w:val="center"/>
        <w:rPr>
          <w:rFonts w:cs="Arial"/>
          <w:sz w:val="22"/>
          <w:szCs w:val="22"/>
        </w:rPr>
      </w:pPr>
      <w:r w:rsidRPr="00E178C2">
        <w:rPr>
          <w:rFonts w:cs="Arial"/>
          <w:sz w:val="22"/>
          <w:szCs w:val="22"/>
        </w:rPr>
        <w:t>Escrito de Clasificación de Empresa</w:t>
      </w:r>
    </w:p>
    <w:p w:rsidR="00597C5D" w:rsidRPr="00E178C2" w:rsidRDefault="00597C5D" w:rsidP="00597C5D">
      <w:pPr>
        <w:tabs>
          <w:tab w:val="left" w:pos="426"/>
          <w:tab w:val="left" w:pos="993"/>
          <w:tab w:val="center" w:pos="4561"/>
          <w:tab w:val="left" w:pos="7290"/>
        </w:tabs>
        <w:jc w:val="center"/>
        <w:rPr>
          <w:rFonts w:cs="Arial"/>
          <w:sz w:val="20"/>
        </w:rPr>
      </w:pPr>
      <w:r w:rsidRPr="00E178C2">
        <w:rPr>
          <w:rFonts w:cs="Arial"/>
          <w:sz w:val="20"/>
        </w:rPr>
        <w:t>(</w:t>
      </w:r>
      <w:r w:rsidR="00A10D89" w:rsidRPr="00E178C2">
        <w:rPr>
          <w:rFonts w:cs="Arial"/>
          <w:sz w:val="20"/>
        </w:rPr>
        <w:t>En</w:t>
      </w:r>
      <w:r w:rsidRPr="00E178C2">
        <w:rPr>
          <w:rFonts w:cs="Arial"/>
          <w:sz w:val="20"/>
        </w:rPr>
        <w:t xml:space="preserve"> papel </w:t>
      </w:r>
      <w:r w:rsidR="009746EA" w:rsidRPr="00E178C2">
        <w:rPr>
          <w:rFonts w:cs="Arial"/>
          <w:sz w:val="20"/>
        </w:rPr>
        <w:t>membretado</w:t>
      </w:r>
      <w:r w:rsidRPr="00E178C2">
        <w:rPr>
          <w:rFonts w:cs="Arial"/>
          <w:sz w:val="20"/>
        </w:rPr>
        <w:t xml:space="preserve"> del LICITANTE)</w:t>
      </w:r>
    </w:p>
    <w:p w:rsidR="00597C5D" w:rsidRDefault="00597C5D" w:rsidP="00597C5D">
      <w:pPr>
        <w:tabs>
          <w:tab w:val="left" w:pos="426"/>
          <w:tab w:val="left" w:pos="993"/>
        </w:tabs>
        <w:jc w:val="center"/>
        <w:rPr>
          <w:rFonts w:cs="Arial"/>
          <w:b/>
        </w:rPr>
      </w:pPr>
    </w:p>
    <w:p w:rsidR="00597C5D" w:rsidRDefault="00597C5D" w:rsidP="00597C5D">
      <w:pPr>
        <w:tabs>
          <w:tab w:val="left" w:pos="426"/>
          <w:tab w:val="left" w:pos="993"/>
        </w:tabs>
        <w:jc w:val="both"/>
        <w:rPr>
          <w:rFonts w:cs="Arial"/>
          <w:b/>
        </w:rPr>
      </w:pPr>
      <w:r w:rsidRPr="00867901">
        <w:rPr>
          <w:rFonts w:ascii="Arial Narrow" w:hAnsi="Arial Narrow" w:cs="Arial"/>
          <w:b/>
          <w:sz w:val="22"/>
          <w:szCs w:val="22"/>
        </w:rPr>
        <w:t xml:space="preserve">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Adquisición y Arrendamiento de Bienes Muebles, así como la contratación </w:t>
      </w:r>
      <w:r>
        <w:rPr>
          <w:rFonts w:ascii="Arial Narrow" w:hAnsi="Arial Narrow" w:cs="Arial"/>
          <w:b/>
          <w:sz w:val="22"/>
          <w:szCs w:val="22"/>
        </w:rPr>
        <w:t xml:space="preserve">para la adquisición de los bienes </w:t>
      </w:r>
      <w:r w:rsidRPr="00867901">
        <w:rPr>
          <w:rFonts w:ascii="Arial Narrow" w:hAnsi="Arial Narrow" w:cs="Arial"/>
          <w:b/>
          <w:sz w:val="22"/>
          <w:szCs w:val="22"/>
        </w:rPr>
        <w:t>que realicen las dependencias y entidades de la Administración Pública Federal.</w:t>
      </w:r>
    </w:p>
    <w:p w:rsidR="00597C5D" w:rsidRDefault="00597C5D" w:rsidP="00597C5D">
      <w:pPr>
        <w:tabs>
          <w:tab w:val="left" w:pos="426"/>
          <w:tab w:val="left" w:pos="993"/>
        </w:tabs>
        <w:jc w:val="both"/>
        <w:rPr>
          <w:rFonts w:cs="Arial"/>
          <w:b/>
        </w:rPr>
      </w:pPr>
    </w:p>
    <w:p w:rsidR="00597C5D" w:rsidRPr="00867901" w:rsidRDefault="00597C5D" w:rsidP="00597C5D">
      <w:pPr>
        <w:ind w:left="-142"/>
        <w:jc w:val="right"/>
        <w:rPr>
          <w:rFonts w:ascii="Arial Narrow" w:hAnsi="Arial Narrow" w:cs="Arial"/>
          <w:sz w:val="22"/>
          <w:szCs w:val="22"/>
        </w:rPr>
      </w:pPr>
      <w:r w:rsidRPr="00867901">
        <w:rPr>
          <w:rFonts w:ascii="Arial Narrow" w:hAnsi="Arial Narrow" w:cs="Arial"/>
          <w:sz w:val="22"/>
          <w:szCs w:val="22"/>
        </w:rPr>
        <w:t>________de___________de______________201</w:t>
      </w:r>
      <w:r w:rsidR="00113C7E">
        <w:rPr>
          <w:rFonts w:ascii="Arial Narrow" w:hAnsi="Arial Narrow" w:cs="Arial"/>
          <w:sz w:val="22"/>
          <w:szCs w:val="22"/>
        </w:rPr>
        <w:t>4</w:t>
      </w:r>
      <w:r w:rsidRPr="00867901">
        <w:rPr>
          <w:rFonts w:ascii="Arial Narrow" w:hAnsi="Arial Narrow" w:cs="Arial"/>
          <w:sz w:val="22"/>
          <w:szCs w:val="22"/>
        </w:rPr>
        <w:t xml:space="preserve"> (1)</w:t>
      </w:r>
    </w:p>
    <w:p w:rsidR="00597C5D" w:rsidRPr="00867901" w:rsidRDefault="00597C5D" w:rsidP="00597C5D">
      <w:pPr>
        <w:ind w:left="-142"/>
        <w:rPr>
          <w:rFonts w:ascii="Arial Narrow" w:hAnsi="Arial Narrow" w:cs="Arial"/>
          <w:sz w:val="22"/>
          <w:szCs w:val="22"/>
          <w:u w:val="single"/>
        </w:rPr>
      </w:pPr>
      <w:r w:rsidRPr="00867901">
        <w:rPr>
          <w:rFonts w:ascii="Arial Narrow" w:hAnsi="Arial Narrow" w:cs="Arial"/>
          <w:sz w:val="22"/>
          <w:szCs w:val="22"/>
          <w:u w:val="single"/>
        </w:rPr>
        <w:t>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2)________</w:t>
      </w:r>
    </w:p>
    <w:p w:rsidR="00597C5D" w:rsidRPr="00867901" w:rsidRDefault="00597C5D" w:rsidP="00597C5D">
      <w:pPr>
        <w:ind w:left="-142"/>
        <w:rPr>
          <w:rFonts w:ascii="Arial Narrow" w:hAnsi="Arial Narrow" w:cs="Arial"/>
          <w:b/>
          <w:sz w:val="22"/>
          <w:szCs w:val="22"/>
        </w:rPr>
      </w:pPr>
      <w:r w:rsidRPr="00867901">
        <w:rPr>
          <w:rFonts w:ascii="Arial Narrow" w:hAnsi="Arial Narrow" w:cs="Arial"/>
          <w:b/>
          <w:sz w:val="22"/>
          <w:szCs w:val="22"/>
        </w:rPr>
        <w:t>Presente</w:t>
      </w:r>
    </w:p>
    <w:p w:rsidR="00597C5D" w:rsidRPr="00867901" w:rsidRDefault="00597C5D" w:rsidP="00597C5D">
      <w:pPr>
        <w:ind w:left="-142"/>
        <w:rPr>
          <w:rFonts w:ascii="Arial Narrow" w:hAnsi="Arial Narrow" w:cs="Arial"/>
          <w:sz w:val="22"/>
          <w:szCs w:val="22"/>
        </w:rPr>
      </w:pPr>
    </w:p>
    <w:p w:rsidR="00597C5D" w:rsidRPr="00867901" w:rsidRDefault="00597C5D" w:rsidP="00597C5D">
      <w:pPr>
        <w:ind w:left="-142"/>
        <w:jc w:val="both"/>
        <w:rPr>
          <w:rFonts w:ascii="Arial Narrow" w:hAnsi="Arial Narrow" w:cs="Arial"/>
          <w:sz w:val="22"/>
          <w:szCs w:val="22"/>
        </w:rPr>
      </w:pPr>
      <w:r w:rsidRPr="00867901">
        <w:rPr>
          <w:rFonts w:ascii="Arial Narrow" w:hAnsi="Arial Narrow" w:cs="Arial"/>
          <w:sz w:val="22"/>
          <w:szCs w:val="22"/>
        </w:rPr>
        <w:t xml:space="preserve">Me refiero al procedimiento </w:t>
      </w:r>
      <w:r w:rsidRPr="00867901">
        <w:rPr>
          <w:rFonts w:ascii="Arial Narrow" w:hAnsi="Arial Narrow" w:cs="Arial"/>
          <w:sz w:val="22"/>
          <w:szCs w:val="22"/>
          <w:u w:val="single"/>
        </w:rPr>
        <w:t>_________________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3)___________________</w:t>
      </w:r>
      <w:r w:rsidRPr="00867901">
        <w:rPr>
          <w:rFonts w:ascii="Arial Narrow" w:hAnsi="Arial Narrow" w:cs="Arial"/>
          <w:sz w:val="22"/>
          <w:szCs w:val="22"/>
        </w:rPr>
        <w:t xml:space="preserve">N° </w:t>
      </w:r>
      <w:r w:rsidRPr="00867901">
        <w:rPr>
          <w:rFonts w:ascii="Arial Narrow" w:hAnsi="Arial Narrow" w:cs="Arial"/>
          <w:sz w:val="22"/>
          <w:szCs w:val="22"/>
          <w:u w:val="single"/>
        </w:rPr>
        <w:t>_______(4)_________</w:t>
      </w:r>
      <w:r w:rsidRPr="00867901">
        <w:rPr>
          <w:rFonts w:ascii="Arial Narrow" w:hAnsi="Arial Narrow" w:cs="Arial"/>
          <w:sz w:val="22"/>
          <w:szCs w:val="22"/>
        </w:rPr>
        <w:t xml:space="preserve"> en el que mi representada, la empresa </w:t>
      </w:r>
      <w:r w:rsidRPr="00867901">
        <w:rPr>
          <w:rFonts w:ascii="Arial Narrow" w:hAnsi="Arial Narrow" w:cs="Arial"/>
          <w:sz w:val="22"/>
          <w:szCs w:val="22"/>
          <w:u w:val="single"/>
        </w:rPr>
        <w:t>____________(5)_________________</w:t>
      </w:r>
      <w:r w:rsidRPr="00867901">
        <w:rPr>
          <w:rFonts w:ascii="Arial Narrow" w:hAnsi="Arial Narrow" w:cs="Arial"/>
          <w:sz w:val="22"/>
          <w:szCs w:val="22"/>
        </w:rPr>
        <w:t xml:space="preserve"> participa a través de la propuesta que se contiene en el presente sobre.</w:t>
      </w:r>
    </w:p>
    <w:p w:rsidR="00597C5D" w:rsidRPr="00867901" w:rsidRDefault="00597C5D" w:rsidP="00597C5D">
      <w:pPr>
        <w:ind w:left="-142"/>
        <w:rPr>
          <w:rFonts w:ascii="Arial Narrow" w:hAnsi="Arial Narrow" w:cs="Arial"/>
          <w:sz w:val="22"/>
          <w:szCs w:val="22"/>
        </w:rPr>
      </w:pPr>
    </w:p>
    <w:p w:rsidR="00597C5D" w:rsidRPr="00867901" w:rsidRDefault="00597C5D" w:rsidP="00597C5D">
      <w:pPr>
        <w:ind w:left="-142"/>
        <w:jc w:val="both"/>
        <w:rPr>
          <w:rFonts w:ascii="Arial Narrow" w:hAnsi="Arial Narrow" w:cs="Arial"/>
          <w:sz w:val="22"/>
          <w:szCs w:val="22"/>
        </w:rPr>
      </w:pPr>
      <w:r w:rsidRPr="00867901">
        <w:rPr>
          <w:rFonts w:ascii="Arial Narrow" w:hAnsi="Arial Narrow" w:cs="Arial"/>
          <w:sz w:val="22"/>
          <w:szCs w:val="22"/>
        </w:rPr>
        <w:t>Sobre el particular y en los términos de lo previsto por los “</w:t>
      </w:r>
      <w:r w:rsidRPr="00867901">
        <w:rPr>
          <w:rFonts w:ascii="Arial Narrow" w:hAnsi="Arial Narrow" w:cs="Arial"/>
          <w:i/>
          <w:sz w:val="22"/>
          <w:szCs w:val="22"/>
        </w:rPr>
        <w:t>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r w:rsidRPr="00867901">
        <w:rPr>
          <w:rFonts w:ascii="Arial Narrow" w:hAnsi="Arial Narrow" w:cs="Arial"/>
          <w:sz w:val="22"/>
          <w:szCs w:val="22"/>
        </w:rPr>
        <w:t xml:space="preserve">, declaro bajo protesta de decir verdad, que mi representada pertenece al sector </w:t>
      </w:r>
      <w:r w:rsidRPr="00867901">
        <w:rPr>
          <w:rFonts w:ascii="Arial Narrow" w:hAnsi="Arial Narrow" w:cs="Arial"/>
          <w:sz w:val="22"/>
          <w:szCs w:val="22"/>
          <w:u w:val="single"/>
        </w:rPr>
        <w:t>____________(6)_______________</w:t>
      </w:r>
      <w:r w:rsidRPr="00867901">
        <w:rPr>
          <w:rFonts w:ascii="Arial Narrow" w:hAnsi="Arial Narrow" w:cs="Arial"/>
          <w:sz w:val="22"/>
          <w:szCs w:val="22"/>
        </w:rPr>
        <w:t xml:space="preserve"> cuenta con </w:t>
      </w:r>
      <w:r w:rsidRPr="00867901">
        <w:rPr>
          <w:rFonts w:ascii="Arial Narrow" w:hAnsi="Arial Narrow" w:cs="Arial"/>
          <w:sz w:val="22"/>
          <w:szCs w:val="22"/>
          <w:u w:val="single"/>
        </w:rPr>
        <w:t>_________(7)_____________</w:t>
      </w:r>
      <w:r w:rsidRPr="00867901">
        <w:rPr>
          <w:rFonts w:ascii="Arial Narrow" w:hAnsi="Arial Narrow" w:cs="Arial"/>
          <w:sz w:val="22"/>
          <w:szCs w:val="22"/>
        </w:rPr>
        <w:t xml:space="preserve">empleados de planta registrados ante el IMSS y con </w:t>
      </w:r>
      <w:r w:rsidRPr="00867901">
        <w:rPr>
          <w:rFonts w:ascii="Arial Narrow" w:hAnsi="Arial Narrow" w:cs="Arial"/>
          <w:sz w:val="22"/>
          <w:szCs w:val="22"/>
          <w:u w:val="single"/>
        </w:rPr>
        <w:t>_________(8)_____________</w:t>
      </w:r>
      <w:r w:rsidRPr="00867901">
        <w:rPr>
          <w:rFonts w:ascii="Arial Narrow" w:hAnsi="Arial Narrow" w:cs="Arial"/>
          <w:sz w:val="22"/>
          <w:szCs w:val="22"/>
        </w:rPr>
        <w:t xml:space="preserve">personas subcontratadas y que el monto de las ventas anuales de mi representada es de </w:t>
      </w:r>
      <w:r w:rsidRPr="00867901">
        <w:rPr>
          <w:rFonts w:ascii="Arial Narrow" w:hAnsi="Arial Narrow" w:cs="Arial"/>
          <w:sz w:val="22"/>
          <w:szCs w:val="22"/>
          <w:u w:val="single"/>
        </w:rPr>
        <w:t>__________9_____________</w:t>
      </w:r>
      <w:r w:rsidRPr="00867901">
        <w:rPr>
          <w:rFonts w:ascii="Arial Narrow" w:hAnsi="Arial Narrow" w:cs="Arial"/>
          <w:sz w:val="22"/>
          <w:szCs w:val="22"/>
        </w:rPr>
        <w:t xml:space="preserve"> obtenido en el ejercicio fiscal correspondiente a la última declaración anual de impuestos federales. Considerando lo anterior, mi representada se encuentra en el rango de una empresa </w:t>
      </w:r>
      <w:r w:rsidRPr="00867901">
        <w:rPr>
          <w:rFonts w:ascii="Arial Narrow" w:hAnsi="Arial Narrow" w:cs="Arial"/>
          <w:sz w:val="22"/>
          <w:szCs w:val="22"/>
          <w:u w:val="single"/>
        </w:rPr>
        <w:t>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10)_________,</w:t>
      </w:r>
      <w:r w:rsidRPr="00867901">
        <w:rPr>
          <w:rFonts w:ascii="Arial Narrow" w:hAnsi="Arial Narrow" w:cs="Arial"/>
          <w:sz w:val="22"/>
          <w:szCs w:val="22"/>
        </w:rPr>
        <w:t xml:space="preserve"> atendiendo a lo siguiente:</w:t>
      </w:r>
    </w:p>
    <w:p w:rsidR="00597C5D" w:rsidRPr="00867901" w:rsidRDefault="00597C5D" w:rsidP="00597C5D">
      <w:pPr>
        <w:ind w:left="-142"/>
        <w:jc w:val="both"/>
        <w:rPr>
          <w:rFonts w:ascii="Arial Narrow" w:hAnsi="Arial Narrow" w:cs="Arial"/>
          <w:b/>
          <w:sz w:val="22"/>
          <w:szCs w:val="22"/>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272"/>
        <w:gridCol w:w="2266"/>
        <w:gridCol w:w="2419"/>
        <w:gridCol w:w="1843"/>
      </w:tblGrid>
      <w:tr w:rsidR="00597C5D" w:rsidRPr="00867901">
        <w:trPr>
          <w:jc w:val="center"/>
        </w:trPr>
        <w:tc>
          <w:tcPr>
            <w:tcW w:w="8897" w:type="dxa"/>
            <w:gridSpan w:val="5"/>
            <w:tcBorders>
              <w:bottom w:val="single" w:sz="4" w:space="0" w:color="auto"/>
            </w:tcBorders>
            <w:shd w:val="clear" w:color="auto" w:fill="DBE5F1"/>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Estratificación</w:t>
            </w:r>
          </w:p>
        </w:tc>
      </w:tr>
      <w:tr w:rsidR="00597C5D" w:rsidRPr="00867901">
        <w:trPr>
          <w:jc w:val="center"/>
        </w:trPr>
        <w:tc>
          <w:tcPr>
            <w:tcW w:w="1097" w:type="dxa"/>
            <w:shd w:val="clear" w:color="auto" w:fill="DAEEF3"/>
            <w:vAlign w:val="center"/>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Tamaño</w:t>
            </w:r>
          </w:p>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(10)</w:t>
            </w:r>
          </w:p>
        </w:tc>
        <w:tc>
          <w:tcPr>
            <w:tcW w:w="1272" w:type="dxa"/>
            <w:shd w:val="clear" w:color="auto" w:fill="DAEEF3"/>
            <w:vAlign w:val="center"/>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Sector</w:t>
            </w:r>
          </w:p>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(6)</w:t>
            </w:r>
          </w:p>
        </w:tc>
        <w:tc>
          <w:tcPr>
            <w:tcW w:w="2266" w:type="dxa"/>
            <w:shd w:val="clear" w:color="auto" w:fill="DAEEF3"/>
            <w:vAlign w:val="center"/>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Rango de número de trabajadores</w:t>
            </w:r>
          </w:p>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(7) + (8)</w:t>
            </w:r>
          </w:p>
        </w:tc>
        <w:tc>
          <w:tcPr>
            <w:tcW w:w="2419" w:type="dxa"/>
            <w:shd w:val="clear" w:color="auto" w:fill="DAEEF3"/>
            <w:vAlign w:val="center"/>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Rango de monto de ventas anuales</w:t>
            </w:r>
          </w:p>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(9)</w:t>
            </w:r>
          </w:p>
        </w:tc>
        <w:tc>
          <w:tcPr>
            <w:tcW w:w="1843" w:type="dxa"/>
            <w:shd w:val="clear" w:color="auto" w:fill="DAEEF3"/>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b/>
                <w:sz w:val="22"/>
                <w:szCs w:val="22"/>
              </w:rPr>
              <w:t>Tope máximo combinado*</w:t>
            </w:r>
          </w:p>
        </w:tc>
      </w:tr>
      <w:tr w:rsidR="00597C5D" w:rsidRPr="00867901">
        <w:trPr>
          <w:jc w:val="center"/>
        </w:trPr>
        <w:tc>
          <w:tcPr>
            <w:tcW w:w="1097"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Micro</w:t>
            </w:r>
          </w:p>
        </w:tc>
        <w:tc>
          <w:tcPr>
            <w:tcW w:w="1272"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Todas</w:t>
            </w:r>
          </w:p>
        </w:tc>
        <w:tc>
          <w:tcPr>
            <w:tcW w:w="2266"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Hasta 10</w:t>
            </w:r>
          </w:p>
        </w:tc>
        <w:tc>
          <w:tcPr>
            <w:tcW w:w="2419"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Hasta $ 4</w:t>
            </w:r>
          </w:p>
        </w:tc>
        <w:tc>
          <w:tcPr>
            <w:tcW w:w="1843" w:type="dxa"/>
            <w:vAlign w:val="center"/>
          </w:tcPr>
          <w:p w:rsidR="00597C5D" w:rsidRPr="00867901" w:rsidRDefault="00597C5D" w:rsidP="00CF6DDB">
            <w:pPr>
              <w:ind w:right="-41"/>
              <w:jc w:val="center"/>
              <w:rPr>
                <w:rFonts w:ascii="Arial Narrow" w:hAnsi="Arial Narrow" w:cs="Arial"/>
                <w:sz w:val="22"/>
                <w:szCs w:val="22"/>
              </w:rPr>
            </w:pPr>
            <w:r w:rsidRPr="00867901">
              <w:rPr>
                <w:rFonts w:ascii="Arial Narrow" w:hAnsi="Arial Narrow" w:cs="Arial"/>
                <w:sz w:val="22"/>
                <w:szCs w:val="22"/>
              </w:rPr>
              <w:t xml:space="preserve">  4.6</w:t>
            </w:r>
          </w:p>
        </w:tc>
      </w:tr>
      <w:tr w:rsidR="00597C5D" w:rsidRPr="00867901">
        <w:trPr>
          <w:jc w:val="center"/>
        </w:trPr>
        <w:tc>
          <w:tcPr>
            <w:tcW w:w="1097" w:type="dxa"/>
            <w:vMerge w:val="restart"/>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Pequeña</w:t>
            </w:r>
          </w:p>
        </w:tc>
        <w:tc>
          <w:tcPr>
            <w:tcW w:w="1272"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11 hasta 30</w:t>
            </w:r>
          </w:p>
        </w:tc>
        <w:tc>
          <w:tcPr>
            <w:tcW w:w="2419"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97C5D" w:rsidRPr="00867901" w:rsidRDefault="00597C5D" w:rsidP="00CF6DDB">
            <w:pPr>
              <w:ind w:right="-183"/>
              <w:rPr>
                <w:rFonts w:ascii="Arial Narrow" w:hAnsi="Arial Narrow" w:cs="Arial"/>
                <w:sz w:val="22"/>
                <w:szCs w:val="22"/>
              </w:rPr>
            </w:pPr>
            <w:r w:rsidRPr="00867901">
              <w:rPr>
                <w:rFonts w:ascii="Arial Narrow" w:hAnsi="Arial Narrow" w:cs="Arial"/>
                <w:sz w:val="22"/>
                <w:szCs w:val="22"/>
              </w:rPr>
              <w:t xml:space="preserve">              93</w:t>
            </w:r>
          </w:p>
        </w:tc>
      </w:tr>
      <w:tr w:rsidR="00597C5D" w:rsidRPr="00867901">
        <w:trPr>
          <w:jc w:val="center"/>
        </w:trPr>
        <w:tc>
          <w:tcPr>
            <w:tcW w:w="1097" w:type="dxa"/>
            <w:vMerge/>
          </w:tcPr>
          <w:p w:rsidR="00597C5D" w:rsidRPr="00867901" w:rsidRDefault="00597C5D" w:rsidP="00CF6DDB">
            <w:pPr>
              <w:rPr>
                <w:rFonts w:ascii="Arial Narrow" w:hAnsi="Arial Narrow" w:cs="Arial"/>
                <w:sz w:val="22"/>
                <w:szCs w:val="22"/>
              </w:rPr>
            </w:pPr>
          </w:p>
        </w:tc>
        <w:tc>
          <w:tcPr>
            <w:tcW w:w="1272"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Industria y</w:t>
            </w:r>
          </w:p>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11 hasta 50</w:t>
            </w:r>
          </w:p>
        </w:tc>
        <w:tc>
          <w:tcPr>
            <w:tcW w:w="2419"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97C5D" w:rsidRPr="00867901" w:rsidRDefault="00597C5D" w:rsidP="00CF6DDB">
            <w:pPr>
              <w:ind w:right="34"/>
              <w:jc w:val="center"/>
              <w:rPr>
                <w:rFonts w:ascii="Arial Narrow" w:hAnsi="Arial Narrow" w:cs="Arial"/>
                <w:sz w:val="22"/>
                <w:szCs w:val="22"/>
              </w:rPr>
            </w:pPr>
            <w:r w:rsidRPr="00867901">
              <w:rPr>
                <w:rFonts w:ascii="Arial Narrow" w:hAnsi="Arial Narrow" w:cs="Arial"/>
                <w:sz w:val="22"/>
                <w:szCs w:val="22"/>
              </w:rPr>
              <w:t>95</w:t>
            </w:r>
          </w:p>
        </w:tc>
      </w:tr>
      <w:tr w:rsidR="00597C5D" w:rsidRPr="00867901">
        <w:trPr>
          <w:jc w:val="center"/>
        </w:trPr>
        <w:tc>
          <w:tcPr>
            <w:tcW w:w="1097" w:type="dxa"/>
            <w:vMerge w:val="restart"/>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Mediana</w:t>
            </w:r>
          </w:p>
        </w:tc>
        <w:tc>
          <w:tcPr>
            <w:tcW w:w="1272"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31 hasta 100</w:t>
            </w:r>
          </w:p>
        </w:tc>
        <w:tc>
          <w:tcPr>
            <w:tcW w:w="2419" w:type="dxa"/>
            <w:vMerge w:val="restart"/>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$100.01 hasta $250</w:t>
            </w:r>
          </w:p>
        </w:tc>
        <w:tc>
          <w:tcPr>
            <w:tcW w:w="1843" w:type="dxa"/>
            <w:vMerge w:val="restart"/>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235</w:t>
            </w:r>
          </w:p>
          <w:p w:rsidR="00597C5D" w:rsidRPr="00867901" w:rsidRDefault="00597C5D" w:rsidP="00CF6DDB">
            <w:pPr>
              <w:jc w:val="center"/>
              <w:rPr>
                <w:rFonts w:ascii="Arial Narrow" w:hAnsi="Arial Narrow" w:cs="Arial"/>
                <w:sz w:val="22"/>
                <w:szCs w:val="22"/>
              </w:rPr>
            </w:pPr>
          </w:p>
        </w:tc>
      </w:tr>
      <w:tr w:rsidR="00597C5D" w:rsidRPr="00867901">
        <w:trPr>
          <w:jc w:val="center"/>
        </w:trPr>
        <w:tc>
          <w:tcPr>
            <w:tcW w:w="1097" w:type="dxa"/>
            <w:vMerge/>
            <w:vAlign w:val="center"/>
          </w:tcPr>
          <w:p w:rsidR="00597C5D" w:rsidRPr="00867901" w:rsidRDefault="00597C5D" w:rsidP="00CF6DDB">
            <w:pPr>
              <w:jc w:val="center"/>
              <w:rPr>
                <w:rFonts w:ascii="Arial Narrow" w:hAnsi="Arial Narrow" w:cs="Arial"/>
                <w:sz w:val="22"/>
                <w:szCs w:val="22"/>
              </w:rPr>
            </w:pPr>
          </w:p>
        </w:tc>
        <w:tc>
          <w:tcPr>
            <w:tcW w:w="1272"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51 hasta 100</w:t>
            </w:r>
          </w:p>
        </w:tc>
        <w:tc>
          <w:tcPr>
            <w:tcW w:w="2419" w:type="dxa"/>
            <w:vMerge/>
          </w:tcPr>
          <w:p w:rsidR="00597C5D" w:rsidRPr="00867901" w:rsidRDefault="00597C5D" w:rsidP="00CF6DDB">
            <w:pPr>
              <w:rPr>
                <w:rFonts w:ascii="Arial Narrow" w:hAnsi="Arial Narrow" w:cs="Arial"/>
                <w:sz w:val="22"/>
                <w:szCs w:val="22"/>
              </w:rPr>
            </w:pPr>
          </w:p>
        </w:tc>
        <w:tc>
          <w:tcPr>
            <w:tcW w:w="1843" w:type="dxa"/>
            <w:vMerge/>
          </w:tcPr>
          <w:p w:rsidR="00597C5D" w:rsidRPr="00867901" w:rsidRDefault="00597C5D" w:rsidP="00CF6DDB">
            <w:pPr>
              <w:rPr>
                <w:rFonts w:ascii="Arial Narrow" w:hAnsi="Arial Narrow" w:cs="Arial"/>
                <w:sz w:val="22"/>
                <w:szCs w:val="22"/>
              </w:rPr>
            </w:pPr>
          </w:p>
        </w:tc>
      </w:tr>
      <w:tr w:rsidR="00597C5D" w:rsidRPr="00867901">
        <w:trPr>
          <w:jc w:val="center"/>
        </w:trPr>
        <w:tc>
          <w:tcPr>
            <w:tcW w:w="1097" w:type="dxa"/>
            <w:vMerge/>
            <w:vAlign w:val="center"/>
          </w:tcPr>
          <w:p w:rsidR="00597C5D" w:rsidRPr="00867901" w:rsidRDefault="00597C5D" w:rsidP="00CF6DDB">
            <w:pPr>
              <w:jc w:val="center"/>
              <w:rPr>
                <w:rFonts w:ascii="Arial Narrow" w:hAnsi="Arial Narrow" w:cs="Arial"/>
                <w:sz w:val="22"/>
                <w:szCs w:val="22"/>
              </w:rPr>
            </w:pPr>
          </w:p>
        </w:tc>
        <w:tc>
          <w:tcPr>
            <w:tcW w:w="1272"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Industria</w:t>
            </w:r>
          </w:p>
        </w:tc>
        <w:tc>
          <w:tcPr>
            <w:tcW w:w="2266"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Desde 51 hasta 250</w:t>
            </w:r>
          </w:p>
        </w:tc>
        <w:tc>
          <w:tcPr>
            <w:tcW w:w="2419" w:type="dxa"/>
          </w:tcPr>
          <w:p w:rsidR="00597C5D" w:rsidRPr="00867901" w:rsidRDefault="00597C5D" w:rsidP="00CF6DDB">
            <w:pPr>
              <w:rPr>
                <w:rFonts w:ascii="Arial Narrow" w:hAnsi="Arial Narrow" w:cs="Arial"/>
                <w:sz w:val="22"/>
                <w:szCs w:val="22"/>
              </w:rPr>
            </w:pPr>
            <w:r w:rsidRPr="00867901">
              <w:rPr>
                <w:rFonts w:ascii="Arial Narrow" w:hAnsi="Arial Narrow" w:cs="Arial"/>
                <w:sz w:val="22"/>
                <w:szCs w:val="22"/>
              </w:rPr>
              <w:t>Desde $100.01 hasta $250</w:t>
            </w:r>
          </w:p>
        </w:tc>
        <w:tc>
          <w:tcPr>
            <w:tcW w:w="1843" w:type="dxa"/>
            <w:vAlign w:val="center"/>
          </w:tcPr>
          <w:p w:rsidR="00597C5D" w:rsidRPr="00867901" w:rsidRDefault="00597C5D" w:rsidP="00CF6DDB">
            <w:pPr>
              <w:jc w:val="center"/>
              <w:rPr>
                <w:rFonts w:ascii="Arial Narrow" w:hAnsi="Arial Narrow" w:cs="Arial"/>
                <w:sz w:val="22"/>
                <w:szCs w:val="22"/>
              </w:rPr>
            </w:pPr>
            <w:r w:rsidRPr="00867901">
              <w:rPr>
                <w:rFonts w:ascii="Arial Narrow" w:hAnsi="Arial Narrow" w:cs="Arial"/>
                <w:sz w:val="22"/>
                <w:szCs w:val="22"/>
              </w:rPr>
              <w:t>250</w:t>
            </w:r>
          </w:p>
        </w:tc>
      </w:tr>
    </w:tbl>
    <w:p w:rsidR="00597C5D" w:rsidRPr="00867901" w:rsidRDefault="00597C5D" w:rsidP="00597C5D">
      <w:pPr>
        <w:jc w:val="both"/>
        <w:rPr>
          <w:rFonts w:ascii="Arial Narrow" w:hAnsi="Arial Narrow" w:cs="Arial"/>
          <w:sz w:val="22"/>
          <w:szCs w:val="22"/>
        </w:rPr>
      </w:pPr>
    </w:p>
    <w:p w:rsidR="00597C5D" w:rsidRPr="00867901" w:rsidRDefault="00597C5D" w:rsidP="00597C5D">
      <w:pPr>
        <w:jc w:val="both"/>
        <w:rPr>
          <w:rFonts w:ascii="Arial Narrow" w:hAnsi="Arial Narrow" w:cs="Arial"/>
          <w:sz w:val="22"/>
          <w:szCs w:val="22"/>
        </w:rPr>
      </w:pPr>
      <w:r w:rsidRPr="00867901">
        <w:rPr>
          <w:rFonts w:ascii="Arial Narrow" w:hAnsi="Arial Narrow" w:cs="Arial"/>
          <w:sz w:val="22"/>
          <w:szCs w:val="22"/>
        </w:rPr>
        <w:t xml:space="preserve">Asimismo, manifiesto, bajo protesta de decir verdad que el Registro Federal de Contribuyentes de mi representada es: </w:t>
      </w:r>
      <w:r w:rsidRPr="00867901">
        <w:rPr>
          <w:rFonts w:ascii="Arial Narrow" w:hAnsi="Arial Narrow" w:cs="Arial"/>
          <w:sz w:val="22"/>
          <w:szCs w:val="22"/>
          <w:u w:val="single"/>
        </w:rPr>
        <w:t>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 xml:space="preserve">11)_________ </w:t>
      </w:r>
      <w:r w:rsidRPr="00867901">
        <w:rPr>
          <w:rFonts w:ascii="Arial Narrow" w:hAnsi="Arial Narrow" w:cs="Arial"/>
          <w:sz w:val="22"/>
          <w:szCs w:val="22"/>
        </w:rPr>
        <w:t xml:space="preserve">y que el Registro Federal de Contribuyentes del (los) fabricante (s) de los bienes que integran mi oferta, es (son): </w:t>
      </w:r>
      <w:r w:rsidRPr="00867901">
        <w:rPr>
          <w:rFonts w:ascii="Arial Narrow" w:hAnsi="Arial Narrow" w:cs="Arial"/>
          <w:sz w:val="22"/>
          <w:szCs w:val="22"/>
          <w:u w:val="single"/>
        </w:rPr>
        <w:t>______(12)________</w:t>
      </w:r>
    </w:p>
    <w:p w:rsidR="00597C5D" w:rsidRPr="00867901" w:rsidRDefault="00597C5D" w:rsidP="00597C5D">
      <w:pPr>
        <w:rPr>
          <w:rFonts w:ascii="Arial Narrow" w:hAnsi="Arial Narrow" w:cs="Arial"/>
          <w:b/>
          <w:sz w:val="22"/>
          <w:szCs w:val="22"/>
        </w:rPr>
      </w:pPr>
    </w:p>
    <w:p w:rsidR="00597C5D" w:rsidRPr="00867901" w:rsidRDefault="00597C5D" w:rsidP="00597C5D">
      <w:pPr>
        <w:jc w:val="center"/>
        <w:rPr>
          <w:rFonts w:ascii="Arial Narrow" w:hAnsi="Arial Narrow" w:cs="Arial"/>
          <w:sz w:val="22"/>
          <w:szCs w:val="22"/>
          <w:u w:val="single"/>
        </w:rPr>
      </w:pPr>
      <w:r w:rsidRPr="00867901">
        <w:rPr>
          <w:rFonts w:ascii="Arial Narrow" w:hAnsi="Arial Narrow" w:cs="Arial"/>
          <w:sz w:val="22"/>
          <w:szCs w:val="22"/>
          <w:u w:val="single"/>
        </w:rPr>
        <w:t>____________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13)________________</w:t>
      </w:r>
    </w:p>
    <w:p w:rsidR="00597C5D" w:rsidRPr="00867901" w:rsidRDefault="00597C5D" w:rsidP="00597C5D">
      <w:pPr>
        <w:ind w:left="-142"/>
        <w:jc w:val="center"/>
        <w:rPr>
          <w:rFonts w:ascii="Arial Narrow" w:hAnsi="Arial Narrow" w:cs="Arial"/>
          <w:sz w:val="22"/>
          <w:szCs w:val="22"/>
        </w:rPr>
      </w:pPr>
      <w:r w:rsidRPr="00867901">
        <w:rPr>
          <w:rFonts w:ascii="Arial Narrow" w:hAnsi="Arial Narrow" w:cs="Arial"/>
          <w:sz w:val="22"/>
          <w:szCs w:val="22"/>
        </w:rPr>
        <w:t>Firma del Representante Legal</w:t>
      </w:r>
    </w:p>
    <w:p w:rsidR="00597C5D" w:rsidRDefault="00597C5D" w:rsidP="00597C5D">
      <w:pPr>
        <w:tabs>
          <w:tab w:val="left" w:pos="426"/>
          <w:tab w:val="left" w:pos="993"/>
        </w:tabs>
        <w:jc w:val="both"/>
        <w:rPr>
          <w:rFonts w:cs="Arial"/>
          <w:b/>
        </w:rPr>
      </w:pPr>
    </w:p>
    <w:p w:rsidR="00FD1DE1" w:rsidRDefault="00FD1DE1" w:rsidP="00597C5D">
      <w:pPr>
        <w:ind w:left="-142"/>
        <w:jc w:val="both"/>
        <w:rPr>
          <w:rFonts w:ascii="Arial Narrow" w:hAnsi="Arial Narrow" w:cs="Arial"/>
          <w:b/>
          <w:sz w:val="22"/>
          <w:szCs w:val="22"/>
        </w:rPr>
      </w:pPr>
    </w:p>
    <w:p w:rsidR="00597C5D" w:rsidRPr="00E67902" w:rsidRDefault="00597C5D" w:rsidP="00E67902">
      <w:pPr>
        <w:jc w:val="both"/>
        <w:rPr>
          <w:rFonts w:ascii="Arial Narrow" w:hAnsi="Arial Narrow" w:cs="Arial"/>
          <w:sz w:val="20"/>
          <w:szCs w:val="22"/>
        </w:rPr>
      </w:pPr>
      <w:r w:rsidRPr="00E67902">
        <w:rPr>
          <w:rFonts w:ascii="Arial Narrow" w:hAnsi="Arial Narrow" w:cs="Arial"/>
          <w:sz w:val="20"/>
          <w:szCs w:val="22"/>
        </w:rPr>
        <w:lastRenderedPageBreak/>
        <w:t>INSTRUCTIVO PARA EL LLENADO DEL FORMATO PARA LA MANIFESTACIÓN QUE DEBERÁN PRESENTAR LOS LICITANTES PARA DAR CUMPLIMIENTO A LO DISPUESTO EN LOS 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p>
    <w:p w:rsidR="00597C5D" w:rsidRPr="00E67902" w:rsidRDefault="00597C5D" w:rsidP="00597C5D">
      <w:pPr>
        <w:ind w:left="-142"/>
        <w:jc w:val="both"/>
        <w:rPr>
          <w:rFonts w:ascii="Arial Narrow" w:hAnsi="Arial Narrow" w:cs="Arial"/>
          <w:sz w:val="2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7566"/>
      </w:tblGrid>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NÚMERO</w:t>
            </w:r>
          </w:p>
        </w:tc>
        <w:tc>
          <w:tcPr>
            <w:tcW w:w="7566"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DESCRIPCIÓN</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1</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Señalar la fecha de suscripción del documento.</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2</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Anotar el nombre de la dependencia o entidad convocante.</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3</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Precisar el procedimiento de que se trate, licitación pública, invitación a cuando menos tres personas o adjudicación directa.</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4</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Indicar el número respectivo del procedimiento.</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5</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Citar el nombre o razón social o denominación de la empresa.</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6</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Indicar con letra el sector al que pertenece (Industria, Comercio o Servicios).</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7</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Anotar el número de trabajadores de planta inscritos en el IMSS.</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8</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En su caso anotar el número de personas subcontratadas</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9</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Señalar el rango de monto de ventas anuales en millones de pesos (</w:t>
            </w:r>
            <w:proofErr w:type="spellStart"/>
            <w:r w:rsidRPr="00867901">
              <w:rPr>
                <w:rFonts w:ascii="Arial Narrow" w:hAnsi="Arial Narrow" w:cs="Arial"/>
                <w:sz w:val="22"/>
                <w:szCs w:val="22"/>
              </w:rPr>
              <w:t>mdp</w:t>
            </w:r>
            <w:proofErr w:type="spellEnd"/>
            <w:r w:rsidRPr="00867901">
              <w:rPr>
                <w:rFonts w:ascii="Arial Narrow" w:hAnsi="Arial Narrow" w:cs="Arial"/>
                <w:sz w:val="22"/>
                <w:szCs w:val="22"/>
              </w:rPr>
              <w:t>), conforme al reporte de su ejercicio fiscal correspondiente a la última declaración anual de impuestos federales.</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10</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Señalar con letra el tamaño de la empresa (Micro, Pequeña o Mediana), conforme a la formula anotada al pie del cuadro de estratificación).</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11</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Indicar el Registro Federal de Contribuyentes del licitante.</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12</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Cuando el procedimiento tenga por objeto la adquisición de servicios y el licitante y fabricante sean personas distintas, indicar el Registro Federal de Contribuyentes del (los) fabricante (s) de los servicios que integran la oferta.</w:t>
            </w:r>
          </w:p>
        </w:tc>
      </w:tr>
      <w:tr w:rsidR="00597C5D" w:rsidRPr="00867901">
        <w:trPr>
          <w:jc w:val="center"/>
        </w:trPr>
        <w:tc>
          <w:tcPr>
            <w:tcW w:w="1490" w:type="dxa"/>
          </w:tcPr>
          <w:p w:rsidR="00597C5D" w:rsidRPr="00867901" w:rsidRDefault="00597C5D" w:rsidP="00CF6DDB">
            <w:pPr>
              <w:jc w:val="center"/>
              <w:rPr>
                <w:rFonts w:ascii="Arial Narrow" w:hAnsi="Arial Narrow" w:cs="Arial"/>
                <w:b/>
                <w:sz w:val="22"/>
                <w:szCs w:val="22"/>
              </w:rPr>
            </w:pPr>
            <w:r w:rsidRPr="00867901">
              <w:rPr>
                <w:rFonts w:ascii="Arial Narrow" w:hAnsi="Arial Narrow" w:cs="Arial"/>
                <w:b/>
                <w:sz w:val="22"/>
                <w:szCs w:val="22"/>
              </w:rPr>
              <w:t>13</w:t>
            </w:r>
          </w:p>
        </w:tc>
        <w:tc>
          <w:tcPr>
            <w:tcW w:w="7566" w:type="dxa"/>
          </w:tcPr>
          <w:p w:rsidR="00597C5D" w:rsidRPr="00867901" w:rsidRDefault="00597C5D" w:rsidP="00CF6DDB">
            <w:pPr>
              <w:jc w:val="both"/>
              <w:rPr>
                <w:rFonts w:ascii="Arial Narrow" w:hAnsi="Arial Narrow" w:cs="Arial"/>
                <w:sz w:val="22"/>
                <w:szCs w:val="22"/>
              </w:rPr>
            </w:pPr>
            <w:r w:rsidRPr="00867901">
              <w:rPr>
                <w:rFonts w:ascii="Arial Narrow" w:hAnsi="Arial Narrow" w:cs="Arial"/>
                <w:sz w:val="22"/>
                <w:szCs w:val="22"/>
              </w:rPr>
              <w:t>Anotar el nombre y firma del representante de la empresa licitante.</w:t>
            </w:r>
          </w:p>
        </w:tc>
      </w:tr>
    </w:tbl>
    <w:p w:rsidR="00597C5D" w:rsidRPr="00867901" w:rsidRDefault="00597C5D" w:rsidP="00597C5D">
      <w:pPr>
        <w:ind w:left="-142"/>
        <w:jc w:val="both"/>
        <w:rPr>
          <w:rFonts w:ascii="Arial Narrow" w:hAnsi="Arial Narrow" w:cs="Arial"/>
          <w:b/>
          <w:sz w:val="22"/>
          <w:szCs w:val="22"/>
        </w:rPr>
      </w:pPr>
    </w:p>
    <w:p w:rsidR="00597C5D" w:rsidRDefault="00597C5D" w:rsidP="00597C5D">
      <w:pPr>
        <w:ind w:left="-142"/>
        <w:jc w:val="both"/>
        <w:rPr>
          <w:rFonts w:ascii="Arial Narrow" w:hAnsi="Arial Narrow" w:cs="Arial"/>
          <w:b/>
          <w:sz w:val="22"/>
          <w:szCs w:val="22"/>
        </w:rPr>
      </w:pPr>
    </w:p>
    <w:p w:rsidR="00FD1DE1" w:rsidRPr="00867901" w:rsidRDefault="00FD1DE1" w:rsidP="00597C5D">
      <w:pPr>
        <w:ind w:left="-142"/>
        <w:jc w:val="both"/>
        <w:rPr>
          <w:rFonts w:ascii="Arial Narrow" w:hAnsi="Arial Narrow" w:cs="Arial"/>
          <w:b/>
          <w:sz w:val="22"/>
          <w:szCs w:val="22"/>
        </w:rPr>
      </w:pPr>
    </w:p>
    <w:p w:rsidR="00597C5D" w:rsidRPr="00867901" w:rsidRDefault="00597C5D" w:rsidP="00597C5D">
      <w:pPr>
        <w:pStyle w:val="Textoindependiente"/>
        <w:spacing w:line="360" w:lineRule="auto"/>
        <w:rPr>
          <w:rFonts w:ascii="Arial Narrow" w:hAnsi="Arial Narrow" w:cs="Arial"/>
          <w:b w:val="0"/>
          <w:kern w:val="24"/>
          <w:szCs w:val="22"/>
        </w:rPr>
      </w:pPr>
      <w:r w:rsidRPr="00867901">
        <w:rPr>
          <w:rFonts w:ascii="Arial Narrow" w:hAnsi="Arial Narrow" w:cs="Arial"/>
          <w:b w:val="0"/>
          <w:kern w:val="24"/>
          <w:szCs w:val="22"/>
        </w:rPr>
        <w:t>Observaciones:</w:t>
      </w:r>
    </w:p>
    <w:p w:rsidR="00597C5D" w:rsidRPr="00867901" w:rsidRDefault="00597C5D" w:rsidP="00597C5D">
      <w:pPr>
        <w:pStyle w:val="Textoindependiente"/>
        <w:spacing w:line="360" w:lineRule="auto"/>
        <w:rPr>
          <w:rFonts w:ascii="Arial Narrow" w:hAnsi="Arial Narrow" w:cs="Arial"/>
          <w:kern w:val="24"/>
          <w:szCs w:val="22"/>
        </w:rPr>
      </w:pPr>
      <w:r w:rsidRPr="00867901">
        <w:rPr>
          <w:rFonts w:ascii="Arial Narrow" w:hAnsi="Arial Narrow" w:cs="Arial"/>
          <w:kern w:val="24"/>
          <w:szCs w:val="22"/>
        </w:rPr>
        <w:t>Fuente: Decreto por el que se establece la estratificación de la Micros, Pequeñas y Medianas empresas, publicado el martes 30 de junio de 2009 en el Diario Oficial de la Federación.</w:t>
      </w:r>
    </w:p>
    <w:p w:rsidR="00597C5D" w:rsidRDefault="00597C5D" w:rsidP="00597C5D">
      <w:pPr>
        <w:jc w:val="both"/>
        <w:rPr>
          <w:rFonts w:ascii="Arial Narrow" w:hAnsi="Arial Narrow" w:cs="Arial"/>
          <w:sz w:val="22"/>
          <w:szCs w:val="22"/>
        </w:rPr>
      </w:pPr>
    </w:p>
    <w:p w:rsidR="00597C5D" w:rsidRDefault="00597C5D" w:rsidP="00597C5D">
      <w:pPr>
        <w:jc w:val="both"/>
        <w:rPr>
          <w:rFonts w:ascii="Arial Narrow" w:hAnsi="Arial Narrow" w:cs="Arial"/>
          <w:sz w:val="22"/>
          <w:szCs w:val="22"/>
        </w:rPr>
      </w:pPr>
    </w:p>
    <w:p w:rsidR="00597C5D" w:rsidRDefault="00597C5D" w:rsidP="00597C5D">
      <w:pPr>
        <w:jc w:val="both"/>
        <w:rPr>
          <w:rFonts w:ascii="Arial Narrow" w:hAnsi="Arial Narrow" w:cs="Arial"/>
          <w:sz w:val="22"/>
          <w:szCs w:val="22"/>
        </w:rPr>
      </w:pPr>
    </w:p>
    <w:p w:rsidR="008C6ABE" w:rsidRPr="00597C5D" w:rsidRDefault="008C6ABE" w:rsidP="008C6ABE">
      <w:pPr>
        <w:pStyle w:val="ANOTACION"/>
        <w:spacing w:line="240" w:lineRule="atLeast"/>
        <w:jc w:val="left"/>
        <w:rPr>
          <w:color w:val="FF0000"/>
          <w:sz w:val="22"/>
          <w:szCs w:val="22"/>
          <w:lang w:val="es-ES"/>
        </w:rPr>
      </w:pPr>
    </w:p>
    <w:p w:rsidR="008C6ABE" w:rsidRPr="00996B4D" w:rsidRDefault="008C6ABE" w:rsidP="008C6ABE">
      <w:pPr>
        <w:jc w:val="center"/>
        <w:rPr>
          <w:b/>
          <w:color w:val="FF0000"/>
          <w:sz w:val="22"/>
          <w:szCs w:val="22"/>
          <w:u w:val="single"/>
          <w:lang w:val="es-ES_tradnl"/>
        </w:rPr>
      </w:pPr>
    </w:p>
    <w:p w:rsidR="008C6ABE" w:rsidRPr="00996B4D" w:rsidRDefault="008C6ABE" w:rsidP="008C6ABE">
      <w:pPr>
        <w:jc w:val="center"/>
        <w:rPr>
          <w:b/>
          <w:color w:val="FF0000"/>
          <w:sz w:val="22"/>
          <w:szCs w:val="22"/>
          <w:u w:val="single"/>
        </w:rPr>
      </w:pPr>
    </w:p>
    <w:p w:rsidR="008C6ABE" w:rsidRPr="00996B4D" w:rsidRDefault="008C6ABE" w:rsidP="008C6ABE">
      <w:pPr>
        <w:jc w:val="center"/>
        <w:rPr>
          <w:b/>
          <w:color w:val="FF0000"/>
          <w:sz w:val="22"/>
          <w:szCs w:val="22"/>
          <w:u w:val="single"/>
        </w:rPr>
      </w:pPr>
    </w:p>
    <w:p w:rsidR="008C6ABE" w:rsidRDefault="008C6ABE" w:rsidP="008C6ABE">
      <w:pPr>
        <w:jc w:val="center"/>
        <w:rPr>
          <w:b/>
          <w:color w:val="FF0000"/>
          <w:sz w:val="22"/>
          <w:szCs w:val="22"/>
          <w:u w:val="single"/>
        </w:rPr>
      </w:pPr>
    </w:p>
    <w:p w:rsidR="00FD1DE1" w:rsidRDefault="00FD1DE1" w:rsidP="008C6ABE">
      <w:pPr>
        <w:jc w:val="center"/>
        <w:rPr>
          <w:b/>
          <w:color w:val="FF0000"/>
          <w:sz w:val="22"/>
          <w:szCs w:val="22"/>
          <w:u w:val="single"/>
        </w:rPr>
      </w:pPr>
    </w:p>
    <w:p w:rsidR="00E67902" w:rsidRDefault="00E67902" w:rsidP="008C6ABE">
      <w:pPr>
        <w:jc w:val="center"/>
        <w:rPr>
          <w:b/>
          <w:color w:val="FF0000"/>
          <w:sz w:val="22"/>
          <w:szCs w:val="22"/>
          <w:u w:val="single"/>
        </w:rPr>
      </w:pPr>
    </w:p>
    <w:p w:rsidR="00E67902" w:rsidRDefault="00E67902" w:rsidP="008C6ABE">
      <w:pPr>
        <w:jc w:val="center"/>
        <w:rPr>
          <w:b/>
          <w:color w:val="FF0000"/>
          <w:sz w:val="22"/>
          <w:szCs w:val="22"/>
          <w:u w:val="single"/>
        </w:rPr>
      </w:pPr>
    </w:p>
    <w:p w:rsidR="00FD1DE1" w:rsidRDefault="00FD1DE1" w:rsidP="008C6ABE">
      <w:pPr>
        <w:jc w:val="center"/>
        <w:rPr>
          <w:b/>
          <w:color w:val="FF0000"/>
          <w:sz w:val="22"/>
          <w:szCs w:val="22"/>
          <w:u w:val="single"/>
        </w:rPr>
      </w:pPr>
    </w:p>
    <w:p w:rsidR="00FD1DE1" w:rsidRDefault="00FD1DE1" w:rsidP="008C6ABE">
      <w:pPr>
        <w:jc w:val="center"/>
        <w:rPr>
          <w:b/>
          <w:color w:val="FF0000"/>
          <w:sz w:val="22"/>
          <w:szCs w:val="22"/>
          <w:u w:val="single"/>
        </w:rPr>
      </w:pPr>
    </w:p>
    <w:p w:rsidR="00FD1DE1" w:rsidRPr="00996B4D" w:rsidRDefault="00FD1DE1" w:rsidP="008C6ABE">
      <w:pPr>
        <w:jc w:val="center"/>
        <w:rPr>
          <w:b/>
          <w:color w:val="FF0000"/>
          <w:sz w:val="22"/>
          <w:szCs w:val="22"/>
          <w:u w:val="single"/>
        </w:rPr>
      </w:pPr>
    </w:p>
    <w:p w:rsidR="007756A1" w:rsidRPr="00996B4D" w:rsidRDefault="007756A1">
      <w:pPr>
        <w:rPr>
          <w:rFonts w:cs="Arial"/>
          <w:color w:val="FF0000"/>
          <w:sz w:val="20"/>
          <w:lang w:val="es-ES_tradnl"/>
        </w:rPr>
      </w:pPr>
    </w:p>
    <w:p w:rsidR="007756A1" w:rsidRPr="00844954" w:rsidRDefault="00FD1DE1" w:rsidP="007756A1">
      <w:pPr>
        <w:pStyle w:val="Ttulo4"/>
        <w:jc w:val="center"/>
        <w:rPr>
          <w:rFonts w:ascii="Arial Black" w:hAnsi="Arial Black"/>
          <w:sz w:val="28"/>
        </w:rPr>
      </w:pPr>
      <w:r w:rsidRPr="00844954">
        <w:rPr>
          <w:rFonts w:ascii="Arial Black" w:hAnsi="Arial Black"/>
          <w:sz w:val="28"/>
        </w:rPr>
        <w:lastRenderedPageBreak/>
        <w:t>ANEXO 2</w:t>
      </w:r>
      <w:r w:rsidR="001C25EA" w:rsidRPr="00844954">
        <w:rPr>
          <w:rFonts w:ascii="Arial Black" w:hAnsi="Arial Black"/>
          <w:sz w:val="28"/>
        </w:rPr>
        <w:t>2</w:t>
      </w:r>
    </w:p>
    <w:p w:rsidR="007756A1" w:rsidRPr="00872E35" w:rsidRDefault="007756A1" w:rsidP="007756A1">
      <w:pPr>
        <w:rPr>
          <w:sz w:val="18"/>
        </w:rPr>
      </w:pPr>
    </w:p>
    <w:p w:rsidR="007756A1" w:rsidRPr="00872E35" w:rsidRDefault="007756A1" w:rsidP="007756A1">
      <w:pPr>
        <w:autoSpaceDE w:val="0"/>
        <w:autoSpaceDN w:val="0"/>
        <w:adjustRightInd w:val="0"/>
        <w:jc w:val="center"/>
        <w:rPr>
          <w:rFonts w:cs="Arial"/>
          <w:b/>
          <w:bCs/>
          <w:lang w:eastAsia="zh-TW"/>
        </w:rPr>
      </w:pPr>
      <w:r w:rsidRPr="00872E35">
        <w:rPr>
          <w:rFonts w:cs="Arial"/>
          <w:b/>
          <w:bCs/>
          <w:lang w:eastAsia="zh-TW"/>
        </w:rPr>
        <w:t>COMPROMISOS CON LA TRANSPARENCIA</w:t>
      </w:r>
    </w:p>
    <w:p w:rsidR="007756A1" w:rsidRPr="00872E35" w:rsidRDefault="007756A1" w:rsidP="007756A1">
      <w:pPr>
        <w:autoSpaceDE w:val="0"/>
        <w:autoSpaceDN w:val="0"/>
        <w:adjustRightInd w:val="0"/>
        <w:rPr>
          <w:rFonts w:cs="Arial"/>
          <w:b/>
          <w:sz w:val="20"/>
        </w:rPr>
      </w:pPr>
    </w:p>
    <w:p w:rsidR="007756A1" w:rsidRPr="00E67902" w:rsidRDefault="007756A1" w:rsidP="007756A1">
      <w:pPr>
        <w:autoSpaceDE w:val="0"/>
        <w:autoSpaceDN w:val="0"/>
        <w:adjustRightInd w:val="0"/>
        <w:jc w:val="both"/>
        <w:rPr>
          <w:rFonts w:cs="Arial"/>
          <w:b/>
          <w:sz w:val="20"/>
        </w:rPr>
      </w:pPr>
      <w:r w:rsidRPr="00872E35">
        <w:rPr>
          <w:rFonts w:cs="Arial"/>
          <w:b/>
          <w:sz w:val="20"/>
        </w:rPr>
        <w:t xml:space="preserve">LICITACIÓN PÚBLICA NACIONAL </w:t>
      </w:r>
      <w:r w:rsidR="003E563C">
        <w:rPr>
          <w:rFonts w:cs="Arial"/>
          <w:b/>
          <w:sz w:val="20"/>
        </w:rPr>
        <w:t>MIXTA</w:t>
      </w:r>
      <w:r w:rsidRPr="00872E35">
        <w:rPr>
          <w:rFonts w:cs="Arial"/>
          <w:b/>
          <w:sz w:val="20"/>
        </w:rPr>
        <w:t xml:space="preserve"> No. </w:t>
      </w:r>
      <w:r w:rsidR="00140045">
        <w:rPr>
          <w:rFonts w:cs="Arial"/>
          <w:b/>
          <w:sz w:val="20"/>
        </w:rPr>
        <w:t>LA-009J3F002-N3</w:t>
      </w:r>
      <w:r w:rsidR="003E563C" w:rsidRPr="003E563C">
        <w:rPr>
          <w:rFonts w:cs="Arial"/>
          <w:b/>
          <w:sz w:val="20"/>
        </w:rPr>
        <w:t>-2014</w:t>
      </w:r>
      <w:r w:rsidR="00872E35" w:rsidRPr="003E563C">
        <w:rPr>
          <w:rFonts w:cs="Arial"/>
          <w:b/>
          <w:sz w:val="20"/>
        </w:rPr>
        <w:t xml:space="preserve"> </w:t>
      </w:r>
      <w:r w:rsidRPr="00872E35">
        <w:rPr>
          <w:rFonts w:cs="Arial"/>
          <w:b/>
          <w:sz w:val="20"/>
        </w:rPr>
        <w:t xml:space="preserve">PARA </w:t>
      </w:r>
      <w:r w:rsidR="00E67902" w:rsidRPr="00E67902">
        <w:rPr>
          <w:rFonts w:cs="Arial"/>
          <w:b/>
          <w:sz w:val="20"/>
        </w:rPr>
        <w:t>L</w:t>
      </w:r>
      <w:r w:rsidR="00140045" w:rsidRPr="00E67902">
        <w:rPr>
          <w:rFonts w:cs="Arial"/>
          <w:b/>
          <w:sz w:val="20"/>
        </w:rPr>
        <w:t>A</w:t>
      </w:r>
      <w:r w:rsidRPr="00E67902">
        <w:rPr>
          <w:rFonts w:cs="Arial"/>
          <w:b/>
          <w:sz w:val="20"/>
        </w:rPr>
        <w:t xml:space="preserve"> </w:t>
      </w:r>
      <w:r w:rsidR="00E67902" w:rsidRPr="00E67902">
        <w:rPr>
          <w:rFonts w:cs="Arial"/>
          <w:b/>
          <w:sz w:val="20"/>
        </w:rPr>
        <w:t>ADQUISICIÓN DE 2 CAMIONES TIPO CISTERNA Y 1 VEHÍCULO PARA 19 PASAJEROS</w:t>
      </w:r>
      <w:r w:rsidR="00872E35" w:rsidRPr="00E67902">
        <w:rPr>
          <w:rFonts w:cs="Arial"/>
          <w:b/>
          <w:sz w:val="20"/>
        </w:rPr>
        <w:t>.</w:t>
      </w:r>
    </w:p>
    <w:p w:rsidR="007756A1" w:rsidRPr="00872E35" w:rsidRDefault="007756A1" w:rsidP="007756A1">
      <w:pPr>
        <w:autoSpaceDE w:val="0"/>
        <w:autoSpaceDN w:val="0"/>
        <w:adjustRightInd w:val="0"/>
        <w:rPr>
          <w:rFonts w:cs="Arial"/>
          <w:b/>
          <w:bCs/>
          <w:sz w:val="20"/>
          <w:lang w:eastAsia="zh-TW"/>
        </w:rPr>
      </w:pPr>
    </w:p>
    <w:p w:rsidR="007756A1" w:rsidRPr="00872E35" w:rsidRDefault="007756A1" w:rsidP="007756A1">
      <w:pPr>
        <w:autoSpaceDE w:val="0"/>
        <w:autoSpaceDN w:val="0"/>
        <w:adjustRightInd w:val="0"/>
        <w:rPr>
          <w:rFonts w:cs="Arial"/>
          <w:b/>
          <w:bCs/>
          <w:sz w:val="20"/>
          <w:lang w:eastAsia="zh-TW"/>
        </w:rPr>
      </w:pPr>
    </w:p>
    <w:p w:rsidR="007756A1" w:rsidRPr="00872E35" w:rsidRDefault="007756A1" w:rsidP="007756A1">
      <w:pPr>
        <w:autoSpaceDE w:val="0"/>
        <w:autoSpaceDN w:val="0"/>
        <w:adjustRightInd w:val="0"/>
        <w:jc w:val="both"/>
        <w:rPr>
          <w:rFonts w:cs="Arial"/>
          <w:bCs/>
          <w:sz w:val="20"/>
          <w:lang w:eastAsia="zh-TW"/>
        </w:rPr>
      </w:pPr>
      <w:r w:rsidRPr="00872E35">
        <w:rPr>
          <w:rFonts w:cs="Arial"/>
          <w:bCs/>
          <w:sz w:val="20"/>
          <w:lang w:eastAsia="zh-TW"/>
        </w:rPr>
        <w:t xml:space="preserve">Compromisos con la transparencia para fortalecer el proceso de contratación ______________, que suscribe la Administración Portuaria Integral de Coatzacoalcos, S.A. de C.V., representado en este acto por ________, en su carácter de _____________, a quien en lo sucesivo se le denominará </w:t>
      </w:r>
      <w:r w:rsidRPr="00872E35">
        <w:rPr>
          <w:rFonts w:cs="Arial"/>
          <w:sz w:val="20"/>
          <w:lang w:eastAsia="zh-TW"/>
        </w:rPr>
        <w:t xml:space="preserve">API  </w:t>
      </w:r>
      <w:r w:rsidRPr="00872E35">
        <w:rPr>
          <w:rFonts w:cs="Arial"/>
          <w:bCs/>
          <w:sz w:val="20"/>
          <w:lang w:eastAsia="zh-TW"/>
        </w:rPr>
        <w:t>y ___________________, representada por _______________ en su carácter de ___________, a quien en lo sucesivo se le denominara “EL LICITANTE”, al tenor de las siguientes consideraciones y compromisos:</w:t>
      </w:r>
    </w:p>
    <w:p w:rsidR="007756A1" w:rsidRPr="00872E35" w:rsidRDefault="007756A1" w:rsidP="007756A1">
      <w:pPr>
        <w:autoSpaceDE w:val="0"/>
        <w:autoSpaceDN w:val="0"/>
        <w:adjustRightInd w:val="0"/>
        <w:rPr>
          <w:rFonts w:cs="Arial"/>
          <w:bCs/>
          <w:sz w:val="20"/>
          <w:lang w:eastAsia="zh-TW"/>
        </w:rPr>
      </w:pPr>
    </w:p>
    <w:p w:rsidR="007756A1" w:rsidRPr="00872E35" w:rsidRDefault="007756A1" w:rsidP="007756A1">
      <w:pPr>
        <w:autoSpaceDE w:val="0"/>
        <w:autoSpaceDN w:val="0"/>
        <w:adjustRightInd w:val="0"/>
        <w:rPr>
          <w:rFonts w:cs="Arial"/>
          <w:bCs/>
          <w:sz w:val="20"/>
          <w:lang w:eastAsia="zh-TW"/>
        </w:rPr>
      </w:pPr>
    </w:p>
    <w:p w:rsidR="007756A1" w:rsidRPr="00872E35" w:rsidRDefault="007756A1" w:rsidP="007756A1">
      <w:pPr>
        <w:autoSpaceDE w:val="0"/>
        <w:autoSpaceDN w:val="0"/>
        <w:adjustRightInd w:val="0"/>
        <w:jc w:val="center"/>
        <w:rPr>
          <w:rFonts w:cs="Arial"/>
          <w:b/>
          <w:bCs/>
          <w:sz w:val="20"/>
          <w:lang w:eastAsia="zh-TW"/>
        </w:rPr>
      </w:pPr>
      <w:r w:rsidRPr="00872E35">
        <w:rPr>
          <w:rFonts w:cs="Arial"/>
          <w:b/>
          <w:bCs/>
          <w:sz w:val="20"/>
          <w:lang w:eastAsia="zh-TW"/>
        </w:rPr>
        <w:t>CONSIDERACIONES</w:t>
      </w:r>
    </w:p>
    <w:p w:rsidR="007756A1" w:rsidRPr="00872E35" w:rsidRDefault="007756A1" w:rsidP="007756A1">
      <w:pPr>
        <w:autoSpaceDE w:val="0"/>
        <w:autoSpaceDN w:val="0"/>
        <w:adjustRightInd w:val="0"/>
        <w:rPr>
          <w:rFonts w:cs="Arial"/>
          <w:b/>
          <w:bCs/>
          <w:sz w:val="20"/>
          <w:lang w:eastAsia="zh-TW"/>
        </w:rPr>
      </w:pPr>
    </w:p>
    <w:p w:rsidR="007756A1" w:rsidRPr="00872E35" w:rsidRDefault="007756A1" w:rsidP="003272CA">
      <w:pPr>
        <w:numPr>
          <w:ilvl w:val="0"/>
          <w:numId w:val="23"/>
        </w:numPr>
        <w:autoSpaceDE w:val="0"/>
        <w:autoSpaceDN w:val="0"/>
        <w:adjustRightInd w:val="0"/>
        <w:spacing w:after="120"/>
        <w:ind w:left="1077"/>
        <w:jc w:val="both"/>
        <w:rPr>
          <w:rFonts w:cs="Arial"/>
          <w:sz w:val="20"/>
          <w:lang w:eastAsia="zh-TW"/>
        </w:rPr>
      </w:pPr>
      <w:r w:rsidRPr="00872E35">
        <w:rPr>
          <w:rFonts w:cs="Arial"/>
          <w:sz w:val="20"/>
          <w:lang w:eastAsia="zh-TW"/>
        </w:rPr>
        <w:t>El Gobierno federal se ha comprometido a impulsar acciones para que su actuación obedezca a una conducta ética y de transparencia.</w:t>
      </w:r>
    </w:p>
    <w:p w:rsidR="007756A1" w:rsidRPr="00872E35" w:rsidRDefault="007756A1" w:rsidP="003272CA">
      <w:pPr>
        <w:numPr>
          <w:ilvl w:val="0"/>
          <w:numId w:val="23"/>
        </w:numPr>
        <w:autoSpaceDE w:val="0"/>
        <w:autoSpaceDN w:val="0"/>
        <w:adjustRightInd w:val="0"/>
        <w:spacing w:after="120"/>
        <w:ind w:left="1077"/>
        <w:jc w:val="both"/>
        <w:rPr>
          <w:rFonts w:cs="Arial"/>
          <w:sz w:val="20"/>
          <w:lang w:eastAsia="zh-TW"/>
        </w:rPr>
      </w:pPr>
      <w:r w:rsidRPr="00872E35">
        <w:rPr>
          <w:rFonts w:cs="Arial"/>
          <w:sz w:val="20"/>
          <w:lang w:eastAsia="zh-TW"/>
        </w:rPr>
        <w:t>Que es de su interés contar con el apoyo, participación, vigilancia y compromiso de todos los Integrantes de la sociedad</w:t>
      </w:r>
    </w:p>
    <w:p w:rsidR="007756A1" w:rsidRPr="00872E35" w:rsidRDefault="007756A1" w:rsidP="003272CA">
      <w:pPr>
        <w:numPr>
          <w:ilvl w:val="0"/>
          <w:numId w:val="23"/>
        </w:numPr>
        <w:autoSpaceDE w:val="0"/>
        <w:autoSpaceDN w:val="0"/>
        <w:adjustRightInd w:val="0"/>
        <w:spacing w:after="120"/>
        <w:ind w:left="1077"/>
        <w:jc w:val="both"/>
        <w:rPr>
          <w:rFonts w:cs="Arial"/>
          <w:sz w:val="20"/>
          <w:lang w:eastAsia="zh-TW"/>
        </w:rPr>
      </w:pPr>
      <w:r w:rsidRPr="00872E35">
        <w:rPr>
          <w:rFonts w:cs="Arial"/>
          <w:sz w:val="20"/>
          <w:lang w:eastAsia="zh-TW"/>
        </w:rPr>
        <w:t>Que la falta de transparencia es una situación que daña a todos y se puede constituir en fuente de conductas irregulares.</w:t>
      </w:r>
    </w:p>
    <w:p w:rsidR="007756A1" w:rsidRPr="00872E35" w:rsidRDefault="007756A1" w:rsidP="003272CA">
      <w:pPr>
        <w:numPr>
          <w:ilvl w:val="0"/>
          <w:numId w:val="23"/>
        </w:numPr>
        <w:autoSpaceDE w:val="0"/>
        <w:autoSpaceDN w:val="0"/>
        <w:adjustRightInd w:val="0"/>
        <w:spacing w:after="120"/>
        <w:ind w:left="1077"/>
        <w:jc w:val="both"/>
        <w:rPr>
          <w:rFonts w:cs="Arial"/>
          <w:sz w:val="20"/>
          <w:lang w:eastAsia="zh-TW"/>
        </w:rPr>
      </w:pPr>
      <w:r w:rsidRPr="00872E35">
        <w:rPr>
          <w:rFonts w:cs="Arial"/>
          <w:sz w:val="20"/>
          <w:lang w:eastAsia="zh-TW"/>
        </w:rPr>
        <w:t>Es objeto de este instrumento mantener el compromiso de las partes en no tratar de influir en el proceso de contratación mediante conductas irregulares.</w:t>
      </w:r>
    </w:p>
    <w:p w:rsidR="007756A1" w:rsidRPr="00872E35" w:rsidRDefault="007756A1" w:rsidP="003272CA">
      <w:pPr>
        <w:numPr>
          <w:ilvl w:val="0"/>
          <w:numId w:val="23"/>
        </w:numPr>
        <w:autoSpaceDE w:val="0"/>
        <w:autoSpaceDN w:val="0"/>
        <w:adjustRightInd w:val="0"/>
        <w:spacing w:after="120"/>
        <w:ind w:left="1077"/>
        <w:jc w:val="both"/>
        <w:rPr>
          <w:rFonts w:cs="Arial"/>
          <w:sz w:val="20"/>
          <w:lang w:eastAsia="zh-TW"/>
        </w:rPr>
      </w:pPr>
      <w:r w:rsidRPr="00872E35">
        <w:rPr>
          <w:rFonts w:cs="Arial"/>
          <w:sz w:val="20"/>
          <w:lang w:eastAsia="zh-TW"/>
        </w:rPr>
        <w:t>Se requiere la participación de las partes involucradas, para fortalecer la transparencia en el proceso de contratación.</w:t>
      </w:r>
    </w:p>
    <w:p w:rsidR="007756A1" w:rsidRPr="00872E35" w:rsidRDefault="007756A1" w:rsidP="003272CA">
      <w:pPr>
        <w:numPr>
          <w:ilvl w:val="0"/>
          <w:numId w:val="23"/>
        </w:numPr>
        <w:autoSpaceDE w:val="0"/>
        <w:autoSpaceDN w:val="0"/>
        <w:adjustRightInd w:val="0"/>
        <w:spacing w:after="120"/>
        <w:ind w:left="1077"/>
        <w:jc w:val="both"/>
        <w:rPr>
          <w:rFonts w:cs="Arial"/>
          <w:sz w:val="20"/>
          <w:lang w:eastAsia="zh-TW"/>
        </w:rPr>
      </w:pPr>
      <w:r w:rsidRPr="00872E35">
        <w:rPr>
          <w:rFonts w:cs="Arial"/>
          <w:sz w:val="20"/>
          <w:lang w:eastAsia="zh-TW"/>
        </w:rPr>
        <w:t>Representa un compromiso moral, el cual se deriva de la buena voluntad de las partes.</w:t>
      </w:r>
    </w:p>
    <w:p w:rsidR="007756A1" w:rsidRPr="00872E35" w:rsidRDefault="007756A1" w:rsidP="003272CA">
      <w:pPr>
        <w:numPr>
          <w:ilvl w:val="0"/>
          <w:numId w:val="23"/>
        </w:numPr>
        <w:autoSpaceDE w:val="0"/>
        <w:autoSpaceDN w:val="0"/>
        <w:adjustRightInd w:val="0"/>
        <w:spacing w:after="120"/>
        <w:ind w:left="1077"/>
        <w:jc w:val="both"/>
        <w:rPr>
          <w:rFonts w:cs="Arial"/>
          <w:sz w:val="20"/>
          <w:lang w:eastAsia="zh-TW"/>
        </w:rPr>
      </w:pPr>
      <w:r w:rsidRPr="00872E35">
        <w:rPr>
          <w:rFonts w:cs="Arial"/>
          <w:sz w:val="20"/>
          <w:lang w:eastAsia="zh-TW"/>
        </w:rPr>
        <w:t>La suscripción voluntaria de este documento de “Compromisos con la Transparencia”, no sustituye a la declaración de integridad que debe presentarse en términos de lo dispuesto en el artículo 30 fracción VII de la del reglamento de la Ley de Adquisiciones, Arrendamientos y Servicios del Sector Público.</w:t>
      </w:r>
    </w:p>
    <w:p w:rsidR="007756A1" w:rsidRPr="00872E35" w:rsidRDefault="007756A1" w:rsidP="007756A1">
      <w:pPr>
        <w:autoSpaceDE w:val="0"/>
        <w:autoSpaceDN w:val="0"/>
        <w:adjustRightInd w:val="0"/>
        <w:rPr>
          <w:rFonts w:cs="Arial"/>
          <w:sz w:val="20"/>
          <w:lang w:eastAsia="zh-TW"/>
        </w:rPr>
      </w:pPr>
    </w:p>
    <w:p w:rsidR="007756A1" w:rsidRPr="00872E35" w:rsidRDefault="007756A1" w:rsidP="007756A1">
      <w:pPr>
        <w:autoSpaceDE w:val="0"/>
        <w:autoSpaceDN w:val="0"/>
        <w:adjustRightInd w:val="0"/>
        <w:rPr>
          <w:rFonts w:cs="Arial"/>
          <w:sz w:val="20"/>
          <w:lang w:eastAsia="zh-TW"/>
        </w:rPr>
      </w:pPr>
      <w:r w:rsidRPr="00872E35">
        <w:rPr>
          <w:rFonts w:cs="Arial"/>
          <w:sz w:val="20"/>
          <w:lang w:eastAsia="zh-TW"/>
        </w:rPr>
        <w:t>Dentro de este marco los firmantes, asumen los siguientes:</w:t>
      </w:r>
    </w:p>
    <w:p w:rsidR="007756A1" w:rsidRPr="00872E35" w:rsidRDefault="007756A1" w:rsidP="007756A1">
      <w:pPr>
        <w:autoSpaceDE w:val="0"/>
        <w:autoSpaceDN w:val="0"/>
        <w:adjustRightInd w:val="0"/>
        <w:rPr>
          <w:rFonts w:cs="Arial"/>
          <w:sz w:val="20"/>
          <w:lang w:eastAsia="zh-TW"/>
        </w:rPr>
      </w:pPr>
    </w:p>
    <w:p w:rsidR="007756A1" w:rsidRPr="00872E35" w:rsidRDefault="007756A1" w:rsidP="007756A1">
      <w:pPr>
        <w:autoSpaceDE w:val="0"/>
        <w:autoSpaceDN w:val="0"/>
        <w:adjustRightInd w:val="0"/>
        <w:jc w:val="center"/>
        <w:rPr>
          <w:rFonts w:cs="Arial"/>
          <w:b/>
          <w:bCs/>
          <w:sz w:val="20"/>
          <w:lang w:eastAsia="zh-TW"/>
        </w:rPr>
      </w:pPr>
      <w:r w:rsidRPr="00872E35">
        <w:rPr>
          <w:rFonts w:cs="Arial"/>
          <w:b/>
          <w:bCs/>
          <w:sz w:val="20"/>
          <w:lang w:eastAsia="zh-TW"/>
        </w:rPr>
        <w:t>COMPROMISOS</w:t>
      </w:r>
    </w:p>
    <w:p w:rsidR="007756A1" w:rsidRPr="00872E35" w:rsidRDefault="007756A1" w:rsidP="007756A1">
      <w:pPr>
        <w:autoSpaceDE w:val="0"/>
        <w:autoSpaceDN w:val="0"/>
        <w:adjustRightInd w:val="0"/>
        <w:rPr>
          <w:rFonts w:cs="Arial"/>
          <w:b/>
          <w:bCs/>
          <w:sz w:val="20"/>
          <w:lang w:eastAsia="zh-TW"/>
        </w:rPr>
      </w:pPr>
      <w:r w:rsidRPr="00872E35">
        <w:rPr>
          <w:rFonts w:cs="Arial"/>
          <w:b/>
          <w:bCs/>
          <w:sz w:val="20"/>
          <w:lang w:eastAsia="zh-TW"/>
        </w:rPr>
        <w:t>I.- DEL LICITANTE</w:t>
      </w:r>
    </w:p>
    <w:p w:rsidR="007756A1" w:rsidRPr="00872E35" w:rsidRDefault="007756A1" w:rsidP="007756A1">
      <w:pPr>
        <w:autoSpaceDE w:val="0"/>
        <w:autoSpaceDN w:val="0"/>
        <w:adjustRightInd w:val="0"/>
        <w:rPr>
          <w:rFonts w:cs="Arial"/>
          <w:b/>
          <w:bCs/>
          <w:sz w:val="20"/>
          <w:lang w:eastAsia="zh-TW"/>
        </w:rPr>
      </w:pP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b/>
          <w:sz w:val="20"/>
          <w:lang w:eastAsia="zh-TW"/>
        </w:rPr>
        <w:tab/>
      </w:r>
      <w:r w:rsidRPr="00872E35">
        <w:rPr>
          <w:rFonts w:cs="Arial"/>
          <w:sz w:val="20"/>
          <w:lang w:eastAsia="zh-TW"/>
        </w:rPr>
        <w:t>Inducir a sus empleados que intervengan en el proceso de contratación para que actúen con ética en todas las actividades en que intervengan y cumplan con los compromisos aquí pactados.</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Aceptar la responsabilidad de su actividad para con la sociedad y el gobierno federal.</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Elaborar su propuesta a efecto de coadyuvar en la eficiente, oportuna y eficaz utilización de los recursos públicos destinados al objeto de la contratación.</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Actuar siempre con honradez, transparencia y lealtad y mantener confidencialidad sobre la información que haya obtenido en el proceso de contratación.</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5.</w:t>
      </w:r>
      <w:r w:rsidRPr="00872E35">
        <w:rPr>
          <w:rFonts w:cs="Arial"/>
          <w:sz w:val="20"/>
          <w:lang w:eastAsia="zh-TW"/>
        </w:rPr>
        <w:tab/>
        <w:t>Desempeñar con honestidad las actividades que conforman el proceso de contratación y en su caso, el cumplimiento de los derechos y obligaciones que adquiera con la formalización del contrato.</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lastRenderedPageBreak/>
        <w:t>6.</w:t>
      </w:r>
      <w:r w:rsidRPr="00872E35">
        <w:rPr>
          <w:rFonts w:cs="Arial"/>
          <w:sz w:val="20"/>
          <w:lang w:eastAsia="zh-TW"/>
        </w:rPr>
        <w:tab/>
        <w:t>Actuar con integridad profesional cuidando que no se perjudiquen intereses de la sociedad o la nación.</w:t>
      </w:r>
    </w:p>
    <w:p w:rsidR="007756A1" w:rsidRPr="00872E35" w:rsidRDefault="007756A1" w:rsidP="007756A1">
      <w:pPr>
        <w:tabs>
          <w:tab w:val="left" w:pos="540"/>
        </w:tabs>
        <w:autoSpaceDE w:val="0"/>
        <w:autoSpaceDN w:val="0"/>
        <w:adjustRightInd w:val="0"/>
        <w:spacing w:after="120"/>
        <w:ind w:left="539" w:hanging="539"/>
        <w:rPr>
          <w:rFonts w:cs="Arial"/>
          <w:sz w:val="20"/>
          <w:lang w:eastAsia="zh-TW"/>
        </w:rPr>
      </w:pPr>
      <w:r w:rsidRPr="00872E35">
        <w:rPr>
          <w:rFonts w:cs="Arial"/>
          <w:sz w:val="20"/>
          <w:lang w:eastAsia="zh-TW"/>
        </w:rPr>
        <w:t>7.</w:t>
      </w:r>
      <w:r w:rsidRPr="00872E35">
        <w:rPr>
          <w:rFonts w:cs="Arial"/>
          <w:sz w:val="20"/>
          <w:lang w:eastAsia="zh-TW"/>
        </w:rPr>
        <w:tab/>
        <w:t>Omitir actitudes y realización de actos que puedan dañar la reputación de las instituciones gubernamentales o de terceros.</w:t>
      </w:r>
    </w:p>
    <w:p w:rsidR="007756A1" w:rsidRPr="00872E35" w:rsidRDefault="007756A1" w:rsidP="007756A1">
      <w:pPr>
        <w:autoSpaceDE w:val="0"/>
        <w:autoSpaceDN w:val="0"/>
        <w:adjustRightInd w:val="0"/>
        <w:rPr>
          <w:rFonts w:cs="Arial"/>
          <w:b/>
          <w:bCs/>
          <w:sz w:val="20"/>
          <w:lang w:eastAsia="zh-TW"/>
        </w:rPr>
      </w:pPr>
    </w:p>
    <w:p w:rsidR="007756A1" w:rsidRPr="00872E35" w:rsidRDefault="007756A1" w:rsidP="007756A1">
      <w:pPr>
        <w:autoSpaceDE w:val="0"/>
        <w:autoSpaceDN w:val="0"/>
        <w:adjustRightInd w:val="0"/>
        <w:rPr>
          <w:rFonts w:cs="Arial"/>
          <w:b/>
          <w:bCs/>
          <w:sz w:val="20"/>
          <w:lang w:eastAsia="zh-TW"/>
        </w:rPr>
      </w:pPr>
      <w:r w:rsidRPr="00872E35">
        <w:rPr>
          <w:rFonts w:cs="Arial"/>
          <w:b/>
          <w:bCs/>
          <w:sz w:val="20"/>
          <w:lang w:eastAsia="zh-TW"/>
        </w:rPr>
        <w:t>II.- DE ADMINISTRACIÓN PORTUARIA INTEGRAL DE COATZACOALCOS, S.A. DE C.V.</w:t>
      </w:r>
    </w:p>
    <w:p w:rsidR="007756A1" w:rsidRPr="00872E35" w:rsidRDefault="007756A1" w:rsidP="007756A1">
      <w:pPr>
        <w:autoSpaceDE w:val="0"/>
        <w:autoSpaceDN w:val="0"/>
        <w:adjustRightInd w:val="0"/>
        <w:rPr>
          <w:rFonts w:cs="Arial"/>
          <w:sz w:val="20"/>
          <w:lang w:eastAsia="zh-TW"/>
        </w:rPr>
      </w:pP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sz w:val="20"/>
          <w:lang w:eastAsia="zh-TW"/>
        </w:rPr>
        <w:tab/>
        <w:t>Exhortar a sus servidores públicos que por razón de su actividad intervengan en el proceso de contratación, para que actúen con honestidad, transparencia y con estricto apego a la legalidad, integridad, equidad y en igualdad de circunstancias para todos los licitantes que intervengan en el proceso y cumplan con los compromisos aquí pactados, así como a difundir el presente documento “Compromisos con la Transparencia” entre su personal, y terceros que trabajen para API, que por razones de sus actividades intervengan durante el proceso de contratación.</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 xml:space="preserve">Promover que los servidores públicos que participan en el proceso de contratación desarrollen sus actividades apegados al Código de Ética de los Servidores Públicos de la Administración Pública Federal y al </w:t>
      </w:r>
      <w:r w:rsidRPr="00872E35">
        <w:rPr>
          <w:rFonts w:ascii="Tahoma" w:hAnsi="Tahoma" w:cs="Tahoma"/>
          <w:sz w:val="20"/>
        </w:rPr>
        <w:t xml:space="preserve">Código de Conducta para los empleados de la API de Coatzacoalcos, </w:t>
      </w:r>
      <w:proofErr w:type="spellStart"/>
      <w:r w:rsidRPr="00872E35">
        <w:rPr>
          <w:rFonts w:ascii="Tahoma" w:hAnsi="Tahoma" w:cs="Tahoma"/>
          <w:sz w:val="20"/>
        </w:rPr>
        <w:t>SA</w:t>
      </w:r>
      <w:proofErr w:type="spellEnd"/>
      <w:r w:rsidRPr="00872E35">
        <w:rPr>
          <w:rFonts w:ascii="Tahoma" w:hAnsi="Tahoma" w:cs="Tahoma"/>
          <w:sz w:val="20"/>
        </w:rPr>
        <w:t xml:space="preserve"> de CV</w:t>
      </w:r>
      <w:r w:rsidRPr="00872E35">
        <w:rPr>
          <w:rFonts w:cs="Arial"/>
          <w:sz w:val="20"/>
          <w:lang w:eastAsia="zh-TW"/>
        </w:rPr>
        <w:t>.</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Exhortar a sus servidores públicos a no aceptar arreglos compensatorios o contribuciones destinadas a favorecer o a otorgar ventajas en el proceso de contratación o en la adjudicación del contrato.</w:t>
      </w:r>
    </w:p>
    <w:p w:rsidR="007756A1" w:rsidRPr="00872E35" w:rsidRDefault="007756A1" w:rsidP="007756A1">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Fomentar que la actuación de sus servidores públicos sea en todo momento imparcial en beneficio de la institución y sin perjuicio de los licitantes.</w:t>
      </w:r>
    </w:p>
    <w:p w:rsidR="007756A1" w:rsidRPr="00872E35" w:rsidRDefault="007756A1" w:rsidP="007756A1">
      <w:pPr>
        <w:tabs>
          <w:tab w:val="left" w:pos="-2340"/>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5.</w:t>
      </w:r>
      <w:r w:rsidRPr="00872E35">
        <w:rPr>
          <w:rFonts w:cs="Arial"/>
          <w:sz w:val="20"/>
          <w:lang w:eastAsia="zh-TW"/>
        </w:rPr>
        <w:tab/>
        <w:t xml:space="preserve">Promover que sus servidores públicos lleven a cabo sus actividades con integridad profesional, sin perjudicar los intereses de la sociedad y la nación. </w:t>
      </w:r>
    </w:p>
    <w:p w:rsidR="007756A1" w:rsidRPr="00872E35" w:rsidRDefault="007756A1" w:rsidP="007756A1">
      <w:pPr>
        <w:autoSpaceDE w:val="0"/>
        <w:autoSpaceDN w:val="0"/>
        <w:adjustRightInd w:val="0"/>
        <w:rPr>
          <w:rFonts w:cs="Arial"/>
          <w:sz w:val="20"/>
          <w:lang w:eastAsia="zh-TW"/>
        </w:rPr>
      </w:pPr>
    </w:p>
    <w:p w:rsidR="007756A1" w:rsidRPr="00872E35" w:rsidRDefault="007756A1" w:rsidP="007756A1">
      <w:pPr>
        <w:autoSpaceDE w:val="0"/>
        <w:autoSpaceDN w:val="0"/>
        <w:adjustRightInd w:val="0"/>
        <w:rPr>
          <w:rFonts w:cs="Arial"/>
          <w:sz w:val="20"/>
          <w:lang w:eastAsia="zh-TW"/>
        </w:rPr>
      </w:pPr>
      <w:r w:rsidRPr="00872E35">
        <w:rPr>
          <w:rFonts w:cs="Arial"/>
          <w:sz w:val="20"/>
          <w:lang w:eastAsia="zh-TW"/>
        </w:rPr>
        <w:t>El presente compromiso con la transparencia se firma en_______, a de 20</w:t>
      </w:r>
      <w:r w:rsidR="0089397C" w:rsidRPr="00872E35">
        <w:rPr>
          <w:rFonts w:cs="Arial"/>
          <w:sz w:val="20"/>
          <w:lang w:eastAsia="zh-TW"/>
        </w:rPr>
        <w:t>1</w:t>
      </w:r>
      <w:r w:rsidR="00113C7E">
        <w:rPr>
          <w:rFonts w:cs="Arial"/>
          <w:sz w:val="20"/>
          <w:lang w:eastAsia="zh-TW"/>
        </w:rPr>
        <w:t>4</w:t>
      </w:r>
      <w:r w:rsidRPr="00872E35">
        <w:rPr>
          <w:rFonts w:cs="Arial"/>
          <w:sz w:val="20"/>
          <w:lang w:eastAsia="zh-TW"/>
        </w:rPr>
        <w:t>.</w:t>
      </w:r>
    </w:p>
    <w:p w:rsidR="007756A1" w:rsidRPr="00872E35" w:rsidRDefault="007756A1" w:rsidP="007756A1">
      <w:pPr>
        <w:autoSpaceDE w:val="0"/>
        <w:autoSpaceDN w:val="0"/>
        <w:adjustRightInd w:val="0"/>
        <w:rPr>
          <w:rFonts w:cs="Arial"/>
          <w:b/>
          <w:bCs/>
          <w:sz w:val="20"/>
          <w:lang w:eastAsia="zh-TW"/>
        </w:rPr>
      </w:pPr>
    </w:p>
    <w:p w:rsidR="007756A1" w:rsidRPr="00872E35" w:rsidRDefault="007756A1" w:rsidP="007756A1">
      <w:pPr>
        <w:autoSpaceDE w:val="0"/>
        <w:autoSpaceDN w:val="0"/>
        <w:adjustRightInd w:val="0"/>
        <w:rPr>
          <w:rFonts w:cs="Arial"/>
          <w:b/>
          <w:bCs/>
          <w:sz w:val="20"/>
          <w:lang w:eastAsia="zh-TW"/>
        </w:rPr>
      </w:pPr>
    </w:p>
    <w:tbl>
      <w:tblPr>
        <w:tblW w:w="89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1080"/>
        <w:gridCol w:w="3420"/>
      </w:tblGrid>
      <w:tr w:rsidR="00996B4D" w:rsidRPr="00872E35">
        <w:trPr>
          <w:jc w:val="center"/>
        </w:trPr>
        <w:tc>
          <w:tcPr>
            <w:tcW w:w="4428" w:type="dxa"/>
            <w:tcBorders>
              <w:bottom w:val="single" w:sz="4" w:space="0" w:color="auto"/>
            </w:tcBorders>
          </w:tcPr>
          <w:p w:rsidR="007756A1" w:rsidRPr="00872E35" w:rsidRDefault="007756A1" w:rsidP="007756A1">
            <w:pPr>
              <w:autoSpaceDE w:val="0"/>
              <w:autoSpaceDN w:val="0"/>
              <w:adjustRightInd w:val="0"/>
              <w:jc w:val="center"/>
              <w:rPr>
                <w:rFonts w:cs="Arial"/>
                <w:b/>
                <w:bCs/>
                <w:sz w:val="20"/>
                <w:lang w:eastAsia="zh-TW"/>
              </w:rPr>
            </w:pPr>
            <w:r w:rsidRPr="00872E35">
              <w:rPr>
                <w:rFonts w:cs="Arial"/>
                <w:b/>
                <w:bCs/>
                <w:sz w:val="20"/>
                <w:lang w:eastAsia="zh-TW"/>
              </w:rPr>
              <w:t>Por la API de Coatzacoalcos, S.A. de C.V.</w:t>
            </w:r>
          </w:p>
          <w:p w:rsidR="007756A1" w:rsidRPr="00872E35" w:rsidRDefault="007756A1" w:rsidP="007756A1">
            <w:pPr>
              <w:autoSpaceDE w:val="0"/>
              <w:autoSpaceDN w:val="0"/>
              <w:adjustRightInd w:val="0"/>
              <w:jc w:val="center"/>
              <w:rPr>
                <w:rFonts w:cs="Arial"/>
                <w:b/>
                <w:bCs/>
                <w:sz w:val="20"/>
                <w:lang w:eastAsia="zh-TW"/>
              </w:rPr>
            </w:pPr>
          </w:p>
          <w:p w:rsidR="007756A1" w:rsidRPr="00872E35" w:rsidRDefault="007756A1" w:rsidP="007756A1">
            <w:pPr>
              <w:autoSpaceDE w:val="0"/>
              <w:autoSpaceDN w:val="0"/>
              <w:adjustRightInd w:val="0"/>
              <w:jc w:val="center"/>
              <w:rPr>
                <w:rFonts w:cs="Arial"/>
                <w:b/>
                <w:bCs/>
                <w:sz w:val="20"/>
                <w:lang w:eastAsia="zh-TW"/>
              </w:rPr>
            </w:pPr>
          </w:p>
          <w:p w:rsidR="007756A1" w:rsidRPr="00872E35" w:rsidRDefault="007756A1" w:rsidP="007756A1">
            <w:pPr>
              <w:autoSpaceDE w:val="0"/>
              <w:autoSpaceDN w:val="0"/>
              <w:adjustRightInd w:val="0"/>
              <w:jc w:val="center"/>
              <w:rPr>
                <w:rFonts w:cs="Arial"/>
                <w:b/>
                <w:bCs/>
                <w:sz w:val="20"/>
                <w:lang w:eastAsia="zh-TW"/>
              </w:rPr>
            </w:pPr>
          </w:p>
          <w:p w:rsidR="007756A1" w:rsidRPr="00872E35" w:rsidRDefault="007756A1" w:rsidP="007756A1">
            <w:pPr>
              <w:autoSpaceDE w:val="0"/>
              <w:autoSpaceDN w:val="0"/>
              <w:adjustRightInd w:val="0"/>
              <w:jc w:val="center"/>
              <w:rPr>
                <w:rFonts w:cs="Arial"/>
                <w:b/>
                <w:bCs/>
                <w:sz w:val="20"/>
                <w:lang w:eastAsia="zh-TW"/>
              </w:rPr>
            </w:pPr>
          </w:p>
        </w:tc>
        <w:tc>
          <w:tcPr>
            <w:tcW w:w="1080" w:type="dxa"/>
          </w:tcPr>
          <w:p w:rsidR="007756A1" w:rsidRPr="00872E35" w:rsidRDefault="007756A1" w:rsidP="007756A1">
            <w:pPr>
              <w:autoSpaceDE w:val="0"/>
              <w:autoSpaceDN w:val="0"/>
              <w:adjustRightInd w:val="0"/>
              <w:jc w:val="center"/>
              <w:rPr>
                <w:rFonts w:cs="Arial"/>
                <w:b/>
                <w:bCs/>
                <w:sz w:val="20"/>
                <w:lang w:eastAsia="zh-TW"/>
              </w:rPr>
            </w:pPr>
          </w:p>
        </w:tc>
        <w:tc>
          <w:tcPr>
            <w:tcW w:w="3420" w:type="dxa"/>
            <w:tcBorders>
              <w:bottom w:val="single" w:sz="4" w:space="0" w:color="auto"/>
            </w:tcBorders>
          </w:tcPr>
          <w:p w:rsidR="007756A1" w:rsidRPr="00872E35" w:rsidRDefault="007756A1" w:rsidP="007756A1">
            <w:pPr>
              <w:autoSpaceDE w:val="0"/>
              <w:autoSpaceDN w:val="0"/>
              <w:adjustRightInd w:val="0"/>
              <w:jc w:val="center"/>
              <w:rPr>
                <w:rFonts w:cs="Arial"/>
                <w:b/>
                <w:bCs/>
                <w:sz w:val="20"/>
                <w:lang w:eastAsia="zh-TW"/>
              </w:rPr>
            </w:pPr>
            <w:r w:rsidRPr="00872E35">
              <w:rPr>
                <w:rFonts w:cs="Arial"/>
                <w:b/>
                <w:bCs/>
                <w:sz w:val="20"/>
                <w:lang w:eastAsia="zh-TW"/>
              </w:rPr>
              <w:t>Nombre de la Empresa por el Licitante</w:t>
            </w:r>
          </w:p>
          <w:p w:rsidR="007756A1" w:rsidRPr="00872E35" w:rsidRDefault="007756A1" w:rsidP="007756A1">
            <w:pPr>
              <w:autoSpaceDE w:val="0"/>
              <w:autoSpaceDN w:val="0"/>
              <w:adjustRightInd w:val="0"/>
              <w:jc w:val="center"/>
              <w:rPr>
                <w:rFonts w:cs="Arial"/>
                <w:b/>
                <w:bCs/>
                <w:sz w:val="20"/>
                <w:lang w:eastAsia="zh-TW"/>
              </w:rPr>
            </w:pPr>
          </w:p>
          <w:p w:rsidR="007756A1" w:rsidRPr="00872E35" w:rsidRDefault="007756A1" w:rsidP="007756A1">
            <w:pPr>
              <w:autoSpaceDE w:val="0"/>
              <w:autoSpaceDN w:val="0"/>
              <w:adjustRightInd w:val="0"/>
              <w:jc w:val="center"/>
              <w:rPr>
                <w:rFonts w:cs="Arial"/>
                <w:b/>
                <w:bCs/>
                <w:sz w:val="20"/>
                <w:lang w:eastAsia="zh-TW"/>
              </w:rPr>
            </w:pPr>
          </w:p>
          <w:p w:rsidR="007756A1" w:rsidRPr="00872E35" w:rsidRDefault="007756A1" w:rsidP="007756A1">
            <w:pPr>
              <w:autoSpaceDE w:val="0"/>
              <w:autoSpaceDN w:val="0"/>
              <w:adjustRightInd w:val="0"/>
              <w:jc w:val="center"/>
              <w:rPr>
                <w:rFonts w:cs="Arial"/>
                <w:b/>
                <w:bCs/>
                <w:sz w:val="20"/>
                <w:lang w:eastAsia="zh-TW"/>
              </w:rPr>
            </w:pPr>
          </w:p>
          <w:p w:rsidR="007756A1" w:rsidRPr="00872E35" w:rsidRDefault="007756A1" w:rsidP="007756A1">
            <w:pPr>
              <w:autoSpaceDE w:val="0"/>
              <w:autoSpaceDN w:val="0"/>
              <w:adjustRightInd w:val="0"/>
              <w:jc w:val="center"/>
              <w:rPr>
                <w:rFonts w:cs="Arial"/>
                <w:b/>
                <w:bCs/>
                <w:sz w:val="20"/>
                <w:lang w:eastAsia="zh-TW"/>
              </w:rPr>
            </w:pPr>
          </w:p>
        </w:tc>
      </w:tr>
      <w:tr w:rsidR="007756A1" w:rsidRPr="00872E35">
        <w:trPr>
          <w:jc w:val="center"/>
        </w:trPr>
        <w:tc>
          <w:tcPr>
            <w:tcW w:w="4428" w:type="dxa"/>
            <w:tcBorders>
              <w:top w:val="single" w:sz="4" w:space="0" w:color="auto"/>
            </w:tcBorders>
          </w:tcPr>
          <w:p w:rsidR="007756A1" w:rsidRPr="00872E35" w:rsidRDefault="007756A1" w:rsidP="007756A1">
            <w:pPr>
              <w:autoSpaceDE w:val="0"/>
              <w:autoSpaceDN w:val="0"/>
              <w:adjustRightInd w:val="0"/>
              <w:jc w:val="center"/>
              <w:rPr>
                <w:rFonts w:cs="Arial"/>
                <w:b/>
                <w:bCs/>
                <w:sz w:val="20"/>
                <w:lang w:eastAsia="zh-TW"/>
              </w:rPr>
            </w:pPr>
            <w:r w:rsidRPr="00872E35">
              <w:rPr>
                <w:rFonts w:cs="Arial"/>
                <w:b/>
                <w:bCs/>
                <w:sz w:val="20"/>
                <w:lang w:eastAsia="zh-TW"/>
              </w:rPr>
              <w:t>Nombre y Cargo del Servidor Público</w:t>
            </w:r>
          </w:p>
        </w:tc>
        <w:tc>
          <w:tcPr>
            <w:tcW w:w="1080" w:type="dxa"/>
          </w:tcPr>
          <w:p w:rsidR="007756A1" w:rsidRPr="00872E35" w:rsidRDefault="007756A1" w:rsidP="007756A1">
            <w:pPr>
              <w:autoSpaceDE w:val="0"/>
              <w:autoSpaceDN w:val="0"/>
              <w:adjustRightInd w:val="0"/>
              <w:jc w:val="center"/>
              <w:rPr>
                <w:rFonts w:cs="Arial"/>
                <w:b/>
                <w:bCs/>
                <w:sz w:val="20"/>
                <w:lang w:eastAsia="zh-TW"/>
              </w:rPr>
            </w:pPr>
          </w:p>
        </w:tc>
        <w:tc>
          <w:tcPr>
            <w:tcW w:w="3420" w:type="dxa"/>
            <w:tcBorders>
              <w:top w:val="single" w:sz="4" w:space="0" w:color="auto"/>
            </w:tcBorders>
          </w:tcPr>
          <w:p w:rsidR="007756A1" w:rsidRPr="00872E35" w:rsidRDefault="007756A1" w:rsidP="007756A1">
            <w:pPr>
              <w:autoSpaceDE w:val="0"/>
              <w:autoSpaceDN w:val="0"/>
              <w:adjustRightInd w:val="0"/>
              <w:jc w:val="center"/>
              <w:rPr>
                <w:rFonts w:cs="Arial"/>
                <w:b/>
                <w:bCs/>
                <w:sz w:val="20"/>
                <w:lang w:eastAsia="zh-TW"/>
              </w:rPr>
            </w:pPr>
            <w:r w:rsidRPr="00872E35">
              <w:rPr>
                <w:rFonts w:cs="Arial"/>
                <w:b/>
                <w:bCs/>
                <w:sz w:val="20"/>
                <w:lang w:eastAsia="zh-TW"/>
              </w:rPr>
              <w:t>Nombre y Cargo.</w:t>
            </w:r>
          </w:p>
        </w:tc>
      </w:tr>
    </w:tbl>
    <w:p w:rsidR="007756A1" w:rsidRPr="00872E35" w:rsidRDefault="007756A1" w:rsidP="007756A1">
      <w:pPr>
        <w:autoSpaceDE w:val="0"/>
        <w:autoSpaceDN w:val="0"/>
        <w:adjustRightInd w:val="0"/>
        <w:ind w:firstLine="708"/>
        <w:rPr>
          <w:rFonts w:cs="Arial"/>
          <w:b/>
          <w:bCs/>
          <w:sz w:val="20"/>
          <w:lang w:eastAsia="zh-TW"/>
        </w:rPr>
      </w:pPr>
    </w:p>
    <w:p w:rsidR="007756A1" w:rsidRPr="00872E35" w:rsidRDefault="007756A1" w:rsidP="007756A1">
      <w:pPr>
        <w:rPr>
          <w:sz w:val="18"/>
        </w:rPr>
      </w:pPr>
    </w:p>
    <w:p w:rsidR="007756A1" w:rsidRPr="00872E35" w:rsidRDefault="007756A1" w:rsidP="007756A1">
      <w:pPr>
        <w:rPr>
          <w:sz w:val="18"/>
        </w:rPr>
      </w:pPr>
    </w:p>
    <w:p w:rsidR="00C11685" w:rsidRDefault="00C11685" w:rsidP="00061AC3">
      <w:pPr>
        <w:jc w:val="center"/>
        <w:rPr>
          <w:rFonts w:cs="Arial"/>
          <w:b/>
        </w:rPr>
      </w:pPr>
    </w:p>
    <w:p w:rsidR="00C11685" w:rsidRDefault="00C11685" w:rsidP="00061AC3">
      <w:pPr>
        <w:jc w:val="center"/>
        <w:rPr>
          <w:rFonts w:cs="Arial"/>
          <w:b/>
        </w:rPr>
      </w:pPr>
    </w:p>
    <w:p w:rsidR="00C11685" w:rsidRDefault="00C11685" w:rsidP="00061AC3">
      <w:pPr>
        <w:jc w:val="center"/>
        <w:rPr>
          <w:rFonts w:cs="Arial"/>
          <w:b/>
        </w:rPr>
      </w:pPr>
    </w:p>
    <w:p w:rsidR="00C11685" w:rsidRDefault="00C11685" w:rsidP="00061AC3">
      <w:pPr>
        <w:jc w:val="center"/>
        <w:rPr>
          <w:rFonts w:cs="Arial"/>
          <w:b/>
        </w:rPr>
      </w:pPr>
    </w:p>
    <w:p w:rsidR="00C11685" w:rsidRDefault="00C11685" w:rsidP="00061AC3">
      <w:pPr>
        <w:jc w:val="center"/>
        <w:rPr>
          <w:rFonts w:cs="Arial"/>
          <w:b/>
        </w:rPr>
      </w:pPr>
    </w:p>
    <w:p w:rsidR="006E29A8" w:rsidRDefault="006E29A8" w:rsidP="00061AC3">
      <w:pPr>
        <w:jc w:val="center"/>
        <w:rPr>
          <w:rFonts w:cs="Arial"/>
          <w:b/>
        </w:rPr>
      </w:pPr>
    </w:p>
    <w:p w:rsidR="006E29A8" w:rsidRDefault="006E29A8" w:rsidP="00061AC3">
      <w:pPr>
        <w:jc w:val="center"/>
        <w:rPr>
          <w:rFonts w:cs="Arial"/>
          <w:b/>
        </w:rPr>
      </w:pPr>
    </w:p>
    <w:p w:rsidR="006E29A8" w:rsidRDefault="006E29A8" w:rsidP="00061AC3">
      <w:pPr>
        <w:jc w:val="center"/>
        <w:rPr>
          <w:rFonts w:cs="Arial"/>
          <w:b/>
        </w:rPr>
      </w:pPr>
    </w:p>
    <w:p w:rsidR="00C11685" w:rsidRDefault="00C11685" w:rsidP="00061AC3">
      <w:pPr>
        <w:jc w:val="center"/>
        <w:rPr>
          <w:rFonts w:cs="Arial"/>
          <w:b/>
        </w:rPr>
      </w:pPr>
    </w:p>
    <w:p w:rsidR="00C11685" w:rsidRDefault="00C11685" w:rsidP="00061AC3">
      <w:pPr>
        <w:jc w:val="center"/>
        <w:rPr>
          <w:rFonts w:cs="Arial"/>
          <w:b/>
        </w:rPr>
      </w:pPr>
    </w:p>
    <w:p w:rsidR="00C11685" w:rsidRDefault="00C11685" w:rsidP="00061AC3">
      <w:pPr>
        <w:jc w:val="center"/>
        <w:rPr>
          <w:rFonts w:cs="Arial"/>
          <w:b/>
        </w:rPr>
      </w:pPr>
    </w:p>
    <w:p w:rsidR="00C11685" w:rsidRDefault="00C11685" w:rsidP="00061AC3">
      <w:pPr>
        <w:jc w:val="center"/>
        <w:rPr>
          <w:rFonts w:cs="Arial"/>
          <w:b/>
        </w:rPr>
      </w:pPr>
    </w:p>
    <w:p w:rsidR="00C11685" w:rsidRDefault="00C11685" w:rsidP="00061AC3">
      <w:pPr>
        <w:jc w:val="center"/>
        <w:rPr>
          <w:rFonts w:cs="Arial"/>
          <w:b/>
        </w:rPr>
      </w:pPr>
    </w:p>
    <w:p w:rsidR="00FF7353" w:rsidRPr="00346D2C" w:rsidRDefault="00061AC3" w:rsidP="00061AC3">
      <w:pPr>
        <w:jc w:val="center"/>
        <w:rPr>
          <w:rFonts w:ascii="Arial Black" w:hAnsi="Arial Black" w:cs="Arial"/>
          <w:sz w:val="22"/>
          <w:lang w:val="es-ES_tradnl"/>
        </w:rPr>
      </w:pPr>
      <w:r w:rsidRPr="00346D2C">
        <w:rPr>
          <w:rFonts w:ascii="Arial Black" w:hAnsi="Arial Black" w:cs="Arial"/>
          <w:b/>
          <w:sz w:val="28"/>
        </w:rPr>
        <w:lastRenderedPageBreak/>
        <w:t xml:space="preserve">ANEXO </w:t>
      </w:r>
      <w:r w:rsidR="00176F29" w:rsidRPr="00346D2C">
        <w:rPr>
          <w:rFonts w:ascii="Arial Black" w:hAnsi="Arial Black" w:cs="Arial"/>
          <w:b/>
          <w:sz w:val="28"/>
        </w:rPr>
        <w:t>2</w:t>
      </w:r>
      <w:r w:rsidR="001C25EA" w:rsidRPr="00346D2C">
        <w:rPr>
          <w:rFonts w:ascii="Arial Black" w:hAnsi="Arial Black" w:cs="Arial"/>
          <w:b/>
          <w:sz w:val="28"/>
        </w:rPr>
        <w:t>3</w:t>
      </w:r>
    </w:p>
    <w:p w:rsidR="00FF7353" w:rsidRPr="00F9531D" w:rsidRDefault="00FF7353">
      <w:pPr>
        <w:rPr>
          <w:rFonts w:cs="Arial"/>
          <w:color w:val="FF0000"/>
          <w:sz w:val="20"/>
          <w:highlight w:val="green"/>
          <w:lang w:val="es-ES_tradnl"/>
        </w:rPr>
      </w:pPr>
    </w:p>
    <w:p w:rsidR="00FF7353" w:rsidRPr="00872E35" w:rsidRDefault="00FF7353" w:rsidP="00FF7353">
      <w:pPr>
        <w:jc w:val="center"/>
        <w:rPr>
          <w:rFonts w:cs="Arial"/>
          <w:b/>
        </w:rPr>
      </w:pPr>
    </w:p>
    <w:p w:rsidR="00FF7353" w:rsidRPr="00872E35" w:rsidRDefault="00FF7353" w:rsidP="00FF7353">
      <w:pPr>
        <w:jc w:val="center"/>
        <w:rPr>
          <w:rFonts w:cs="Arial"/>
          <w:b/>
        </w:rPr>
      </w:pPr>
      <w:proofErr w:type="spellStart"/>
      <w:r w:rsidRPr="00872E35">
        <w:rPr>
          <w:rFonts w:cs="Arial"/>
          <w:b/>
        </w:rPr>
        <w:t>CURRICULUM</w:t>
      </w:r>
      <w:proofErr w:type="spellEnd"/>
      <w:r w:rsidRPr="00872E35">
        <w:rPr>
          <w:rFonts w:cs="Arial"/>
          <w:b/>
        </w:rPr>
        <w:t xml:space="preserve"> EMPRESARIAL</w:t>
      </w:r>
    </w:p>
    <w:p w:rsidR="00FF7353" w:rsidRPr="00872E35" w:rsidRDefault="00FF7353" w:rsidP="00FF7353">
      <w:pPr>
        <w:pStyle w:val="OmniPage2309"/>
        <w:spacing w:line="240" w:lineRule="auto"/>
        <w:ind w:left="526" w:right="50"/>
        <w:rPr>
          <w:rFonts w:ascii="Arial" w:hAnsi="Arial" w:cs="Arial"/>
          <w:b/>
          <w:sz w:val="20"/>
          <w:lang w:val="es-MX"/>
        </w:rPr>
      </w:pPr>
      <w:r w:rsidRPr="00872E35">
        <w:rPr>
          <w:rFonts w:ascii="Arial" w:hAnsi="Arial" w:cs="Arial"/>
          <w:b/>
          <w:sz w:val="20"/>
          <w:lang w:val="es-MX"/>
        </w:rPr>
        <w:t xml:space="preserve">1.- Generales </w:t>
      </w:r>
    </w:p>
    <w:p w:rsidR="00FF7353" w:rsidRPr="00872E35" w:rsidRDefault="00FF7353" w:rsidP="00FF7353">
      <w:pPr>
        <w:pStyle w:val="OmniPage2309"/>
        <w:spacing w:line="240" w:lineRule="auto"/>
        <w:ind w:left="526" w:right="50"/>
        <w:rPr>
          <w:rFonts w:ascii="Arial" w:hAnsi="Arial" w:cs="Arial"/>
          <w:sz w:val="20"/>
          <w:lang w:val="es-MX"/>
        </w:rPr>
      </w:pP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Nombre</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Domicilio:</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Calle y Número:</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Colonia:</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Código Postal:</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ab/>
        <w:t>Delegación o Municipio:</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Entidad Federativa:</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Teléfonos:</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Fax:</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Correo electrónico:</w:t>
      </w:r>
    </w:p>
    <w:p w:rsidR="00FF7353" w:rsidRPr="00872E35" w:rsidRDefault="00FF7353" w:rsidP="00FF7353">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Registro federal de contribuyentes:</w:t>
      </w:r>
    </w:p>
    <w:p w:rsidR="00FF7353" w:rsidRPr="00872E35" w:rsidRDefault="00FF7353" w:rsidP="00FF7353">
      <w:pPr>
        <w:tabs>
          <w:tab w:val="left" w:pos="50"/>
          <w:tab w:val="right" w:pos="793"/>
        </w:tabs>
        <w:ind w:left="526" w:right="168" w:firstLine="325"/>
        <w:rPr>
          <w:rFonts w:cs="Arial"/>
          <w:sz w:val="20"/>
        </w:rPr>
      </w:pPr>
      <w:r w:rsidRPr="00872E35">
        <w:rPr>
          <w:rFonts w:cs="Arial"/>
          <w:sz w:val="20"/>
        </w:rPr>
        <w:t>Fecha de fundación:</w:t>
      </w:r>
      <w:r w:rsidRPr="00872E35">
        <w:rPr>
          <w:rFonts w:cs="Arial"/>
          <w:sz w:val="20"/>
        </w:rPr>
        <w:tab/>
      </w:r>
    </w:p>
    <w:p w:rsidR="00FF7353" w:rsidRPr="00872E35" w:rsidRDefault="00FF7353" w:rsidP="00FF7353">
      <w:pPr>
        <w:tabs>
          <w:tab w:val="left" w:pos="50"/>
          <w:tab w:val="right" w:pos="793"/>
        </w:tabs>
        <w:ind w:left="526" w:right="168" w:firstLine="325"/>
        <w:rPr>
          <w:rFonts w:cs="Arial"/>
          <w:sz w:val="20"/>
        </w:rPr>
      </w:pPr>
    </w:p>
    <w:p w:rsidR="00FF7353" w:rsidRPr="00872E35" w:rsidRDefault="00FF7353" w:rsidP="00FF7353">
      <w:pPr>
        <w:tabs>
          <w:tab w:val="left" w:pos="567"/>
        </w:tabs>
        <w:ind w:left="567" w:right="168"/>
        <w:jc w:val="both"/>
        <w:rPr>
          <w:rFonts w:cs="Arial"/>
          <w:b/>
          <w:sz w:val="20"/>
        </w:rPr>
      </w:pPr>
      <w:r w:rsidRPr="00872E35">
        <w:rPr>
          <w:rFonts w:cs="Arial"/>
          <w:b/>
          <w:sz w:val="20"/>
        </w:rPr>
        <w:t xml:space="preserve">Nota Importante: </w:t>
      </w:r>
      <w:r w:rsidRPr="00872E35">
        <w:rPr>
          <w:rFonts w:cs="Arial"/>
          <w:sz w:val="20"/>
        </w:rPr>
        <w:t xml:space="preserve">El licitante participante, deberá adjuntar al </w:t>
      </w:r>
      <w:proofErr w:type="spellStart"/>
      <w:r w:rsidRPr="00872E35">
        <w:rPr>
          <w:rFonts w:cs="Arial"/>
          <w:sz w:val="20"/>
        </w:rPr>
        <w:t>Curriculum</w:t>
      </w:r>
      <w:proofErr w:type="spellEnd"/>
      <w:r w:rsidRPr="00872E35">
        <w:rPr>
          <w:rFonts w:cs="Arial"/>
          <w:sz w:val="20"/>
        </w:rPr>
        <w:t>, evidencia fotográfica de la ubicación de sus oficinas con el objetivo de que la CONVOCANTE corroboré el domicilio en el cual se ubica.</w:t>
      </w:r>
    </w:p>
    <w:p w:rsidR="00FF7353" w:rsidRPr="00872E35" w:rsidRDefault="00FF7353" w:rsidP="00FF7353">
      <w:pPr>
        <w:tabs>
          <w:tab w:val="left" w:pos="50"/>
          <w:tab w:val="right" w:pos="793"/>
        </w:tabs>
        <w:ind w:left="-191" w:right="168"/>
        <w:rPr>
          <w:rFonts w:cs="Arial"/>
          <w:sz w:val="20"/>
        </w:rPr>
      </w:pPr>
    </w:p>
    <w:p w:rsidR="00FF7353" w:rsidRPr="00872E35" w:rsidRDefault="00FF7353" w:rsidP="00FF7353">
      <w:pPr>
        <w:pStyle w:val="OmniPage2309"/>
        <w:spacing w:line="240" w:lineRule="auto"/>
        <w:ind w:left="526" w:right="50"/>
        <w:rPr>
          <w:rFonts w:ascii="Arial" w:hAnsi="Arial" w:cs="Arial"/>
          <w:b/>
          <w:sz w:val="20"/>
          <w:lang w:val="es-MX"/>
        </w:rPr>
      </w:pPr>
      <w:r w:rsidRPr="00872E35">
        <w:rPr>
          <w:rFonts w:ascii="Arial" w:hAnsi="Arial" w:cs="Arial"/>
          <w:b/>
          <w:sz w:val="20"/>
          <w:lang w:val="es-MX"/>
        </w:rPr>
        <w:t>2 - Objeto de la empresa</w:t>
      </w:r>
    </w:p>
    <w:p w:rsidR="00FF7353" w:rsidRPr="00872E35" w:rsidRDefault="00FF7353" w:rsidP="00FF7353">
      <w:pPr>
        <w:pStyle w:val="OmniPage2309"/>
        <w:spacing w:line="240" w:lineRule="auto"/>
        <w:ind w:left="526" w:right="50"/>
        <w:rPr>
          <w:rFonts w:ascii="Arial" w:hAnsi="Arial" w:cs="Arial"/>
          <w:sz w:val="20"/>
          <w:lang w:val="es-MX"/>
        </w:rPr>
      </w:pPr>
    </w:p>
    <w:p w:rsidR="00FF7353" w:rsidRPr="00872E35" w:rsidRDefault="00FF7353" w:rsidP="00FF7353">
      <w:pPr>
        <w:pStyle w:val="OmniPage2309"/>
        <w:spacing w:line="240" w:lineRule="auto"/>
        <w:ind w:left="526" w:right="50"/>
        <w:rPr>
          <w:rFonts w:ascii="Arial" w:hAnsi="Arial" w:cs="Arial"/>
          <w:b/>
          <w:sz w:val="20"/>
          <w:lang w:val="es-MX"/>
        </w:rPr>
      </w:pPr>
      <w:r w:rsidRPr="00872E35">
        <w:rPr>
          <w:rFonts w:ascii="Arial" w:hAnsi="Arial" w:cs="Arial"/>
          <w:b/>
          <w:sz w:val="20"/>
          <w:lang w:val="es-MX"/>
        </w:rPr>
        <w:t xml:space="preserve">3.- Relación de principales clientes </w:t>
      </w:r>
    </w:p>
    <w:p w:rsidR="00FF7353" w:rsidRPr="00872E35" w:rsidRDefault="00FF7353" w:rsidP="00FF7353">
      <w:pPr>
        <w:tabs>
          <w:tab w:val="right" w:pos="793"/>
          <w:tab w:val="left" w:pos="851"/>
        </w:tabs>
        <w:ind w:left="-191" w:right="168" w:firstLine="1042"/>
        <w:rPr>
          <w:rFonts w:cs="Arial"/>
          <w:sz w:val="20"/>
        </w:rPr>
      </w:pPr>
      <w:r w:rsidRPr="00872E35">
        <w:rPr>
          <w:rFonts w:cs="Arial"/>
          <w:sz w:val="20"/>
        </w:rPr>
        <w:t xml:space="preserve">Nombre </w:t>
      </w:r>
    </w:p>
    <w:p w:rsidR="00FF7353" w:rsidRPr="00872E35" w:rsidRDefault="00FF7353" w:rsidP="00FF7353">
      <w:pPr>
        <w:tabs>
          <w:tab w:val="right" w:pos="793"/>
          <w:tab w:val="left" w:pos="851"/>
        </w:tabs>
        <w:ind w:left="851" w:right="168"/>
        <w:rPr>
          <w:rFonts w:cs="Arial"/>
          <w:sz w:val="20"/>
        </w:rPr>
      </w:pPr>
      <w:r w:rsidRPr="00872E35">
        <w:rPr>
          <w:rFonts w:cs="Arial"/>
          <w:sz w:val="20"/>
        </w:rPr>
        <w:t>Dirección</w:t>
      </w:r>
    </w:p>
    <w:p w:rsidR="00FF7353" w:rsidRPr="00872E35" w:rsidRDefault="00FF7353" w:rsidP="00FF7353">
      <w:pPr>
        <w:tabs>
          <w:tab w:val="right" w:pos="793"/>
          <w:tab w:val="left" w:pos="851"/>
        </w:tabs>
        <w:ind w:left="851" w:right="168"/>
        <w:rPr>
          <w:rFonts w:cs="Arial"/>
          <w:sz w:val="20"/>
        </w:rPr>
      </w:pPr>
      <w:r w:rsidRPr="00872E35">
        <w:rPr>
          <w:rFonts w:cs="Arial"/>
          <w:sz w:val="20"/>
        </w:rPr>
        <w:t>Teléfono</w:t>
      </w:r>
    </w:p>
    <w:p w:rsidR="00FF7353" w:rsidRPr="00872E35" w:rsidRDefault="00FF7353" w:rsidP="00FF7353">
      <w:pPr>
        <w:tabs>
          <w:tab w:val="left" w:pos="567"/>
        </w:tabs>
        <w:ind w:left="567" w:right="168"/>
        <w:rPr>
          <w:rFonts w:cs="Arial"/>
          <w:b/>
          <w:sz w:val="20"/>
        </w:rPr>
      </w:pPr>
    </w:p>
    <w:p w:rsidR="00FF7353" w:rsidRPr="00872E35" w:rsidRDefault="00FF7353" w:rsidP="00FF7353">
      <w:pPr>
        <w:tabs>
          <w:tab w:val="left" w:pos="567"/>
        </w:tabs>
        <w:ind w:left="567" w:right="168"/>
        <w:rPr>
          <w:rFonts w:cs="Arial"/>
          <w:b/>
          <w:sz w:val="20"/>
        </w:rPr>
      </w:pPr>
      <w:r w:rsidRPr="00872E35">
        <w:rPr>
          <w:rFonts w:cs="Arial"/>
          <w:b/>
          <w:sz w:val="20"/>
        </w:rPr>
        <w:t xml:space="preserve">Nota Importante: </w:t>
      </w:r>
      <w:r w:rsidRPr="00872E35">
        <w:rPr>
          <w:rFonts w:cs="Arial"/>
          <w:sz w:val="20"/>
          <w:lang w:val="es-MX"/>
        </w:rPr>
        <w:t>Relación de cuando menos 10 principales clientes.</w:t>
      </w:r>
    </w:p>
    <w:p w:rsidR="00FF7353" w:rsidRPr="00872E35" w:rsidRDefault="00FF7353" w:rsidP="00FF7353">
      <w:pPr>
        <w:tabs>
          <w:tab w:val="left" w:pos="567"/>
        </w:tabs>
        <w:ind w:left="567" w:right="168"/>
        <w:rPr>
          <w:rFonts w:cs="Arial"/>
          <w:b/>
          <w:sz w:val="20"/>
        </w:rPr>
      </w:pPr>
    </w:p>
    <w:p w:rsidR="00FF7353" w:rsidRPr="00872E35" w:rsidRDefault="00FF7353" w:rsidP="00FF7353">
      <w:pPr>
        <w:tabs>
          <w:tab w:val="left" w:pos="567"/>
        </w:tabs>
        <w:ind w:left="567" w:right="168"/>
        <w:rPr>
          <w:rFonts w:cs="Arial"/>
          <w:b/>
          <w:sz w:val="20"/>
        </w:rPr>
      </w:pPr>
      <w:r w:rsidRPr="00872E35">
        <w:rPr>
          <w:rFonts w:cs="Arial"/>
          <w:b/>
          <w:sz w:val="20"/>
        </w:rPr>
        <w:t>4.- Políticas de crédito y/o de Ventas.</w:t>
      </w:r>
    </w:p>
    <w:p w:rsidR="00FF7353" w:rsidRPr="00872E35" w:rsidRDefault="00FF7353" w:rsidP="00FF7353">
      <w:pPr>
        <w:tabs>
          <w:tab w:val="left" w:pos="567"/>
        </w:tabs>
        <w:ind w:left="567" w:right="168"/>
        <w:rPr>
          <w:rFonts w:cs="Arial"/>
          <w:b/>
          <w:sz w:val="20"/>
        </w:rPr>
      </w:pPr>
    </w:p>
    <w:p w:rsidR="00FF7353" w:rsidRPr="00872E35" w:rsidRDefault="00FF7353" w:rsidP="00FF7353">
      <w:pPr>
        <w:tabs>
          <w:tab w:val="left" w:pos="567"/>
        </w:tabs>
        <w:ind w:left="567" w:right="168"/>
        <w:rPr>
          <w:rFonts w:cs="Arial"/>
          <w:b/>
          <w:sz w:val="20"/>
        </w:rPr>
      </w:pPr>
      <w:r w:rsidRPr="00872E35">
        <w:rPr>
          <w:rFonts w:cs="Arial"/>
          <w:b/>
          <w:sz w:val="20"/>
        </w:rPr>
        <w:t>5.- Relación y copia de contratos a fines con la licitación pública.</w:t>
      </w:r>
    </w:p>
    <w:p w:rsidR="00FF7353" w:rsidRPr="00872E35" w:rsidRDefault="00FF7353" w:rsidP="00FF7353">
      <w:pPr>
        <w:tabs>
          <w:tab w:val="left" w:pos="567"/>
        </w:tabs>
        <w:ind w:left="567" w:right="168"/>
        <w:rPr>
          <w:rFonts w:cs="Arial"/>
          <w:b/>
          <w:sz w:val="20"/>
        </w:rPr>
      </w:pPr>
    </w:p>
    <w:p w:rsidR="00FF7353" w:rsidRDefault="00FF7353" w:rsidP="00FF7353">
      <w:pPr>
        <w:tabs>
          <w:tab w:val="left" w:pos="567"/>
        </w:tabs>
        <w:ind w:left="567" w:right="168"/>
        <w:rPr>
          <w:rFonts w:cs="Arial"/>
          <w:b/>
          <w:sz w:val="20"/>
        </w:rPr>
      </w:pPr>
    </w:p>
    <w:p w:rsidR="00872E35" w:rsidRDefault="00872E35" w:rsidP="00FF7353">
      <w:pPr>
        <w:tabs>
          <w:tab w:val="left" w:pos="567"/>
        </w:tabs>
        <w:ind w:left="567" w:right="168"/>
        <w:rPr>
          <w:rFonts w:cs="Arial"/>
          <w:b/>
          <w:sz w:val="20"/>
        </w:rPr>
      </w:pPr>
    </w:p>
    <w:p w:rsidR="00872E35" w:rsidRDefault="00872E35" w:rsidP="00FF7353">
      <w:pPr>
        <w:tabs>
          <w:tab w:val="left" w:pos="567"/>
        </w:tabs>
        <w:ind w:left="567" w:right="168"/>
        <w:rPr>
          <w:rFonts w:cs="Arial"/>
          <w:b/>
          <w:sz w:val="20"/>
        </w:rPr>
      </w:pPr>
    </w:p>
    <w:p w:rsidR="00872E35" w:rsidRDefault="00872E35" w:rsidP="00FF7353">
      <w:pPr>
        <w:tabs>
          <w:tab w:val="left" w:pos="567"/>
        </w:tabs>
        <w:ind w:left="567" w:right="168"/>
        <w:rPr>
          <w:rFonts w:cs="Arial"/>
          <w:b/>
          <w:sz w:val="20"/>
        </w:rPr>
      </w:pPr>
    </w:p>
    <w:p w:rsidR="00872E35" w:rsidRPr="00872E35" w:rsidRDefault="00872E35" w:rsidP="00FF7353">
      <w:pPr>
        <w:tabs>
          <w:tab w:val="left" w:pos="567"/>
        </w:tabs>
        <w:ind w:left="567" w:right="168"/>
        <w:rPr>
          <w:rFonts w:cs="Arial"/>
          <w:b/>
          <w:sz w:val="20"/>
        </w:rPr>
      </w:pPr>
    </w:p>
    <w:p w:rsidR="00FF7353" w:rsidRPr="00872E35" w:rsidRDefault="00FF7353" w:rsidP="00FF7353">
      <w:pPr>
        <w:tabs>
          <w:tab w:val="left" w:pos="567"/>
        </w:tabs>
        <w:ind w:left="567" w:right="168"/>
        <w:rPr>
          <w:rFonts w:cs="Arial"/>
          <w:b/>
          <w:sz w:val="20"/>
        </w:rPr>
      </w:pPr>
    </w:p>
    <w:p w:rsidR="00FF7353" w:rsidRPr="00872E35" w:rsidRDefault="00FF7353" w:rsidP="00FF7353">
      <w:pPr>
        <w:tabs>
          <w:tab w:val="left" w:pos="567"/>
        </w:tabs>
        <w:ind w:left="567" w:right="168"/>
        <w:rPr>
          <w:rFonts w:cs="Arial"/>
          <w:b/>
          <w:sz w:val="20"/>
        </w:rPr>
      </w:pPr>
    </w:p>
    <w:p w:rsidR="00FF7353" w:rsidRPr="00872E35" w:rsidRDefault="00FF7353">
      <w:pPr>
        <w:rPr>
          <w:rFonts w:cs="Arial"/>
          <w:sz w:val="20"/>
        </w:rPr>
      </w:pPr>
    </w:p>
    <w:p w:rsidR="007756A1" w:rsidRPr="00872E35" w:rsidRDefault="007756A1">
      <w:pPr>
        <w:rPr>
          <w:rFonts w:cs="Arial"/>
          <w:sz w:val="20"/>
          <w:lang w:val="es-ES_tradnl"/>
        </w:rPr>
      </w:pPr>
    </w:p>
    <w:p w:rsidR="007756A1" w:rsidRDefault="007756A1">
      <w:pPr>
        <w:rPr>
          <w:rFonts w:cs="Arial"/>
          <w:sz w:val="20"/>
          <w:lang w:val="es-ES_tradnl"/>
        </w:rPr>
      </w:pPr>
    </w:p>
    <w:p w:rsidR="00983F87" w:rsidRPr="00872E35" w:rsidRDefault="00983F87">
      <w:pPr>
        <w:rPr>
          <w:rFonts w:cs="Arial"/>
          <w:sz w:val="20"/>
          <w:lang w:val="es-ES_tradnl"/>
        </w:rPr>
      </w:pPr>
    </w:p>
    <w:p w:rsidR="007756A1" w:rsidRPr="00996B4D" w:rsidRDefault="007756A1">
      <w:pPr>
        <w:rPr>
          <w:rFonts w:cs="Arial"/>
          <w:color w:val="FF0000"/>
          <w:sz w:val="20"/>
          <w:lang w:val="es-ES_tradnl"/>
        </w:rPr>
      </w:pPr>
    </w:p>
    <w:p w:rsidR="002D7D9F" w:rsidRPr="00996B4D" w:rsidRDefault="002D7D9F">
      <w:pPr>
        <w:rPr>
          <w:rFonts w:cs="Arial"/>
          <w:color w:val="FF0000"/>
          <w:sz w:val="20"/>
          <w:lang w:val="es-ES_tradnl"/>
        </w:rPr>
      </w:pPr>
    </w:p>
    <w:p w:rsidR="002D7D9F" w:rsidRPr="00996B4D" w:rsidRDefault="002D7D9F">
      <w:pPr>
        <w:rPr>
          <w:rFonts w:cs="Arial"/>
          <w:color w:val="FF0000"/>
          <w:sz w:val="20"/>
          <w:lang w:val="es-ES_tradnl"/>
        </w:rPr>
      </w:pPr>
    </w:p>
    <w:p w:rsidR="002D7D9F" w:rsidRPr="00996B4D" w:rsidRDefault="002D7D9F">
      <w:pPr>
        <w:rPr>
          <w:rFonts w:cs="Arial"/>
          <w:color w:val="FF0000"/>
          <w:sz w:val="20"/>
          <w:lang w:val="es-ES_tradnl"/>
        </w:rPr>
      </w:pPr>
    </w:p>
    <w:p w:rsidR="002D7D9F" w:rsidRPr="00996B4D" w:rsidRDefault="002D7D9F">
      <w:pPr>
        <w:rPr>
          <w:rFonts w:cs="Arial"/>
          <w:color w:val="FF0000"/>
          <w:sz w:val="20"/>
          <w:lang w:val="es-ES_tradnl"/>
        </w:rPr>
      </w:pPr>
    </w:p>
    <w:p w:rsidR="002D7D9F" w:rsidRPr="00996B4D" w:rsidRDefault="002D7D9F">
      <w:pPr>
        <w:rPr>
          <w:rFonts w:cs="Arial"/>
          <w:color w:val="FF0000"/>
          <w:sz w:val="20"/>
          <w:lang w:val="es-ES_tradnl"/>
        </w:rPr>
      </w:pPr>
    </w:p>
    <w:p w:rsidR="002D7D9F" w:rsidRPr="00844954" w:rsidRDefault="002D7D9F" w:rsidP="002D7D9F">
      <w:pPr>
        <w:jc w:val="center"/>
        <w:rPr>
          <w:rFonts w:ascii="Arial Black" w:hAnsi="Arial Black" w:cs="Arial"/>
          <w:b/>
          <w:sz w:val="28"/>
          <w:szCs w:val="18"/>
          <w:lang w:val="es-ES_tradnl"/>
        </w:rPr>
      </w:pPr>
      <w:r w:rsidRPr="00844954">
        <w:rPr>
          <w:rFonts w:ascii="Arial Black" w:hAnsi="Arial Black" w:cs="Arial"/>
          <w:b/>
          <w:sz w:val="28"/>
          <w:szCs w:val="18"/>
          <w:lang w:val="es-ES_tradnl"/>
        </w:rPr>
        <w:lastRenderedPageBreak/>
        <w:t>ANEXO 2</w:t>
      </w:r>
      <w:r w:rsidR="00C528D4">
        <w:rPr>
          <w:rFonts w:ascii="Arial Black" w:hAnsi="Arial Black" w:cs="Arial"/>
          <w:b/>
          <w:sz w:val="28"/>
          <w:szCs w:val="18"/>
          <w:lang w:val="es-ES_tradnl"/>
        </w:rPr>
        <w:t>4</w:t>
      </w:r>
    </w:p>
    <w:p w:rsidR="002D7D9F" w:rsidRPr="00872E35" w:rsidRDefault="002D7D9F" w:rsidP="002D7D9F">
      <w:pPr>
        <w:jc w:val="center"/>
        <w:rPr>
          <w:rFonts w:cs="Arial"/>
          <w:b/>
          <w:sz w:val="18"/>
          <w:szCs w:val="18"/>
        </w:rPr>
      </w:pPr>
    </w:p>
    <w:p w:rsidR="002D7D9F" w:rsidRPr="00872E35" w:rsidRDefault="002D7D9F" w:rsidP="002D7D9F">
      <w:pPr>
        <w:jc w:val="center"/>
        <w:rPr>
          <w:rFonts w:cs="Arial"/>
          <w:b/>
          <w:sz w:val="18"/>
          <w:szCs w:val="18"/>
        </w:rPr>
      </w:pPr>
      <w:r w:rsidRPr="00872E35">
        <w:rPr>
          <w:rFonts w:cs="Arial"/>
          <w:b/>
          <w:sz w:val="18"/>
          <w:szCs w:val="18"/>
        </w:rPr>
        <w:t>PROGRAMA DE CADENAS PRODUCTIVAS DEL GOBIERNO FEDERAL</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EL PROGRAMA DE CADENAS PRODUCTIVAS ES UNA SOLUCIÓN INTEGRAL QUE TIENE COMO OBJETIVO FORTALECER EL DESARROLLO DE LAS MICRO, PEQUEÑAS Y MEDIANAS EMPRESAS DE NUESTRO PAÍS, CON HERRAMIENTAS QUE LES PERMITAN INCREMENTAR SU CAPACIDAD PRODUCTIVA Y DE GESTIÓN.</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AL INCORPORARTE A CADENAS PRODUCTIVAS TENDRÁS ACCESO SIN COSTO A LOS SIGUIENTES BENEFICIOS: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w:t>
      </w:r>
      <w:r w:rsidRPr="00872E35">
        <w:rPr>
          <w:rFonts w:cs="Arial"/>
          <w:sz w:val="18"/>
          <w:szCs w:val="18"/>
        </w:rPr>
        <w:tab/>
        <w:t>CONOCE OPORTUNAMENTE AL CONSULTAR DESDE LA COMODIDAD DE TU NEGOCIO LOS PAGOS QUE TE REALIZARÁN LAS DEPENDENCIAS O ENTIDADES CON LA POSIBILIDAD DE OBTENER LA LIQUIDEZ QUE REQUIERES SOBRE TUS CUENTAS POR COBRAR DERIVADAS DE LA PROVEEDURÍA DE BIENES Y SERVICIOS. SI REQUIERES CAPITAL DE TRABAJO PODRÁS ACCEDER A LOS PROGRAMAS DE FINANCIAMIENTO A TRAVÉS DE CRÉDITO PYME QUE NACIONAL FINANCIERA INSTRUMENTA A TRAVÉS DE LOS BANCOS.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w:t>
      </w:r>
      <w:r w:rsidRPr="00872E35">
        <w:rPr>
          <w:rFonts w:cs="Arial"/>
          <w:sz w:val="18"/>
          <w:szCs w:val="18"/>
        </w:rPr>
        <w:tab/>
        <w:t>INCREMENTA TUS VENTAS, AL PERTENECER AL DIRECTORIO DE PROVEEDORES DEL GOBIERNO FEDERAL, MEDIANTE EL CUAL LAS DEPENDENCIAS Y/O ENTIDADES U OTRAS EMPRESAS PODRÁN CONSULTAR TU OFERTA DE PRODUCTOS Y SERVICIOS EN EL MOMENTO QUE LO REQUIERAN, AL MISMO TIEMPO, CONOCERÁS OTRAS EMPRESAS CON LA POSIBILIDAD DE AMPLIAR TU BASE DE PROVEEDORES.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w:t>
      </w:r>
      <w:r w:rsidRPr="00872E35">
        <w:rPr>
          <w:rFonts w:cs="Arial"/>
          <w:sz w:val="18"/>
          <w:szCs w:val="18"/>
        </w:rPr>
        <w:tab/>
        <w:t xml:space="preserve">PROFESIONALIZA TU NEGOCIO, A TRAVÉS DE LOS CURSOS DE CAPACITACIÓN EN LÍNEA O PRESENCIALES, SOBRE TEMAS RELACIONADOS AL PROCESO DE COMPRA DEL GOBIERNO FEDERAL QUE TE AYUDARÁN A SER MÁS EFECTIVO AL PRESENTAR TUS PROPUESTAS. </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w:t>
      </w:r>
      <w:r w:rsidRPr="00872E35">
        <w:rPr>
          <w:rFonts w:cs="Arial"/>
          <w:sz w:val="18"/>
          <w:szCs w:val="18"/>
        </w:rPr>
        <w:tab/>
        <w:t>IDENTIFICA OPORTUNIDADES DE NEGOCIO, AL CONOCER LAS NECESIDADES DE COMPRA DEL GOBIERNO FEDERAL A TRAVÉS DE NUESTROS BOLETINES ELECTRÓNICOS.</w:t>
      </w:r>
    </w:p>
    <w:p w:rsidR="002D7D9F" w:rsidRPr="00872E35" w:rsidRDefault="002D7D9F" w:rsidP="002D7D9F">
      <w:pPr>
        <w:jc w:val="both"/>
        <w:rPr>
          <w:rFonts w:cs="Arial"/>
          <w:sz w:val="18"/>
          <w:szCs w:val="18"/>
        </w:rPr>
      </w:pPr>
    </w:p>
    <w:p w:rsidR="002D7D9F" w:rsidRPr="00872E35" w:rsidRDefault="002D7D9F" w:rsidP="002D7D9F">
      <w:pPr>
        <w:jc w:val="center"/>
        <w:rPr>
          <w:rFonts w:cs="Arial"/>
          <w:b/>
          <w:sz w:val="18"/>
          <w:szCs w:val="18"/>
        </w:rPr>
      </w:pPr>
      <w:r w:rsidRPr="00872E35">
        <w:rPr>
          <w:rFonts w:cs="Arial"/>
          <w:b/>
          <w:sz w:val="18"/>
          <w:szCs w:val="18"/>
        </w:rPr>
        <w:t>LISTA DE DOCUMENTOS PARA LA INTEGRACIÓN DEL EXPEDIENTE DE AFILIACIÓN</w:t>
      </w:r>
    </w:p>
    <w:p w:rsidR="002D7D9F" w:rsidRPr="00872E35" w:rsidRDefault="002D7D9F" w:rsidP="002D7D9F">
      <w:pPr>
        <w:jc w:val="center"/>
        <w:rPr>
          <w:rFonts w:cs="Arial"/>
          <w:b/>
          <w:sz w:val="18"/>
          <w:szCs w:val="18"/>
        </w:rPr>
      </w:pPr>
      <w:r w:rsidRPr="00872E35">
        <w:rPr>
          <w:rFonts w:cs="Arial"/>
          <w:b/>
          <w:sz w:val="18"/>
          <w:szCs w:val="18"/>
        </w:rPr>
        <w:t>AL PROGRAMA DE CADENAS PRODUCTIVAS.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1.- </w:t>
      </w:r>
      <w:r w:rsidRPr="00872E35">
        <w:rPr>
          <w:rFonts w:cs="Arial"/>
          <w:sz w:val="18"/>
          <w:szCs w:val="18"/>
        </w:rPr>
        <w:tab/>
        <w:t>CARTA REQUERIMIENTO DE AFILIACIÓN, FALLO O PEDIDO. DEBIDAMENTE FIRMADA POR EL ÁREA USUARIA COMPRADORA</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2.-</w:t>
      </w:r>
      <w:r w:rsidRPr="00872E35">
        <w:rPr>
          <w:rFonts w:cs="Arial"/>
          <w:sz w:val="18"/>
          <w:szCs w:val="18"/>
        </w:rPr>
        <w:tab/>
        <w:t>**COPIA SIMPLE DEL ACTA CONSTITUTIVA (ESCRITURA CON LA QUE SE CONSTITUYE O CREA LA EMPRESA). ESTA ESCRITURA DEBE ESTAR DEBIDAMENTE INSCRITA EN EL REGISTRO PÚBLICO DE LA PROPIEDAD Y DE COMERCIO. DEBE ANEXARSE COMPLETA Y LEGIBLE EN TODAS LAS HOJAS.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3.- </w:t>
      </w:r>
      <w:r w:rsidRPr="00872E35">
        <w:rPr>
          <w:rFonts w:cs="Arial"/>
          <w:sz w:val="18"/>
          <w:szCs w:val="18"/>
        </w:rPr>
        <w:tab/>
        <w:t>**COPIA SIMPLE DE LA ESCRITURA DE REFORMAS (MODIFICACIONES A LOS ESTATUTOS DE LA EMPRESA) CAMBIOS DE RAZÓN SOCIAL,  FUSIONES, CAMBIOS DE ADMINISTRACIÓN, ETC., ESTAR DEBIDAMENTE INSCRITA EN EL REGISTRO PÚBLICO DE LA PROPIEDAD Y DEL COMERCIO. COMPLETA Y LEGIBLE EN TODAS LAS HOJAS.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4.-</w:t>
      </w:r>
      <w:r w:rsidRPr="00872E35">
        <w:rPr>
          <w:rFonts w:cs="Arial"/>
          <w:sz w:val="18"/>
          <w:szCs w:val="18"/>
        </w:rPr>
        <w:tab/>
        <w:t>**COPIA SIMPLE  DE LA ESCRITURA PÚBLICA MEDIANTE LA CUAL SE HAGA CONSTAR LOS PODERES Y FACULTADES DEL REPRESENTANTE LEGAL PARA ACTOS DE DOMINIO. ESTA ESCRITURA DEBE ESTAR DEBIDAMENTE INSCRITA EN EL REGISTRO PÚBLICO DE LA PROPIEDAD Y DE COMERCIO. DEBE ANEXARSE COMPLETA Y LEGIBLE EN TODAS LAS HOJAS.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5.- </w:t>
      </w:r>
      <w:r w:rsidRPr="00872E35">
        <w:rPr>
          <w:rFonts w:cs="Arial"/>
          <w:sz w:val="18"/>
          <w:szCs w:val="18"/>
        </w:rPr>
        <w:tab/>
        <w:t>COMPROBANTE DE DOMICILIO FISCAL VIGENCIA NO MAYOR A 2 MESES, COMPROBANTE DE DOMICILIO OFICIAL (RECIBO DE AGUA, LUZ, TELÉFONO FIJO, PREDIO) DEBE ESTAR A NOMBRE DE LA EMPRESA, EN CASO DE NO SER ASÍ, ADJUNTAR CONTRATO DE ARRENDAMIENTO, COMODATO.</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6.- </w:t>
      </w:r>
      <w:r w:rsidRPr="00872E35">
        <w:rPr>
          <w:rFonts w:cs="Arial"/>
          <w:sz w:val="18"/>
          <w:szCs w:val="18"/>
        </w:rPr>
        <w:tab/>
        <w:t xml:space="preserve">IDENTIFICACIÓN OFICIAL VIGENTE DEL (LOS) REPRESENTANTE(ES) LEGAL(ES), CON ACTOS DE DOMINIO CREDENCIAL DE ELECTOR; PASAPORTE VIGENTE </w:t>
      </w:r>
      <w:proofErr w:type="spellStart"/>
      <w:r w:rsidRPr="00872E35">
        <w:rPr>
          <w:rFonts w:cs="Arial"/>
          <w:sz w:val="18"/>
          <w:szCs w:val="18"/>
        </w:rPr>
        <w:t>Ó</w:t>
      </w:r>
      <w:proofErr w:type="spellEnd"/>
      <w:r w:rsidRPr="00872E35">
        <w:rPr>
          <w:rFonts w:cs="Arial"/>
          <w:sz w:val="18"/>
          <w:szCs w:val="18"/>
        </w:rPr>
        <w:t xml:space="preserve"> FM2 (PARA EXTRANJEROS) LA FIRMA DEBERÁ COINCIDIR CON LA DEL CONVENIO</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7.- </w:t>
      </w:r>
      <w:r w:rsidRPr="00872E35">
        <w:rPr>
          <w:rFonts w:cs="Arial"/>
          <w:sz w:val="18"/>
          <w:szCs w:val="18"/>
        </w:rPr>
        <w:tab/>
        <w:t xml:space="preserve">ALTA EN HACIENDA Y SUS MODIFICACIONES FORMATO R-1 </w:t>
      </w:r>
      <w:proofErr w:type="spellStart"/>
      <w:r w:rsidRPr="00872E35">
        <w:rPr>
          <w:rFonts w:cs="Arial"/>
          <w:sz w:val="18"/>
          <w:szCs w:val="18"/>
        </w:rPr>
        <w:t>Ó</w:t>
      </w:r>
      <w:proofErr w:type="spellEnd"/>
      <w:r w:rsidRPr="00872E35">
        <w:rPr>
          <w:rFonts w:cs="Arial"/>
          <w:sz w:val="18"/>
          <w:szCs w:val="18"/>
        </w:rPr>
        <w:t xml:space="preserve"> R-2 EN CASO DE HABER CAMBIOS DE SITUACIÓN FISCAL (RAZÓN SOCIAL O DOMICILIO FISCAL) EN CASO DE NO TENER LAS ACTUALIZACIONES, PONDRÁN OBTENERLAS DE LA PÁGINA DEL </w:t>
      </w:r>
      <w:proofErr w:type="spellStart"/>
      <w:r w:rsidRPr="00872E35">
        <w:rPr>
          <w:rFonts w:cs="Arial"/>
          <w:sz w:val="18"/>
          <w:szCs w:val="18"/>
        </w:rPr>
        <w:t>SAT</w:t>
      </w:r>
      <w:proofErr w:type="spellEnd"/>
      <w:r w:rsidRPr="00872E35">
        <w:rPr>
          <w:rFonts w:cs="Arial"/>
          <w:sz w:val="18"/>
          <w:szCs w:val="18"/>
        </w:rPr>
        <w:t>.</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lastRenderedPageBreak/>
        <w:t xml:space="preserve">8.- </w:t>
      </w:r>
      <w:r w:rsidRPr="00872E35">
        <w:rPr>
          <w:rFonts w:cs="Arial"/>
          <w:sz w:val="18"/>
          <w:szCs w:val="18"/>
        </w:rPr>
        <w:tab/>
        <w:t>CÉDULA DEL REGISTRO FEDERAL DE CONTRIBUYENTES (</w:t>
      </w:r>
      <w:proofErr w:type="spellStart"/>
      <w:r w:rsidRPr="00872E35">
        <w:rPr>
          <w:rFonts w:cs="Arial"/>
          <w:sz w:val="18"/>
          <w:szCs w:val="18"/>
        </w:rPr>
        <w:t>RFC</w:t>
      </w:r>
      <w:proofErr w:type="spellEnd"/>
      <w:r w:rsidRPr="00872E35">
        <w:rPr>
          <w:rFonts w:cs="Arial"/>
          <w:sz w:val="18"/>
          <w:szCs w:val="18"/>
        </w:rPr>
        <w:t>, HOJA AZUL)</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9.- </w:t>
      </w:r>
      <w:r w:rsidRPr="00872E35">
        <w:rPr>
          <w:rFonts w:cs="Arial"/>
          <w:sz w:val="18"/>
          <w:szCs w:val="18"/>
        </w:rPr>
        <w:tab/>
        <w:t xml:space="preserve">ESTADO DE CUENTA BANCARIO DONDE SE DEPOSITARAN LOS RECURSOS, SUCURSAL, PLAZA, </w:t>
      </w:r>
      <w:proofErr w:type="spellStart"/>
      <w:r w:rsidRPr="00872E35">
        <w:rPr>
          <w:rFonts w:cs="Arial"/>
          <w:sz w:val="18"/>
          <w:szCs w:val="18"/>
        </w:rPr>
        <w:t>CLABE</w:t>
      </w:r>
      <w:proofErr w:type="spellEnd"/>
      <w:r w:rsidRPr="00872E35">
        <w:rPr>
          <w:rFonts w:cs="Arial"/>
          <w:sz w:val="18"/>
          <w:szCs w:val="18"/>
        </w:rPr>
        <w:t xml:space="preserve"> INTERBANCARIA VIGENCIA NO MAYOR A 2 MESES ESTADO DE CUENTA QUE EMITE LA INSTITUCIÓN FINANCIERA Y LLEGA SU DOMICILIO.</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LA DOCUMENTACIÓN ARRIBA DESCRITA, ES NECESARIA PARA QUE LA </w:t>
      </w:r>
      <w:proofErr w:type="spellStart"/>
      <w:r w:rsidRPr="00872E35">
        <w:rPr>
          <w:rFonts w:cs="Arial"/>
          <w:sz w:val="18"/>
          <w:szCs w:val="18"/>
        </w:rPr>
        <w:t>PROMOTORÍA</w:t>
      </w:r>
      <w:proofErr w:type="spellEnd"/>
      <w:r w:rsidRPr="00872E35">
        <w:rPr>
          <w:rFonts w:cs="Arial"/>
          <w:sz w:val="18"/>
          <w:szCs w:val="18"/>
        </w:rPr>
        <w:t xml:space="preserve"> GENERE LOS CONTRATOS QUE LE PERMITIRÁN TERMINAR EL PROCESO DE AFILIACIÓN UNA VEZ FIRMADOS, LOS CUALES CONSTITUYEN UNA PARTE FUNDAMENTAL DEL EXPEDIENTE:</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CONTRATO DE DESCUENTO AUTOMÁTICO CADENAS PRODUCTIVAS FIRMADO POR EL REPRESENTANTE LEGAL CON PODERES DE DOMINIO.</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2 CONVENIOS CON FIRMAS ORIGINALES CONTRATOS ORIGINALES DE CADA INTERMEDIARIO FINANCIERO. FIRMADO POR EL REPRESENTANTE LEGAL CON PODERES DE DOMINIO.</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ÚNICAMENTE, PARA PERSONAS MORALES)</w:t>
      </w:r>
    </w:p>
    <w:p w:rsidR="002D7D9F" w:rsidRPr="00872E35" w:rsidRDefault="002D7D9F" w:rsidP="002D7D9F">
      <w:pPr>
        <w:jc w:val="both"/>
        <w:rPr>
          <w:rFonts w:cs="Arial"/>
          <w:sz w:val="18"/>
          <w:szCs w:val="18"/>
        </w:rPr>
      </w:pPr>
    </w:p>
    <w:p w:rsidR="002D7D9F" w:rsidRPr="00872E35" w:rsidRDefault="002D7D9F" w:rsidP="002D7D9F">
      <w:pPr>
        <w:jc w:val="both"/>
        <w:rPr>
          <w:rFonts w:cs="Arial"/>
          <w:sz w:val="18"/>
          <w:szCs w:val="18"/>
        </w:rPr>
      </w:pPr>
      <w:r w:rsidRPr="00872E35">
        <w:rPr>
          <w:rFonts w:cs="Arial"/>
          <w:sz w:val="18"/>
          <w:szCs w:val="18"/>
        </w:rPr>
        <w:t xml:space="preserve">USTED PODRÁ CONTACTARSE CON LA </w:t>
      </w:r>
      <w:proofErr w:type="spellStart"/>
      <w:r w:rsidRPr="00872E35">
        <w:rPr>
          <w:rFonts w:cs="Arial"/>
          <w:sz w:val="18"/>
          <w:szCs w:val="18"/>
        </w:rPr>
        <w:t>PROMOTORÍA</w:t>
      </w:r>
      <w:proofErr w:type="spellEnd"/>
      <w:r w:rsidRPr="00872E35">
        <w:rPr>
          <w:rFonts w:cs="Arial"/>
          <w:sz w:val="18"/>
          <w:szCs w:val="18"/>
        </w:rPr>
        <w:t xml:space="preserve"> QUE VA A AFILIARLO LLAMANDO AL 01-800- </w:t>
      </w:r>
      <w:proofErr w:type="spellStart"/>
      <w:r w:rsidRPr="00872E35">
        <w:rPr>
          <w:rFonts w:cs="Arial"/>
          <w:sz w:val="18"/>
          <w:szCs w:val="18"/>
        </w:rPr>
        <w:t>NAFINSA</w:t>
      </w:r>
      <w:proofErr w:type="spellEnd"/>
      <w:r w:rsidRPr="00872E35">
        <w:rPr>
          <w:rFonts w:cs="Arial"/>
          <w:sz w:val="18"/>
          <w:szCs w:val="18"/>
        </w:rPr>
        <w:t xml:space="preserve"> (01-800-6234672) </w:t>
      </w:r>
      <w:proofErr w:type="spellStart"/>
      <w:r w:rsidRPr="00872E35">
        <w:rPr>
          <w:rFonts w:cs="Arial"/>
          <w:sz w:val="18"/>
          <w:szCs w:val="18"/>
        </w:rPr>
        <w:t>Ó</w:t>
      </w:r>
      <w:proofErr w:type="spellEnd"/>
      <w:r w:rsidRPr="00872E35">
        <w:rPr>
          <w:rFonts w:cs="Arial"/>
          <w:sz w:val="18"/>
          <w:szCs w:val="18"/>
        </w:rPr>
        <w:t xml:space="preserve"> AL 50-89-61-07; </w:t>
      </w:r>
      <w:proofErr w:type="spellStart"/>
      <w:r w:rsidRPr="00872E35">
        <w:rPr>
          <w:rFonts w:cs="Arial"/>
          <w:sz w:val="18"/>
          <w:szCs w:val="18"/>
        </w:rPr>
        <w:t>Ó</w:t>
      </w:r>
      <w:proofErr w:type="spellEnd"/>
      <w:r w:rsidRPr="00872E35">
        <w:rPr>
          <w:rFonts w:cs="Arial"/>
          <w:sz w:val="18"/>
          <w:szCs w:val="18"/>
        </w:rPr>
        <w:t xml:space="preserve"> ACUDIR A LAS OFICINAS DE NACIONAL FINANCIERA EN:</w:t>
      </w:r>
    </w:p>
    <w:p w:rsidR="002D7D9F" w:rsidRPr="00872E35" w:rsidRDefault="002D7D9F" w:rsidP="002D7D9F">
      <w:pPr>
        <w:jc w:val="both"/>
        <w:rPr>
          <w:rFonts w:cs="Arial"/>
          <w:sz w:val="18"/>
          <w:szCs w:val="18"/>
        </w:rPr>
      </w:pPr>
      <w:r w:rsidRPr="00872E35">
        <w:rPr>
          <w:rFonts w:cs="Arial"/>
          <w:sz w:val="18"/>
          <w:szCs w:val="18"/>
        </w:rPr>
        <w:t xml:space="preserve">AV. INSURGENTES SUR NO. 1971, COL GUADALUPE </w:t>
      </w:r>
      <w:proofErr w:type="spellStart"/>
      <w:r w:rsidRPr="00872E35">
        <w:rPr>
          <w:rFonts w:cs="Arial"/>
          <w:sz w:val="18"/>
          <w:szCs w:val="18"/>
        </w:rPr>
        <w:t>INN</w:t>
      </w:r>
      <w:proofErr w:type="spellEnd"/>
      <w:r w:rsidRPr="00872E35">
        <w:rPr>
          <w:rFonts w:cs="Arial"/>
          <w:sz w:val="18"/>
          <w:szCs w:val="18"/>
        </w:rPr>
        <w:t>, C.P. 01020, DELEGACIÓN ÁLVARO OBREGÓN, EN EL EDIFICIO ANEXO, NIVEL JARDÍN, ÁREA DE ATENCIÓN A CLIENTES.</w:t>
      </w:r>
    </w:p>
    <w:p w:rsidR="002D7D9F" w:rsidRPr="00872E35" w:rsidRDefault="002D7D9F" w:rsidP="002D7D9F">
      <w:pPr>
        <w:jc w:val="both"/>
        <w:rPr>
          <w:rFonts w:cs="Arial"/>
          <w:sz w:val="18"/>
          <w:szCs w:val="18"/>
        </w:rPr>
      </w:pPr>
    </w:p>
    <w:p w:rsidR="002D7D9F" w:rsidRPr="00872E35" w:rsidRDefault="002D7D9F">
      <w:pPr>
        <w:rPr>
          <w:rFonts w:cs="Arial"/>
          <w:sz w:val="20"/>
          <w:lang w:val="es-ES_tradnl"/>
        </w:rPr>
      </w:pPr>
    </w:p>
    <w:p w:rsidR="002D7D9F" w:rsidRPr="00872E35" w:rsidRDefault="002D7D9F">
      <w:pPr>
        <w:rPr>
          <w:rFonts w:cs="Arial"/>
          <w:sz w:val="20"/>
          <w:lang w:val="es-ES_tradnl"/>
        </w:rPr>
      </w:pPr>
    </w:p>
    <w:p w:rsidR="00336ACF" w:rsidRDefault="00336ACF">
      <w:pPr>
        <w:rPr>
          <w:rFonts w:cs="Arial"/>
          <w:sz w:val="20"/>
          <w:lang w:val="es-ES_tradnl"/>
        </w:rPr>
      </w:pPr>
    </w:p>
    <w:p w:rsidR="00336ACF" w:rsidRDefault="00336ACF">
      <w:pPr>
        <w:rPr>
          <w:rFonts w:cs="Arial"/>
          <w:sz w:val="20"/>
          <w:lang w:val="es-ES_tradnl"/>
        </w:rPr>
      </w:pPr>
    </w:p>
    <w:p w:rsidR="00336ACF" w:rsidRDefault="00336ACF">
      <w:pPr>
        <w:rPr>
          <w:rFonts w:cs="Arial"/>
          <w:sz w:val="20"/>
          <w:lang w:val="es-ES_tradnl"/>
        </w:rPr>
      </w:pPr>
    </w:p>
    <w:p w:rsidR="00C528D4" w:rsidRDefault="00C528D4">
      <w:pPr>
        <w:rPr>
          <w:rFonts w:cs="Arial"/>
          <w:sz w:val="20"/>
          <w:lang w:val="es-ES_tradnl"/>
        </w:rPr>
      </w:pPr>
    </w:p>
    <w:p w:rsidR="00844954" w:rsidRDefault="00844954">
      <w:pPr>
        <w:rPr>
          <w:rFonts w:cs="Arial"/>
          <w:sz w:val="20"/>
          <w:lang w:val="es-ES_tradnl"/>
        </w:rPr>
      </w:pPr>
    </w:p>
    <w:p w:rsidR="00844954" w:rsidRDefault="00844954">
      <w:pPr>
        <w:rPr>
          <w:rFonts w:cs="Arial"/>
          <w:sz w:val="20"/>
          <w:lang w:val="es-ES_tradnl"/>
        </w:rPr>
      </w:pPr>
    </w:p>
    <w:p w:rsidR="00336ACF" w:rsidRDefault="00336ACF">
      <w:pPr>
        <w:rPr>
          <w:rFonts w:cs="Arial"/>
          <w:sz w:val="20"/>
          <w:lang w:val="es-ES_tradnl"/>
        </w:rPr>
      </w:pPr>
    </w:p>
    <w:p w:rsidR="00336ACF" w:rsidRDefault="00336ACF">
      <w:pPr>
        <w:rPr>
          <w:rFonts w:cs="Arial"/>
          <w:sz w:val="20"/>
          <w:lang w:val="es-ES_tradnl"/>
        </w:rPr>
      </w:pPr>
    </w:p>
    <w:p w:rsidR="00336ACF" w:rsidRPr="00256259" w:rsidRDefault="00336ACF">
      <w:pPr>
        <w:rPr>
          <w:rFonts w:cs="Arial"/>
          <w:sz w:val="20"/>
        </w:rPr>
      </w:pPr>
    </w:p>
    <w:sectPr w:rsidR="00336ACF" w:rsidRPr="00256259" w:rsidSect="005419D2">
      <w:footerReference w:type="default" r:id="rId20"/>
      <w:pgSz w:w="12242" w:h="15842" w:code="1"/>
      <w:pgMar w:top="1701" w:right="1134"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145" w:rsidRDefault="00846145">
      <w:r>
        <w:separator/>
      </w:r>
    </w:p>
  </w:endnote>
  <w:endnote w:type="continuationSeparator" w:id="0">
    <w:p w:rsidR="00846145" w:rsidRDefault="00846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Univers Extended">
    <w:charset w:val="00"/>
    <w:family w:val="swiss"/>
    <w:pitch w:val="variable"/>
    <w:sig w:usb0="00000007" w:usb1="00000000"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Univers">
    <w:panose1 w:val="020B0603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Optima">
    <w:panose1 w:val="020B0502050508020304"/>
    <w:charset w:val="00"/>
    <w:family w:val="swiss"/>
    <w:pitch w:val="variable"/>
    <w:sig w:usb0="00000007" w:usb1="00000000" w:usb2="00000000" w:usb3="00000000" w:csb0="00000093" w:csb1="00000000"/>
  </w:font>
  <w:font w:name="Helvetica">
    <w:panose1 w:val="020B0504020202030204"/>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5C9" w:rsidRDefault="00B555C9">
    <w:pPr>
      <w:pStyle w:val="Piedepgina"/>
      <w:jc w:val="center"/>
      <w:rPr>
        <w:b/>
        <w:bCs/>
        <w:sz w:val="20"/>
      </w:rPr>
    </w:pPr>
    <w:r>
      <w:rPr>
        <w:rStyle w:val="Nmerodepgina"/>
        <w:b/>
        <w:sz w:val="20"/>
      </w:rPr>
      <w:fldChar w:fldCharType="begin"/>
    </w:r>
    <w:r>
      <w:rPr>
        <w:rStyle w:val="Nmerodepgina"/>
        <w:b/>
        <w:sz w:val="20"/>
      </w:rPr>
      <w:instrText xml:space="preserve"> PAGE </w:instrText>
    </w:r>
    <w:r>
      <w:rPr>
        <w:rStyle w:val="Nmerodepgina"/>
        <w:b/>
        <w:sz w:val="20"/>
      </w:rPr>
      <w:fldChar w:fldCharType="separate"/>
    </w:r>
    <w:r w:rsidR="00612095">
      <w:rPr>
        <w:rStyle w:val="Nmerodepgina"/>
        <w:b/>
        <w:noProof/>
        <w:sz w:val="20"/>
      </w:rPr>
      <w:t>20</w:t>
    </w:r>
    <w:r>
      <w:rPr>
        <w:rStyle w:val="Nmerodepgina"/>
        <w:b/>
        <w:sz w:val="20"/>
      </w:rPr>
      <w:fldChar w:fldCharType="end"/>
    </w:r>
    <w:r>
      <w:rPr>
        <w:b/>
        <w:bCs/>
        <w:noProof/>
        <w:snapToGrid/>
        <w:sz w:val="20"/>
        <w:lang w:val="es-MX" w:eastAsia="es-MX"/>
      </w:rPr>
      <mc:AlternateContent>
        <mc:Choice Requires="wps">
          <w:drawing>
            <wp:anchor distT="4294967295" distB="4294967295" distL="114300" distR="114300" simplePos="0" relativeHeight="251654144" behindDoc="0" locked="0" layoutInCell="1" allowOverlap="1" wp14:anchorId="0FB4D992" wp14:editId="280B7308">
              <wp:simplePos x="0" y="0"/>
              <wp:positionH relativeFrom="column">
                <wp:posOffset>40640</wp:posOffset>
              </wp:positionH>
              <wp:positionV relativeFrom="paragraph">
                <wp:posOffset>-28576</wp:posOffset>
              </wp:positionV>
              <wp:extent cx="6286500" cy="0"/>
              <wp:effectExtent l="0" t="38100" r="0" b="38100"/>
              <wp:wrapNone/>
              <wp:docPr id="16"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0841A9" id="Line 126"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pt,-2.25pt" to="498.2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" strokeweight="6pt">
              <v:stroke linestyle="thickBetweenThin"/>
            </v:line>
          </w:pict>
        </mc:Fallback>
      </mc:AlternateContent>
    </w:r>
    <w:r>
      <w:rPr>
        <w:rStyle w:val="Nmerodepgina"/>
        <w:b/>
        <w:sz w:val="20"/>
      </w:rPr>
      <w:t xml:space="preserve"> de </w:t>
    </w:r>
    <w:r>
      <w:rPr>
        <w:rStyle w:val="Nmerodepgina"/>
        <w:b/>
        <w:sz w:val="20"/>
      </w:rPr>
      <w:fldChar w:fldCharType="begin"/>
    </w:r>
    <w:r>
      <w:rPr>
        <w:rStyle w:val="Nmerodepgina"/>
        <w:b/>
        <w:sz w:val="20"/>
      </w:rPr>
      <w:instrText xml:space="preserve"> NUMPAGES </w:instrText>
    </w:r>
    <w:r>
      <w:rPr>
        <w:rStyle w:val="Nmerodepgina"/>
        <w:b/>
        <w:sz w:val="20"/>
      </w:rPr>
      <w:fldChar w:fldCharType="separate"/>
    </w:r>
    <w:r w:rsidR="00612095">
      <w:rPr>
        <w:rStyle w:val="Nmerodepgina"/>
        <w:b/>
        <w:noProof/>
        <w:sz w:val="20"/>
      </w:rPr>
      <w:t>79</w:t>
    </w:r>
    <w:r>
      <w:rPr>
        <w:rStyle w:val="Nmerodepgina"/>
        <w:b/>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5C9" w:rsidRDefault="00B555C9">
    <w:pPr>
      <w:pStyle w:val="Piedepgina"/>
      <w:jc w:val="center"/>
      <w:rPr>
        <w:rFonts w:ascii="Arial Black" w:hAnsi="Arial Black"/>
        <w:b/>
        <w:bCs/>
        <w:sz w:val="20"/>
      </w:rPr>
    </w:pPr>
    <w:r>
      <w:rPr>
        <w:rStyle w:val="Nmerodepgina"/>
        <w:b/>
        <w:bCs/>
        <w:sz w:val="20"/>
      </w:rPr>
      <w:fldChar w:fldCharType="begin"/>
    </w:r>
    <w:r>
      <w:rPr>
        <w:rStyle w:val="Nmerodepgina"/>
        <w:b/>
        <w:bCs/>
        <w:sz w:val="20"/>
      </w:rPr>
      <w:instrText xml:space="preserve"> PAGE </w:instrText>
    </w:r>
    <w:r>
      <w:rPr>
        <w:rStyle w:val="Nmerodepgina"/>
        <w:b/>
        <w:bCs/>
        <w:sz w:val="20"/>
      </w:rPr>
      <w:fldChar w:fldCharType="separate"/>
    </w:r>
    <w:r w:rsidR="00612095">
      <w:rPr>
        <w:rStyle w:val="Nmerodepgina"/>
        <w:b/>
        <w:bCs/>
        <w:noProof/>
        <w:sz w:val="20"/>
      </w:rPr>
      <w:t>1</w:t>
    </w:r>
    <w:r>
      <w:rPr>
        <w:rStyle w:val="Nmerodepgina"/>
        <w:b/>
        <w:bCs/>
        <w:sz w:val="20"/>
      </w:rPr>
      <w:fldChar w:fldCharType="end"/>
    </w:r>
    <w:r>
      <w:rPr>
        <w:rFonts w:ascii="Arial Black" w:hAnsi="Arial Black"/>
        <w:b/>
        <w:bCs/>
        <w:noProof/>
        <w:snapToGrid/>
        <w:sz w:val="20"/>
        <w:lang w:val="es-MX" w:eastAsia="es-MX"/>
      </w:rPr>
      <mc:AlternateContent>
        <mc:Choice Requires="wps">
          <w:drawing>
            <wp:anchor distT="4294967295" distB="4294967295" distL="114300" distR="114300" simplePos="0" relativeHeight="251653120" behindDoc="0" locked="0" layoutInCell="1" allowOverlap="1" wp14:anchorId="4B365A78" wp14:editId="7F3980D6">
              <wp:simplePos x="0" y="0"/>
              <wp:positionH relativeFrom="column">
                <wp:posOffset>25400</wp:posOffset>
              </wp:positionH>
              <wp:positionV relativeFrom="paragraph">
                <wp:posOffset>-34926</wp:posOffset>
              </wp:positionV>
              <wp:extent cx="6286500" cy="0"/>
              <wp:effectExtent l="0" t="38100" r="0" b="38100"/>
              <wp:wrapNone/>
              <wp:docPr id="10"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191AF" id="Line 125"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2.75pt" to="49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" strokeweight="6pt">
              <v:stroke linestyle="thickBetweenThin"/>
            </v:line>
          </w:pict>
        </mc:Fallback>
      </mc:AlternateContent>
    </w:r>
    <w:r>
      <w:rPr>
        <w:rStyle w:val="Nmerodepgina"/>
        <w:b/>
        <w:bCs/>
        <w:sz w:val="20"/>
      </w:rPr>
      <w:t xml:space="preserve"> de </w:t>
    </w:r>
    <w:r>
      <w:rPr>
        <w:rStyle w:val="Nmerodepgina"/>
        <w:b/>
        <w:bCs/>
        <w:sz w:val="20"/>
      </w:rPr>
      <w:fldChar w:fldCharType="begin"/>
    </w:r>
    <w:r>
      <w:rPr>
        <w:rStyle w:val="Nmerodepgina"/>
        <w:b/>
        <w:bCs/>
        <w:sz w:val="20"/>
      </w:rPr>
      <w:instrText xml:space="preserve"> NUMPAGES </w:instrText>
    </w:r>
    <w:r>
      <w:rPr>
        <w:rStyle w:val="Nmerodepgina"/>
        <w:b/>
        <w:bCs/>
        <w:sz w:val="20"/>
      </w:rPr>
      <w:fldChar w:fldCharType="separate"/>
    </w:r>
    <w:r w:rsidR="00612095">
      <w:rPr>
        <w:rStyle w:val="Nmerodepgina"/>
        <w:b/>
        <w:bCs/>
        <w:noProof/>
        <w:sz w:val="20"/>
      </w:rPr>
      <w:t>79</w:t>
    </w:r>
    <w:r>
      <w:rPr>
        <w:rStyle w:val="Nmerodepgina"/>
        <w:b/>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5C9" w:rsidRDefault="00B555C9">
    <w:pPr>
      <w:pStyle w:val="Piedepgina"/>
      <w:jc w:val="center"/>
      <w:rPr>
        <w:b/>
        <w:sz w:val="22"/>
        <w:szCs w:val="22"/>
      </w:rPr>
    </w:pPr>
    <w:r>
      <w:rPr>
        <w:b/>
        <w:noProof/>
        <w:snapToGrid/>
        <w:sz w:val="22"/>
        <w:szCs w:val="22"/>
        <w:lang w:val="es-MX" w:eastAsia="es-MX"/>
      </w:rPr>
      <mc:AlternateContent>
        <mc:Choice Requires="wps">
          <w:drawing>
            <wp:anchor distT="4294967295" distB="4294967295" distL="114300" distR="114300" simplePos="0" relativeHeight="251652096" behindDoc="0" locked="0" layoutInCell="1" allowOverlap="1">
              <wp:simplePos x="0" y="0"/>
              <wp:positionH relativeFrom="column">
                <wp:posOffset>0</wp:posOffset>
              </wp:positionH>
              <wp:positionV relativeFrom="paragraph">
                <wp:posOffset>-47626</wp:posOffset>
              </wp:positionV>
              <wp:extent cx="6407785" cy="0"/>
              <wp:effectExtent l="0" t="38100" r="12065" b="38100"/>
              <wp:wrapNone/>
              <wp:docPr id="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50FE6" id="Line 66"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75pt" to="504.5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" strokeweight="6pt">
              <v:stroke linestyle="thickBetweenThin"/>
            </v:line>
          </w:pict>
        </mc:Fallback>
      </mc:AlternateContent>
    </w:r>
    <w:r>
      <w:rPr>
        <w:b/>
        <w:noProof/>
        <w:snapToGrid/>
        <w:sz w:val="22"/>
        <w:szCs w:val="22"/>
        <w:lang w:val="es-MX" w:eastAsia="es-MX"/>
      </w:rPr>
      <mc:AlternateContent>
        <mc:Choice Requires="wps">
          <w:drawing>
            <wp:anchor distT="4294967295" distB="4294967295" distL="114300" distR="114300" simplePos="0" relativeHeight="251651072" behindDoc="0" locked="0" layoutInCell="1" allowOverlap="1">
              <wp:simplePos x="0" y="0"/>
              <wp:positionH relativeFrom="column">
                <wp:posOffset>114300</wp:posOffset>
              </wp:positionH>
              <wp:positionV relativeFrom="paragraph">
                <wp:posOffset>2014854</wp:posOffset>
              </wp:positionV>
              <wp:extent cx="6172200" cy="0"/>
              <wp:effectExtent l="0" t="38100" r="0" b="38100"/>
              <wp:wrapNone/>
              <wp:docPr id="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46ED6" id="Line 65"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158.65pt" to="495pt,1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" strokeweight="6pt">
              <v:stroke linestyle="thickBetweenThin"/>
            </v:line>
          </w:pict>
        </mc:Fallback>
      </mc:AlternateContent>
    </w:r>
    <w:r>
      <w:rPr>
        <w:rStyle w:val="Nmerodepgina"/>
        <w:b/>
        <w:sz w:val="22"/>
        <w:szCs w:val="22"/>
      </w:rPr>
      <w:fldChar w:fldCharType="begin"/>
    </w:r>
    <w:r>
      <w:rPr>
        <w:rStyle w:val="Nmerodepgina"/>
        <w:b/>
        <w:sz w:val="22"/>
        <w:szCs w:val="22"/>
      </w:rPr>
      <w:instrText xml:space="preserve"> PAGE </w:instrText>
    </w:r>
    <w:r>
      <w:rPr>
        <w:rStyle w:val="Nmerodepgina"/>
        <w:b/>
        <w:sz w:val="22"/>
        <w:szCs w:val="22"/>
      </w:rPr>
      <w:fldChar w:fldCharType="separate"/>
    </w:r>
    <w:r w:rsidR="00612095">
      <w:rPr>
        <w:rStyle w:val="Nmerodepgina"/>
        <w:b/>
        <w:noProof/>
        <w:sz w:val="22"/>
        <w:szCs w:val="22"/>
      </w:rPr>
      <w:t>74</w:t>
    </w:r>
    <w:r>
      <w:rPr>
        <w:rStyle w:val="Nmerodepgina"/>
        <w:b/>
        <w:sz w:val="22"/>
        <w:szCs w:val="22"/>
      </w:rPr>
      <w:fldChar w:fldCharType="end"/>
    </w:r>
    <w:r>
      <w:rPr>
        <w:rStyle w:val="Nmerodepgina"/>
        <w:b/>
        <w:sz w:val="22"/>
        <w:szCs w:val="22"/>
      </w:rPr>
      <w:t xml:space="preserve"> de </w:t>
    </w:r>
    <w:r>
      <w:rPr>
        <w:rStyle w:val="Nmerodepgina"/>
        <w:b/>
        <w:sz w:val="22"/>
        <w:szCs w:val="22"/>
      </w:rPr>
      <w:fldChar w:fldCharType="begin"/>
    </w:r>
    <w:r>
      <w:rPr>
        <w:rStyle w:val="Nmerodepgina"/>
        <w:b/>
        <w:sz w:val="22"/>
        <w:szCs w:val="22"/>
      </w:rPr>
      <w:instrText xml:space="preserve"> NUMPAGES </w:instrText>
    </w:r>
    <w:r>
      <w:rPr>
        <w:rStyle w:val="Nmerodepgina"/>
        <w:b/>
        <w:sz w:val="22"/>
        <w:szCs w:val="22"/>
      </w:rPr>
      <w:fldChar w:fldCharType="separate"/>
    </w:r>
    <w:r w:rsidR="00612095">
      <w:rPr>
        <w:rStyle w:val="Nmerodepgina"/>
        <w:b/>
        <w:noProof/>
        <w:sz w:val="22"/>
        <w:szCs w:val="22"/>
      </w:rPr>
      <w:t>79</w:t>
    </w:r>
    <w:r>
      <w:rPr>
        <w:rStyle w:val="Nmerodepgina"/>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145" w:rsidRDefault="00846145">
      <w:r>
        <w:separator/>
      </w:r>
    </w:p>
  </w:footnote>
  <w:footnote w:type="continuationSeparator" w:id="0">
    <w:p w:rsidR="00846145" w:rsidRDefault="00846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5C9" w:rsidRPr="006A6154" w:rsidRDefault="00B555C9" w:rsidP="006B262F">
    <w:pPr>
      <w:tabs>
        <w:tab w:val="left" w:pos="7920"/>
      </w:tabs>
      <w:ind w:left="1276" w:right="1469"/>
      <w:jc w:val="center"/>
      <w:rPr>
        <w:b/>
        <w:sz w:val="10"/>
      </w:rPr>
    </w:pPr>
    <w:r>
      <w:rPr>
        <w:noProof/>
        <w:lang w:val="es-MX" w:eastAsia="es-MX"/>
      </w:rPr>
      <w:drawing>
        <wp:anchor distT="0" distB="0" distL="114300" distR="114300" simplePos="0" relativeHeight="251661824" behindDoc="0" locked="0" layoutInCell="1" allowOverlap="1" wp14:anchorId="0F0F4056" wp14:editId="5723EF5E">
          <wp:simplePos x="0" y="0"/>
          <wp:positionH relativeFrom="column">
            <wp:posOffset>5412740</wp:posOffset>
          </wp:positionH>
          <wp:positionV relativeFrom="paragraph">
            <wp:posOffset>59055</wp:posOffset>
          </wp:positionV>
          <wp:extent cx="813435" cy="600710"/>
          <wp:effectExtent l="0" t="0" r="5715" b="8890"/>
          <wp:wrapSquare wrapText="bothSides"/>
          <wp:docPr id="60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r>
      <w:rPr>
        <w:bCs/>
        <w:noProof/>
        <w:sz w:val="16"/>
        <w:lang w:val="es-MX" w:eastAsia="es-MX"/>
      </w:rPr>
      <mc:AlternateContent>
        <mc:Choice Requires="wps">
          <w:drawing>
            <wp:anchor distT="0" distB="0" distL="114300" distR="114300" simplePos="0" relativeHeight="251658752" behindDoc="0" locked="0" layoutInCell="1" allowOverlap="1" wp14:anchorId="18A2D7F8" wp14:editId="3A44115F">
              <wp:simplePos x="0" y="0"/>
              <wp:positionH relativeFrom="column">
                <wp:posOffset>-114300</wp:posOffset>
              </wp:positionH>
              <wp:positionV relativeFrom="paragraph">
                <wp:posOffset>-106680</wp:posOffset>
              </wp:positionV>
              <wp:extent cx="897255" cy="787400"/>
              <wp:effectExtent l="0" t="0" r="0" b="0"/>
              <wp:wrapNone/>
              <wp:docPr id="18"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5C9" w:rsidRDefault="00B555C9" w:rsidP="005D56D7">
                          <w:pPr>
                            <w:ind w:left="142"/>
                            <w:jc w:val="both"/>
                          </w:pPr>
                          <w:r>
                            <w:rPr>
                              <w:noProof/>
                              <w:lang w:val="es-MX" w:eastAsia="es-MX"/>
                            </w:rPr>
                            <w:drawing>
                              <wp:inline distT="0" distB="0" distL="0" distR="0" wp14:anchorId="42CE3200" wp14:editId="7B60FC1E">
                                <wp:extent cx="630000" cy="734400"/>
                                <wp:effectExtent l="0" t="0" r="0" b="8890"/>
                                <wp:docPr id="598" name="Imagen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2D7F8" id="_x0000_t202" coordsize="21600,21600" o:spt="202" path="m,l,21600r21600,l21600,xe">
              <v:stroke joinstyle="miter"/>
              <v:path gradientshapeok="t" o:connecttype="rect"/>
            </v:shapetype>
            <v:shape id="Text Box 149" o:spid="_x0000_s1027" type="#_x0000_t202" style="position:absolute;left:0;text-align:left;margin-left:-9pt;margin-top:-8.4pt;width:70.65pt;height:6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Oo0tgIAALs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" filled="f" stroked="f">
              <v:textbox>
                <w:txbxContent>
                  <w:p w:rsidR="00B555C9" w:rsidRDefault="00B555C9" w:rsidP="005D56D7">
                    <w:pPr>
                      <w:ind w:left="142"/>
                      <w:jc w:val="both"/>
                    </w:pPr>
                    <w:r>
                      <w:rPr>
                        <w:noProof/>
                        <w:lang w:val="es-MX" w:eastAsia="es-MX"/>
                      </w:rPr>
                      <w:drawing>
                        <wp:inline distT="0" distB="0" distL="0" distR="0" wp14:anchorId="42CE3200" wp14:editId="7B60FC1E">
                          <wp:extent cx="630000" cy="734400"/>
                          <wp:effectExtent l="0" t="0" r="0" b="8890"/>
                          <wp:docPr id="598" name="Imagen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r w:rsidRPr="006B262F">
      <w:rPr>
        <w:bCs/>
        <w:sz w:val="16"/>
      </w:rPr>
      <w:t xml:space="preserve"> </w:t>
    </w:r>
    <w:r>
      <w:rPr>
        <w:bCs/>
        <w:sz w:val="16"/>
      </w:rPr>
      <w:t>ADMINISTRACIÓN PORTUARIA INTEGRAL DE COATZACOALCOS, S.A. DE C.V. CONVOCATORIA PARA LA “</w:t>
    </w:r>
    <w:r w:rsidRPr="007E11F1">
      <w:rPr>
        <w:bCs/>
        <w:sz w:val="16"/>
      </w:rPr>
      <w:t xml:space="preserve">ADQUISICIÓN DE 2 CAMIONES TIPO CISTERNA Y 1 VEHÍCULO PARA 19 </w:t>
    </w:r>
    <w:proofErr w:type="gramStart"/>
    <w:r w:rsidRPr="007E11F1">
      <w:rPr>
        <w:bCs/>
        <w:sz w:val="16"/>
      </w:rPr>
      <w:t>PASAJEROS</w:t>
    </w:r>
    <w:r>
      <w:rPr>
        <w:bCs/>
        <w:sz w:val="16"/>
      </w:rPr>
      <w:t xml:space="preserve"> ”</w:t>
    </w:r>
    <w:proofErr w:type="gramEnd"/>
  </w:p>
  <w:p w:rsidR="00B555C9" w:rsidRDefault="00B555C9" w:rsidP="006B262F">
    <w:pPr>
      <w:tabs>
        <w:tab w:val="left" w:pos="7920"/>
      </w:tabs>
      <w:ind w:left="1276" w:right="1469"/>
      <w:jc w:val="center"/>
      <w:rPr>
        <w:b/>
        <w:bCs/>
        <w:sz w:val="16"/>
      </w:rPr>
    </w:pPr>
    <w:r w:rsidRPr="00EA276A">
      <w:rPr>
        <w:bCs/>
        <w:sz w:val="16"/>
      </w:rPr>
      <w:t>LICITACIÓN PÚBLICA N</w:t>
    </w:r>
    <w:r>
      <w:rPr>
        <w:bCs/>
        <w:sz w:val="16"/>
      </w:rPr>
      <w:t xml:space="preserve">ACIONAL MIXTA No. </w:t>
    </w:r>
    <w:r w:rsidRPr="005D56D7">
      <w:rPr>
        <w:b/>
        <w:bCs/>
        <w:sz w:val="16"/>
      </w:rPr>
      <w:t>LA-009J3F002-N</w:t>
    </w:r>
    <w:r>
      <w:rPr>
        <w:b/>
        <w:bCs/>
        <w:sz w:val="16"/>
      </w:rPr>
      <w:t>3</w:t>
    </w:r>
    <w:r w:rsidRPr="005D56D7">
      <w:rPr>
        <w:b/>
        <w:bCs/>
        <w:sz w:val="16"/>
      </w:rPr>
      <w:t>-2014</w:t>
    </w:r>
  </w:p>
  <w:p w:rsidR="00B555C9" w:rsidRPr="00EA276A" w:rsidRDefault="00B555C9" w:rsidP="006B262F">
    <w:pPr>
      <w:tabs>
        <w:tab w:val="left" w:pos="7920"/>
      </w:tabs>
      <w:ind w:left="1276" w:right="1469"/>
      <w:jc w:val="center"/>
      <w:rPr>
        <w:bCs/>
        <w:sz w:val="16"/>
      </w:rPr>
    </w:pPr>
  </w:p>
  <w:p w:rsidR="00B555C9" w:rsidRDefault="00B555C9" w:rsidP="00EF1545">
    <w:pPr>
      <w:pStyle w:val="Encabezado"/>
      <w:rPr>
        <w:rFonts w:ascii="Arial Black" w:hAnsi="Arial Black"/>
        <w:sz w:val="28"/>
        <w:szCs w:val="28"/>
      </w:rPr>
    </w:pPr>
    <w:r>
      <w:rPr>
        <w:rFonts w:ascii="Arial Black" w:hAnsi="Arial Black"/>
        <w:noProof/>
        <w:snapToGrid/>
        <w:sz w:val="28"/>
        <w:szCs w:val="28"/>
        <w:lang w:val="es-MX" w:eastAsia="es-MX"/>
      </w:rPr>
      <mc:AlternateContent>
        <mc:Choice Requires="wps">
          <w:drawing>
            <wp:anchor distT="4294967295" distB="4294967295" distL="114300" distR="114300" simplePos="0" relativeHeight="251655680" behindDoc="0" locked="0" layoutInCell="1" allowOverlap="1" wp14:anchorId="605B3FE7" wp14:editId="27AF6B51">
              <wp:simplePos x="0" y="0"/>
              <wp:positionH relativeFrom="column">
                <wp:posOffset>12700</wp:posOffset>
              </wp:positionH>
              <wp:positionV relativeFrom="paragraph">
                <wp:posOffset>125892</wp:posOffset>
              </wp:positionV>
              <wp:extent cx="6286500" cy="0"/>
              <wp:effectExtent l="0" t="38100" r="0" b="38100"/>
              <wp:wrapNone/>
              <wp:docPr id="17"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B33F4" id="Line 148"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9.9pt" to="49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" strokeweight="6pt">
              <v:stroke linestyle="thickBetweenThin"/>
            </v:line>
          </w:pict>
        </mc:Fallback>
      </mc:AlternateContent>
    </w:r>
  </w:p>
  <w:p w:rsidR="00B555C9" w:rsidRPr="00234733" w:rsidRDefault="00B555C9" w:rsidP="00EF1545">
    <w:pPr>
      <w:pStyle w:val="Encabezado"/>
      <w:rPr>
        <w:rFonts w:cs="Arial"/>
        <w:sz w:val="22"/>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5C9" w:rsidRDefault="00B555C9" w:rsidP="00B07A3D">
    <w:pPr>
      <w:tabs>
        <w:tab w:val="left" w:pos="7920"/>
      </w:tabs>
      <w:ind w:right="1874"/>
      <w:rPr>
        <w:bCs/>
        <w:sz w:val="16"/>
      </w:rPr>
    </w:pPr>
    <w:r>
      <w:rPr>
        <w:bCs/>
        <w:noProof/>
        <w:sz w:val="16"/>
        <w:lang w:val="es-MX" w:eastAsia="es-MX"/>
      </w:rPr>
      <mc:AlternateContent>
        <mc:Choice Requires="wps">
          <w:drawing>
            <wp:anchor distT="0" distB="0" distL="114300" distR="114300" simplePos="0" relativeHeight="251668992" behindDoc="0" locked="0" layoutInCell="1" allowOverlap="1" wp14:anchorId="5A48CE33" wp14:editId="361B61A1">
              <wp:simplePos x="0" y="0"/>
              <wp:positionH relativeFrom="column">
                <wp:posOffset>5375910</wp:posOffset>
              </wp:positionH>
              <wp:positionV relativeFrom="paragraph">
                <wp:posOffset>-106680</wp:posOffset>
              </wp:positionV>
              <wp:extent cx="897255" cy="787400"/>
              <wp:effectExtent l="0" t="0" r="0" b="0"/>
              <wp:wrapNone/>
              <wp:docPr id="15"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5C9" w:rsidRDefault="00B555C9" w:rsidP="00EF1545">
                          <w:r>
                            <w:rPr>
                              <w:noProof/>
                              <w:lang w:val="es-MX" w:eastAsia="es-MX"/>
                            </w:rPr>
                            <w:drawing>
                              <wp:inline distT="0" distB="0" distL="0" distR="0" wp14:anchorId="7495E1C8" wp14:editId="3503B51C">
                                <wp:extent cx="815954" cy="602403"/>
                                <wp:effectExtent l="0" t="0" r="3810" b="7620"/>
                                <wp:docPr id="600" name="Imagen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15954" cy="602403"/>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8CE33" id="_x0000_t202" coordsize="21600,21600" o:spt="202" path="m,l,21600r21600,l21600,xe">
              <v:stroke joinstyle="miter"/>
              <v:path gradientshapeok="t" o:connecttype="rect"/>
            </v:shapetype>
            <v:shape id="Text Box 152" o:spid="_x0000_s1028" type="#_x0000_t202" style="position:absolute;margin-left:423.3pt;margin-top:-8.4pt;width:70.65pt;height:6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" filled="f" stroked="f">
              <v:textbox>
                <w:txbxContent>
                  <w:p w:rsidR="00B555C9" w:rsidRDefault="00B555C9" w:rsidP="00EF1545">
                    <w:r>
                      <w:rPr>
                        <w:noProof/>
                        <w:lang w:val="es-MX" w:eastAsia="es-MX"/>
                      </w:rPr>
                      <w:drawing>
                        <wp:inline distT="0" distB="0" distL="0" distR="0" wp14:anchorId="7495E1C8" wp14:editId="3503B51C">
                          <wp:extent cx="815954" cy="602403"/>
                          <wp:effectExtent l="0" t="0" r="3810" b="7620"/>
                          <wp:docPr id="600" name="Imagen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15954" cy="602403"/>
                                  </a:xfrm>
                                  <a:prstGeom prst="rect">
                                    <a:avLst/>
                                  </a:prstGeom>
                                  <a:noFill/>
                                  <a:ln>
                                    <a:noFill/>
                                  </a:ln>
                                </pic:spPr>
                              </pic:pic>
                            </a:graphicData>
                          </a:graphic>
                        </wp:inline>
                      </w:drawing>
                    </w:r>
                  </w:p>
                </w:txbxContent>
              </v:textbox>
            </v:shape>
          </w:pict>
        </mc:Fallback>
      </mc:AlternateContent>
    </w:r>
    <w:r>
      <w:rPr>
        <w:noProof/>
        <w:lang w:val="es-MX" w:eastAsia="es-MX"/>
      </w:rPr>
      <w:drawing>
        <wp:anchor distT="0" distB="0" distL="114300" distR="114300" simplePos="0" relativeHeight="251692544" behindDoc="0" locked="0" layoutInCell="1" allowOverlap="1" wp14:anchorId="537D34EE" wp14:editId="05646754">
          <wp:simplePos x="0" y="0"/>
          <wp:positionH relativeFrom="column">
            <wp:posOffset>80010</wp:posOffset>
          </wp:positionH>
          <wp:positionV relativeFrom="paragraph">
            <wp:posOffset>-49530</wp:posOffset>
          </wp:positionV>
          <wp:extent cx="628650" cy="734060"/>
          <wp:effectExtent l="0" t="0" r="0" b="8890"/>
          <wp:wrapNone/>
          <wp:docPr id="59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 Imagen"/>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650" cy="734060"/>
                  </a:xfrm>
                  <a:prstGeom prst="rect">
                    <a:avLst/>
                  </a:prstGeom>
                </pic:spPr>
              </pic:pic>
            </a:graphicData>
          </a:graphic>
          <wp14:sizeRelH relativeFrom="margin">
            <wp14:pctWidth>0</wp14:pctWidth>
          </wp14:sizeRelH>
          <wp14:sizeRelV relativeFrom="margin">
            <wp14:pctHeight>0</wp14:pctHeight>
          </wp14:sizeRelV>
        </wp:anchor>
      </w:drawing>
    </w:r>
  </w:p>
  <w:p w:rsidR="00B555C9" w:rsidRPr="006A6154" w:rsidRDefault="00B555C9" w:rsidP="005D56D7">
    <w:pPr>
      <w:tabs>
        <w:tab w:val="left" w:pos="7920"/>
      </w:tabs>
      <w:ind w:left="1276" w:right="1469"/>
      <w:jc w:val="center"/>
      <w:rPr>
        <w:b/>
        <w:sz w:val="10"/>
      </w:rPr>
    </w:pPr>
    <w:r>
      <w:rPr>
        <w:bCs/>
        <w:sz w:val="16"/>
      </w:rPr>
      <w:t>ADMINISTRACIÓN PORTUARIA INTEGRAL DE COATZACOALCOS, S.A. DE C.V. CONVOCATORIA PARA LA “ADQUISICIÓN DE 2 CAMIONES TIPO CISTERNA Y 1 VEHÍCULO PARA 19 PASAJEROS”</w:t>
    </w:r>
  </w:p>
  <w:p w:rsidR="00B555C9" w:rsidRDefault="00B555C9" w:rsidP="005D56D7">
    <w:pPr>
      <w:tabs>
        <w:tab w:val="left" w:pos="9180"/>
      </w:tabs>
      <w:ind w:left="1276" w:right="1469"/>
      <w:jc w:val="center"/>
      <w:rPr>
        <w:b/>
        <w:bCs/>
        <w:sz w:val="16"/>
      </w:rPr>
    </w:pPr>
    <w:r w:rsidRPr="00EA276A">
      <w:rPr>
        <w:bCs/>
        <w:sz w:val="16"/>
      </w:rPr>
      <w:t>LICITACIÓN PÚBLICA N</w:t>
    </w:r>
    <w:r>
      <w:rPr>
        <w:bCs/>
        <w:sz w:val="16"/>
      </w:rPr>
      <w:t xml:space="preserve">ACIONAL MIXTA No. </w:t>
    </w:r>
    <w:r w:rsidRPr="005D56D7">
      <w:rPr>
        <w:b/>
        <w:bCs/>
        <w:sz w:val="16"/>
      </w:rPr>
      <w:t>LA-009J3F002-N</w:t>
    </w:r>
    <w:r>
      <w:rPr>
        <w:b/>
        <w:bCs/>
        <w:sz w:val="16"/>
      </w:rPr>
      <w:t>3</w:t>
    </w:r>
    <w:r w:rsidRPr="005D56D7">
      <w:rPr>
        <w:b/>
        <w:bCs/>
        <w:sz w:val="16"/>
      </w:rPr>
      <w:t>-2014</w:t>
    </w:r>
  </w:p>
  <w:p w:rsidR="00B555C9" w:rsidRPr="00EA276A" w:rsidRDefault="00B555C9" w:rsidP="005D56D7">
    <w:pPr>
      <w:tabs>
        <w:tab w:val="left" w:pos="9180"/>
      </w:tabs>
      <w:ind w:left="1276" w:right="1469"/>
      <w:jc w:val="center"/>
      <w:rPr>
        <w:bCs/>
        <w:sz w:val="16"/>
      </w:rPr>
    </w:pPr>
  </w:p>
  <w:p w:rsidR="00B555C9" w:rsidRDefault="00B555C9" w:rsidP="00EF1545">
    <w:pPr>
      <w:pStyle w:val="Encabezado"/>
      <w:rPr>
        <w:rFonts w:ascii="Arial Black" w:hAnsi="Arial Black"/>
        <w:sz w:val="18"/>
      </w:rPr>
    </w:pPr>
    <w:r>
      <w:rPr>
        <w:rFonts w:ascii="Arial Black" w:hAnsi="Arial Black"/>
        <w:noProof/>
        <w:snapToGrid/>
        <w:sz w:val="20"/>
        <w:lang w:val="es-MX" w:eastAsia="es-MX"/>
      </w:rPr>
      <mc:AlternateContent>
        <mc:Choice Requires="wps">
          <w:drawing>
            <wp:anchor distT="4294967295" distB="4294967295" distL="114300" distR="114300" simplePos="0" relativeHeight="251645440" behindDoc="0" locked="0" layoutInCell="1" allowOverlap="1" wp14:anchorId="77DCC553" wp14:editId="6B8AE9C0">
              <wp:simplePos x="0" y="0"/>
              <wp:positionH relativeFrom="column">
                <wp:posOffset>12700</wp:posOffset>
              </wp:positionH>
              <wp:positionV relativeFrom="paragraph">
                <wp:posOffset>80009</wp:posOffset>
              </wp:positionV>
              <wp:extent cx="6286500" cy="0"/>
              <wp:effectExtent l="0" t="38100" r="0" b="38100"/>
              <wp:wrapNone/>
              <wp:docPr id="11"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1C3CF" id="Line 151" o:spid="_x0000_s1026" style="position:absolute;z-index:25164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3pt" to="496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" strokeweight="6pt">
              <v:stroke linestyle="thickBetweenTh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3pt;height:11.3pt" o:bullet="t">
        <v:imagedata r:id="rId1" o:title="BD21480_"/>
      </v:shape>
    </w:pict>
  </w:numPicBullet>
  <w:abstractNum w:abstractNumId="0">
    <w:nsid w:val="04362BC3"/>
    <w:multiLevelType w:val="hybridMultilevel"/>
    <w:tmpl w:val="400C864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
    <w:nsid w:val="04777423"/>
    <w:multiLevelType w:val="singleLevel"/>
    <w:tmpl w:val="731A4124"/>
    <w:lvl w:ilvl="0">
      <w:start w:val="1"/>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2">
    <w:nsid w:val="048770E3"/>
    <w:multiLevelType w:val="singleLevel"/>
    <w:tmpl w:val="4724A9B8"/>
    <w:lvl w:ilvl="0">
      <w:start w:val="5"/>
      <w:numFmt w:val="bullet"/>
      <w:lvlText w:val="-"/>
      <w:lvlJc w:val="left"/>
      <w:pPr>
        <w:tabs>
          <w:tab w:val="num" w:pos="360"/>
        </w:tabs>
        <w:ind w:left="360" w:hanging="360"/>
      </w:pPr>
      <w:rPr>
        <w:rFonts w:ascii="Times New Roman" w:hAnsi="Times New Roman" w:hint="default"/>
      </w:rPr>
    </w:lvl>
  </w:abstractNum>
  <w:abstractNum w:abstractNumId="3">
    <w:nsid w:val="069A7A80"/>
    <w:multiLevelType w:val="multilevel"/>
    <w:tmpl w:val="D7F6B86C"/>
    <w:lvl w:ilvl="0">
      <w:start w:val="1"/>
      <w:numFmt w:val="decimal"/>
      <w:lvlText w:val="%1."/>
      <w:lvlJc w:val="left"/>
      <w:pPr>
        <w:tabs>
          <w:tab w:val="num" w:pos="360"/>
        </w:tabs>
        <w:ind w:left="360" w:hanging="360"/>
      </w:pPr>
      <w:rPr>
        <w:b/>
      </w:rPr>
    </w:lvl>
    <w:lvl w:ilvl="1">
      <w:start w:val="9"/>
      <w:numFmt w:val="decimal"/>
      <w:isLgl/>
      <w:lvlText w:val="%1.%2"/>
      <w:lvlJc w:val="left"/>
      <w:pPr>
        <w:ind w:left="525" w:hanging="52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06AB0828"/>
    <w:multiLevelType w:val="singleLevel"/>
    <w:tmpl w:val="26AA8980"/>
    <w:lvl w:ilvl="0">
      <w:start w:val="2"/>
      <w:numFmt w:val="decimal"/>
      <w:lvlText w:val="%1."/>
      <w:lvlJc w:val="left"/>
      <w:pPr>
        <w:tabs>
          <w:tab w:val="num" w:pos="360"/>
        </w:tabs>
        <w:ind w:left="360" w:hanging="360"/>
      </w:pPr>
      <w:rPr>
        <w:b/>
      </w:rPr>
    </w:lvl>
  </w:abstractNum>
  <w:abstractNum w:abstractNumId="5">
    <w:nsid w:val="06B03D50"/>
    <w:multiLevelType w:val="hybridMultilevel"/>
    <w:tmpl w:val="B9CC70FA"/>
    <w:lvl w:ilvl="0" w:tplc="080A0017">
      <w:start w:val="1"/>
      <w:numFmt w:val="lowerLetter"/>
      <w:lvlText w:val="%1)"/>
      <w:lvlJc w:val="left"/>
      <w:pPr>
        <w:ind w:left="1671" w:hanging="360"/>
      </w:pPr>
    </w:lvl>
    <w:lvl w:ilvl="1" w:tplc="080A0019" w:tentative="1">
      <w:start w:val="1"/>
      <w:numFmt w:val="lowerLetter"/>
      <w:lvlText w:val="%2."/>
      <w:lvlJc w:val="left"/>
      <w:pPr>
        <w:ind w:left="2391" w:hanging="360"/>
      </w:pPr>
    </w:lvl>
    <w:lvl w:ilvl="2" w:tplc="080A001B" w:tentative="1">
      <w:start w:val="1"/>
      <w:numFmt w:val="lowerRoman"/>
      <w:lvlText w:val="%3."/>
      <w:lvlJc w:val="right"/>
      <w:pPr>
        <w:ind w:left="3111" w:hanging="180"/>
      </w:pPr>
    </w:lvl>
    <w:lvl w:ilvl="3" w:tplc="080A000F" w:tentative="1">
      <w:start w:val="1"/>
      <w:numFmt w:val="decimal"/>
      <w:lvlText w:val="%4."/>
      <w:lvlJc w:val="left"/>
      <w:pPr>
        <w:ind w:left="3831" w:hanging="360"/>
      </w:pPr>
    </w:lvl>
    <w:lvl w:ilvl="4" w:tplc="080A0019" w:tentative="1">
      <w:start w:val="1"/>
      <w:numFmt w:val="lowerLetter"/>
      <w:lvlText w:val="%5."/>
      <w:lvlJc w:val="left"/>
      <w:pPr>
        <w:ind w:left="4551" w:hanging="360"/>
      </w:pPr>
    </w:lvl>
    <w:lvl w:ilvl="5" w:tplc="080A001B" w:tentative="1">
      <w:start w:val="1"/>
      <w:numFmt w:val="lowerRoman"/>
      <w:lvlText w:val="%6."/>
      <w:lvlJc w:val="right"/>
      <w:pPr>
        <w:ind w:left="5271" w:hanging="180"/>
      </w:pPr>
    </w:lvl>
    <w:lvl w:ilvl="6" w:tplc="080A000F" w:tentative="1">
      <w:start w:val="1"/>
      <w:numFmt w:val="decimal"/>
      <w:lvlText w:val="%7."/>
      <w:lvlJc w:val="left"/>
      <w:pPr>
        <w:ind w:left="5991" w:hanging="360"/>
      </w:pPr>
    </w:lvl>
    <w:lvl w:ilvl="7" w:tplc="080A0019" w:tentative="1">
      <w:start w:val="1"/>
      <w:numFmt w:val="lowerLetter"/>
      <w:lvlText w:val="%8."/>
      <w:lvlJc w:val="left"/>
      <w:pPr>
        <w:ind w:left="6711" w:hanging="360"/>
      </w:pPr>
    </w:lvl>
    <w:lvl w:ilvl="8" w:tplc="080A001B" w:tentative="1">
      <w:start w:val="1"/>
      <w:numFmt w:val="lowerRoman"/>
      <w:lvlText w:val="%9."/>
      <w:lvlJc w:val="right"/>
      <w:pPr>
        <w:ind w:left="7431" w:hanging="180"/>
      </w:pPr>
    </w:lvl>
  </w:abstractNum>
  <w:abstractNum w:abstractNumId="6">
    <w:nsid w:val="08F558DD"/>
    <w:multiLevelType w:val="multilevel"/>
    <w:tmpl w:val="E2A42B56"/>
    <w:lvl w:ilvl="0">
      <w:start w:val="2"/>
      <w:numFmt w:val="decimal"/>
      <w:lvlText w:val="%1"/>
      <w:lvlJc w:val="left"/>
      <w:pPr>
        <w:tabs>
          <w:tab w:val="num" w:pos="855"/>
        </w:tabs>
        <w:ind w:left="855" w:hanging="855"/>
      </w:pPr>
      <w:rPr>
        <w:rFonts w:hint="default"/>
        <w:b/>
      </w:rPr>
    </w:lvl>
    <w:lvl w:ilvl="1">
      <w:start w:val="6"/>
      <w:numFmt w:val="decimal"/>
      <w:lvlText w:val="%1.%2"/>
      <w:lvlJc w:val="left"/>
      <w:pPr>
        <w:tabs>
          <w:tab w:val="num" w:pos="855"/>
        </w:tabs>
        <w:ind w:left="855" w:hanging="855"/>
      </w:pPr>
      <w:rPr>
        <w:rFonts w:hint="default"/>
        <w:b/>
      </w:rPr>
    </w:lvl>
    <w:lvl w:ilvl="2">
      <w:start w:val="1"/>
      <w:numFmt w:val="decimal"/>
      <w:lvlText w:val="%1.%2.%3"/>
      <w:lvlJc w:val="left"/>
      <w:pPr>
        <w:tabs>
          <w:tab w:val="num" w:pos="855"/>
        </w:tabs>
        <w:ind w:left="855" w:hanging="855"/>
      </w:pPr>
      <w:rPr>
        <w:rFonts w:hint="default"/>
        <w:b/>
      </w:rPr>
    </w:lvl>
    <w:lvl w:ilvl="3">
      <w:start w:val="1"/>
      <w:numFmt w:val="decimal"/>
      <w:lvlText w:val="%1.%2.%3.%4"/>
      <w:lvlJc w:val="left"/>
      <w:pPr>
        <w:tabs>
          <w:tab w:val="num" w:pos="855"/>
        </w:tabs>
        <w:ind w:left="855" w:hanging="85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091F2568"/>
    <w:multiLevelType w:val="multilevel"/>
    <w:tmpl w:val="74541FD8"/>
    <w:lvl w:ilvl="0">
      <w:start w:val="1"/>
      <w:numFmt w:val="lowerLetter"/>
      <w:lvlText w:val="%1)"/>
      <w:lvlJc w:val="left"/>
      <w:pPr>
        <w:tabs>
          <w:tab w:val="num" w:pos="705"/>
        </w:tabs>
        <w:ind w:left="705" w:hanging="705"/>
      </w:pPr>
      <w:rPr>
        <w:rFonts w:hint="default"/>
      </w:rPr>
    </w:lvl>
    <w:lvl w:ilvl="1">
      <w:start w:val="4"/>
      <w:numFmt w:val="decimal"/>
      <w:lvlText w:val="%1.%2"/>
      <w:lvlJc w:val="left"/>
      <w:pPr>
        <w:tabs>
          <w:tab w:val="num" w:pos="989"/>
        </w:tabs>
        <w:ind w:left="989" w:hanging="705"/>
      </w:pPr>
      <w:rPr>
        <w:rFonts w:hint="default"/>
        <w:b/>
        <w:i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8">
    <w:nsid w:val="0CC21822"/>
    <w:multiLevelType w:val="hybridMultilevel"/>
    <w:tmpl w:val="2772841E"/>
    <w:lvl w:ilvl="0" w:tplc="CDCCC062">
      <w:start w:val="1"/>
      <w:numFmt w:val="upperRoman"/>
      <w:lvlText w:val="%1."/>
      <w:lvlJc w:val="left"/>
      <w:pPr>
        <w:tabs>
          <w:tab w:val="num" w:pos="1440"/>
        </w:tabs>
        <w:ind w:left="144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0F8057EC"/>
    <w:multiLevelType w:val="hybridMultilevel"/>
    <w:tmpl w:val="A860FA6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12D0C6A"/>
    <w:multiLevelType w:val="hybridMultilevel"/>
    <w:tmpl w:val="FBB61E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3E03DCB"/>
    <w:multiLevelType w:val="hybridMultilevel"/>
    <w:tmpl w:val="78B2D95A"/>
    <w:lvl w:ilvl="0" w:tplc="5C5EF472">
      <w:start w:val="1"/>
      <w:numFmt w:val="upperRoman"/>
      <w:lvlText w:val="%1."/>
      <w:lvlJc w:val="left"/>
      <w:pPr>
        <w:tabs>
          <w:tab w:val="num" w:pos="1080"/>
        </w:tabs>
        <w:ind w:left="1080" w:hanging="72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15980D27"/>
    <w:multiLevelType w:val="singleLevel"/>
    <w:tmpl w:val="38A699C8"/>
    <w:lvl w:ilvl="0">
      <w:start w:val="1"/>
      <w:numFmt w:val="bullet"/>
      <w:lvlText w:val=""/>
      <w:lvlJc w:val="left"/>
      <w:pPr>
        <w:tabs>
          <w:tab w:val="num" w:pos="360"/>
        </w:tabs>
        <w:ind w:left="360" w:hanging="360"/>
      </w:pPr>
      <w:rPr>
        <w:rFonts w:ascii="Symbol" w:hAnsi="Symbol" w:hint="default"/>
        <w:u w:val="none"/>
      </w:rPr>
    </w:lvl>
  </w:abstractNum>
  <w:abstractNum w:abstractNumId="13">
    <w:nsid w:val="161F60CB"/>
    <w:multiLevelType w:val="hybridMultilevel"/>
    <w:tmpl w:val="4AAE7CE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63A5FCB"/>
    <w:multiLevelType w:val="multilevel"/>
    <w:tmpl w:val="07F8217A"/>
    <w:lvl w:ilvl="0">
      <w:start w:val="1"/>
      <w:numFmt w:val="decimal"/>
      <w:lvlText w:val="%1."/>
      <w:lvlJc w:val="left"/>
      <w:pPr>
        <w:ind w:left="1069" w:hanging="360"/>
      </w:pPr>
      <w:rPr>
        <w:rFonts w:hint="default"/>
      </w:rPr>
    </w:lvl>
    <w:lvl w:ilvl="1">
      <w:numFmt w:val="none"/>
      <w:lvlText w:val="4.1"/>
      <w:lvlJc w:val="left"/>
      <w:pPr>
        <w:ind w:left="1851" w:hanging="432"/>
      </w:pPr>
      <w:rPr>
        <w:rFonts w:hint="default"/>
        <w:b/>
        <w:sz w:val="24"/>
        <w:szCs w:val="24"/>
      </w:rPr>
    </w:lvl>
    <w:lvl w:ilvl="2">
      <w:start w:val="1"/>
      <w:numFmt w:val="decimal"/>
      <w:lvlText w:val="%1.%2.%3."/>
      <w:lvlJc w:val="left"/>
      <w:pPr>
        <w:ind w:left="1933" w:hanging="504"/>
      </w:pPr>
      <w:rPr>
        <w:rFonts w:hint="default"/>
      </w:rPr>
    </w:lvl>
    <w:lvl w:ilvl="3">
      <w:start w:val="1"/>
      <w:numFmt w:val="none"/>
      <w:lvlText w:val="4.3.2."/>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5">
    <w:nsid w:val="16656871"/>
    <w:multiLevelType w:val="hybridMultilevel"/>
    <w:tmpl w:val="FA2E42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16E8753D"/>
    <w:multiLevelType w:val="hybridMultilevel"/>
    <w:tmpl w:val="FBB61E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18162F7C"/>
    <w:multiLevelType w:val="hybridMultilevel"/>
    <w:tmpl w:val="8A123914"/>
    <w:lvl w:ilvl="0" w:tplc="FBC66352">
      <w:start w:val="4"/>
      <w:numFmt w:val="lowerLetter"/>
      <w:lvlText w:val="%1)"/>
      <w:lvlJc w:val="left"/>
      <w:pPr>
        <w:tabs>
          <w:tab w:val="num" w:pos="360"/>
        </w:tabs>
        <w:ind w:left="360" w:hanging="360"/>
      </w:pPr>
      <w:rPr>
        <w:rFonts w:hint="default"/>
        <w:b w:val="0"/>
      </w:rPr>
    </w:lvl>
    <w:lvl w:ilvl="1" w:tplc="20D886BE">
      <w:start w:val="1"/>
      <w:numFmt w:val="decimal"/>
      <w:lvlText w:val="%2."/>
      <w:lvlJc w:val="left"/>
      <w:pPr>
        <w:tabs>
          <w:tab w:val="num" w:pos="1080"/>
        </w:tabs>
        <w:ind w:left="1080" w:hanging="360"/>
      </w:pPr>
      <w:rPr>
        <w:rFonts w:hint="default"/>
        <w:b/>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1C5D51BF"/>
    <w:multiLevelType w:val="hybridMultilevel"/>
    <w:tmpl w:val="41966DEC"/>
    <w:lvl w:ilvl="0" w:tplc="550E86C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1CBA4AA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1DDA6CBB"/>
    <w:multiLevelType w:val="multilevel"/>
    <w:tmpl w:val="B8482E08"/>
    <w:lvl w:ilvl="0">
      <w:start w:val="1"/>
      <w:numFmt w:val="lowerLetter"/>
      <w:lvlText w:val="%1."/>
      <w:lvlJc w:val="left"/>
      <w:pPr>
        <w:tabs>
          <w:tab w:val="num" w:pos="360"/>
        </w:tabs>
        <w:ind w:left="360" w:hanging="360"/>
      </w:pPr>
      <w:rPr>
        <w:rFonts w:ascii="Arial" w:eastAsia="Times New Roman" w:hAnsi="Arial" w:cs="Arial"/>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1E611EAA"/>
    <w:multiLevelType w:val="hybridMultilevel"/>
    <w:tmpl w:val="FFE6CCE8"/>
    <w:lvl w:ilvl="0" w:tplc="9ACC12CE">
      <w:start w:val="1"/>
      <w:numFmt w:val="upp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1F7E5BC3"/>
    <w:multiLevelType w:val="hybridMultilevel"/>
    <w:tmpl w:val="939C6D0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0D1364C"/>
    <w:multiLevelType w:val="multilevel"/>
    <w:tmpl w:val="AB74EDC4"/>
    <w:lvl w:ilvl="0">
      <w:start w:val="7"/>
      <w:numFmt w:val="decimal"/>
      <w:lvlText w:val="%1"/>
      <w:lvlJc w:val="left"/>
      <w:pPr>
        <w:tabs>
          <w:tab w:val="num" w:pos="1425"/>
        </w:tabs>
        <w:ind w:left="1425" w:hanging="1425"/>
      </w:pPr>
      <w:rPr>
        <w:rFonts w:hint="default"/>
      </w:rPr>
    </w:lvl>
    <w:lvl w:ilvl="1">
      <w:start w:val="1"/>
      <w:numFmt w:val="none"/>
      <w:lvlText w:val="7.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2223120"/>
    <w:multiLevelType w:val="singleLevel"/>
    <w:tmpl w:val="0C0A0017"/>
    <w:lvl w:ilvl="0">
      <w:start w:val="1"/>
      <w:numFmt w:val="lowerLetter"/>
      <w:lvlText w:val="%1)"/>
      <w:lvlJc w:val="left"/>
      <w:pPr>
        <w:tabs>
          <w:tab w:val="num" w:pos="360"/>
        </w:tabs>
        <w:ind w:left="360" w:hanging="360"/>
      </w:pPr>
      <w:rPr>
        <w:rFonts w:hint="default"/>
      </w:rPr>
    </w:lvl>
  </w:abstractNum>
  <w:abstractNum w:abstractNumId="25">
    <w:nsid w:val="2422757D"/>
    <w:multiLevelType w:val="multilevel"/>
    <w:tmpl w:val="07F8217A"/>
    <w:styleLink w:val="Estilo1"/>
    <w:lvl w:ilvl="0">
      <w:start w:val="1"/>
      <w:numFmt w:val="decimal"/>
      <w:lvlText w:val="%1."/>
      <w:lvlJc w:val="left"/>
      <w:pPr>
        <w:ind w:left="360" w:hanging="360"/>
      </w:pPr>
      <w:rPr>
        <w:rFonts w:hint="default"/>
      </w:rPr>
    </w:lvl>
    <w:lvl w:ilvl="1">
      <w:numFmt w:val="none"/>
      <w:lvlText w:val="4.1"/>
      <w:lvlJc w:val="left"/>
      <w:pPr>
        <w:ind w:left="716" w:hanging="432"/>
      </w:pPr>
      <w:rPr>
        <w:rFonts w:hint="default"/>
        <w:b/>
        <w:sz w:val="24"/>
        <w:szCs w:val="24"/>
      </w:rPr>
    </w:lvl>
    <w:lvl w:ilvl="2">
      <w:start w:val="1"/>
      <w:numFmt w:val="decimal"/>
      <w:lvlText w:val="%1.%2.%3."/>
      <w:lvlJc w:val="left"/>
      <w:pPr>
        <w:ind w:left="1224" w:hanging="504"/>
      </w:pPr>
      <w:rPr>
        <w:rFonts w:hint="default"/>
      </w:rPr>
    </w:lvl>
    <w:lvl w:ilvl="3">
      <w:start w:val="1"/>
      <w:numFmt w:val="none"/>
      <w:lvlText w:val="4.3.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114CA"/>
    <w:multiLevelType w:val="multilevel"/>
    <w:tmpl w:val="6486FCFA"/>
    <w:lvl w:ilvl="0">
      <w:start w:val="7"/>
      <w:numFmt w:val="decimal"/>
      <w:lvlText w:val="%1"/>
      <w:lvlJc w:val="left"/>
      <w:pPr>
        <w:tabs>
          <w:tab w:val="num" w:pos="1425"/>
        </w:tabs>
        <w:ind w:left="1425" w:hanging="1425"/>
      </w:pPr>
      <w:rPr>
        <w:rFonts w:hint="default"/>
      </w:rPr>
    </w:lvl>
    <w:lvl w:ilvl="1">
      <w:start w:val="2"/>
      <w:numFmt w:val="decimal"/>
      <w:lvlText w:val="%1.1"/>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8C65D4F"/>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2062"/>
        </w:tabs>
        <w:ind w:left="2062"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2A8C65C2"/>
    <w:multiLevelType w:val="singleLevel"/>
    <w:tmpl w:val="2CC28D32"/>
    <w:lvl w:ilvl="0">
      <w:start w:val="1"/>
      <w:numFmt w:val="decimal"/>
      <w:lvlText w:val="1.%1 "/>
      <w:legacy w:legacy="1" w:legacySpace="0" w:legacyIndent="283"/>
      <w:lvlJc w:val="left"/>
      <w:pPr>
        <w:ind w:left="709" w:hanging="283"/>
      </w:pPr>
      <w:rPr>
        <w:rFonts w:ascii="Times New Roman" w:hAnsi="Times New Roman" w:hint="default"/>
        <w:b/>
        <w:i w:val="0"/>
        <w:sz w:val="22"/>
        <w:u w:val="none"/>
      </w:rPr>
    </w:lvl>
  </w:abstractNum>
  <w:abstractNum w:abstractNumId="29">
    <w:nsid w:val="2CFB50B2"/>
    <w:multiLevelType w:val="hybridMultilevel"/>
    <w:tmpl w:val="8B083D14"/>
    <w:lvl w:ilvl="0" w:tplc="9E98A708">
      <w:start w:val="1"/>
      <w:numFmt w:val="upperLetter"/>
      <w:lvlText w:val="%1)"/>
      <w:lvlJc w:val="left"/>
      <w:pPr>
        <w:tabs>
          <w:tab w:val="num" w:pos="1069"/>
        </w:tabs>
        <w:ind w:left="1069" w:hanging="360"/>
      </w:pPr>
      <w:rPr>
        <w:rFonts w:cs="Times New Roman" w:hint="default"/>
      </w:rPr>
    </w:lvl>
    <w:lvl w:ilvl="1" w:tplc="0C0A0019">
      <w:start w:val="1"/>
      <w:numFmt w:val="lowerLetter"/>
      <w:lvlText w:val="%2."/>
      <w:lvlJc w:val="left"/>
      <w:pPr>
        <w:tabs>
          <w:tab w:val="num" w:pos="1789"/>
        </w:tabs>
        <w:ind w:left="1789" w:hanging="360"/>
      </w:pPr>
      <w:rPr>
        <w:rFonts w:cs="Times New Roman"/>
      </w:rPr>
    </w:lvl>
    <w:lvl w:ilvl="2" w:tplc="0C0A001B">
      <w:start w:val="1"/>
      <w:numFmt w:val="lowerRoman"/>
      <w:lvlText w:val="%3."/>
      <w:lvlJc w:val="right"/>
      <w:pPr>
        <w:tabs>
          <w:tab w:val="num" w:pos="2509"/>
        </w:tabs>
        <w:ind w:left="2509" w:hanging="180"/>
      </w:pPr>
      <w:rPr>
        <w:rFonts w:cs="Times New Roman"/>
      </w:rPr>
    </w:lvl>
    <w:lvl w:ilvl="3" w:tplc="0C0A000F">
      <w:start w:val="1"/>
      <w:numFmt w:val="decimal"/>
      <w:lvlText w:val="%4."/>
      <w:lvlJc w:val="left"/>
      <w:pPr>
        <w:tabs>
          <w:tab w:val="num" w:pos="3229"/>
        </w:tabs>
        <w:ind w:left="3229" w:hanging="360"/>
      </w:pPr>
      <w:rPr>
        <w:rFonts w:cs="Times New Roman"/>
      </w:rPr>
    </w:lvl>
    <w:lvl w:ilvl="4" w:tplc="0C0A0019">
      <w:start w:val="1"/>
      <w:numFmt w:val="lowerLetter"/>
      <w:lvlText w:val="%5."/>
      <w:lvlJc w:val="left"/>
      <w:pPr>
        <w:tabs>
          <w:tab w:val="num" w:pos="3949"/>
        </w:tabs>
        <w:ind w:left="3949" w:hanging="360"/>
      </w:pPr>
      <w:rPr>
        <w:rFonts w:cs="Times New Roman"/>
      </w:rPr>
    </w:lvl>
    <w:lvl w:ilvl="5" w:tplc="0C0A001B">
      <w:start w:val="1"/>
      <w:numFmt w:val="lowerRoman"/>
      <w:lvlText w:val="%6."/>
      <w:lvlJc w:val="right"/>
      <w:pPr>
        <w:tabs>
          <w:tab w:val="num" w:pos="4669"/>
        </w:tabs>
        <w:ind w:left="4669" w:hanging="180"/>
      </w:pPr>
      <w:rPr>
        <w:rFonts w:cs="Times New Roman"/>
      </w:rPr>
    </w:lvl>
    <w:lvl w:ilvl="6" w:tplc="0C0A000F">
      <w:start w:val="1"/>
      <w:numFmt w:val="decimal"/>
      <w:lvlText w:val="%7."/>
      <w:lvlJc w:val="left"/>
      <w:pPr>
        <w:tabs>
          <w:tab w:val="num" w:pos="5389"/>
        </w:tabs>
        <w:ind w:left="5389" w:hanging="360"/>
      </w:pPr>
      <w:rPr>
        <w:rFonts w:cs="Times New Roman"/>
      </w:rPr>
    </w:lvl>
    <w:lvl w:ilvl="7" w:tplc="0C0A0019">
      <w:start w:val="1"/>
      <w:numFmt w:val="lowerLetter"/>
      <w:lvlText w:val="%8."/>
      <w:lvlJc w:val="left"/>
      <w:pPr>
        <w:tabs>
          <w:tab w:val="num" w:pos="6109"/>
        </w:tabs>
        <w:ind w:left="6109" w:hanging="360"/>
      </w:pPr>
      <w:rPr>
        <w:rFonts w:cs="Times New Roman"/>
      </w:rPr>
    </w:lvl>
    <w:lvl w:ilvl="8" w:tplc="0C0A001B">
      <w:start w:val="1"/>
      <w:numFmt w:val="lowerRoman"/>
      <w:lvlText w:val="%9."/>
      <w:lvlJc w:val="right"/>
      <w:pPr>
        <w:tabs>
          <w:tab w:val="num" w:pos="6829"/>
        </w:tabs>
        <w:ind w:left="6829" w:hanging="180"/>
      </w:pPr>
      <w:rPr>
        <w:rFonts w:cs="Times New Roman"/>
      </w:rPr>
    </w:lvl>
  </w:abstractNum>
  <w:abstractNum w:abstractNumId="30">
    <w:nsid w:val="2E79174C"/>
    <w:multiLevelType w:val="hybridMultilevel"/>
    <w:tmpl w:val="0C1A80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2E9F3EF5"/>
    <w:multiLevelType w:val="multilevel"/>
    <w:tmpl w:val="EE1A0C0A"/>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1902066"/>
    <w:multiLevelType w:val="hybridMultilevel"/>
    <w:tmpl w:val="AD507030"/>
    <w:lvl w:ilvl="0" w:tplc="080A0011">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34C23707"/>
    <w:multiLevelType w:val="multilevel"/>
    <w:tmpl w:val="81503B3C"/>
    <w:lvl w:ilvl="0">
      <w:start w:val="2"/>
      <w:numFmt w:val="decimal"/>
      <w:lvlText w:val="%1"/>
      <w:lvlJc w:val="left"/>
      <w:pPr>
        <w:tabs>
          <w:tab w:val="num" w:pos="360"/>
        </w:tabs>
        <w:ind w:left="360" w:hanging="360"/>
      </w:pPr>
      <w:rPr>
        <w:rFonts w:hint="default"/>
        <w:b/>
      </w:rPr>
    </w:lvl>
    <w:lvl w:ilvl="1">
      <w:numFmt w:val="decimal"/>
      <w:lvlText w:val="%2%1.5"/>
      <w:lvlJc w:val="left"/>
      <w:pPr>
        <w:tabs>
          <w:tab w:val="num" w:pos="360"/>
        </w:tabs>
        <w:ind w:left="360" w:hanging="360"/>
      </w:pPr>
      <w:rPr>
        <w:rFonts w:hint="default"/>
        <w:b/>
      </w:rPr>
    </w:lvl>
    <w:lvl w:ilvl="2">
      <w:start w:val="1"/>
      <w:numFmt w:val="none"/>
      <w:lvlText w:val="2.5"/>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34D754C5"/>
    <w:multiLevelType w:val="multilevel"/>
    <w:tmpl w:val="BD8AEB48"/>
    <w:lvl w:ilvl="0">
      <w:start w:val="14"/>
      <w:numFmt w:val="decimal"/>
      <w:lvlText w:val="%1"/>
      <w:lvlJc w:val="left"/>
      <w:pPr>
        <w:tabs>
          <w:tab w:val="num" w:pos="360"/>
        </w:tabs>
        <w:ind w:left="360" w:hanging="360"/>
      </w:pPr>
      <w:rPr>
        <w:rFonts w:hint="default"/>
      </w:rPr>
    </w:lvl>
    <w:lvl w:ilvl="1">
      <w:start w:val="3"/>
      <w:numFmt w:val="decimal"/>
      <w:lvlText w:val="%1.%2"/>
      <w:lvlJc w:val="left"/>
      <w:pPr>
        <w:tabs>
          <w:tab w:val="num" w:pos="714"/>
        </w:tabs>
        <w:ind w:left="714" w:hanging="360"/>
      </w:pPr>
      <w:rPr>
        <w:rFonts w:hint="default"/>
      </w:rPr>
    </w:lvl>
    <w:lvl w:ilvl="2">
      <w:start w:val="1"/>
      <w:numFmt w:val="lowerLetter"/>
      <w:lvlText w:val="%3)"/>
      <w:lvlJc w:val="left"/>
      <w:pPr>
        <w:tabs>
          <w:tab w:val="num" w:pos="1572"/>
        </w:tabs>
        <w:ind w:left="1572" w:hanging="720"/>
      </w:pPr>
      <w:rPr>
        <w:rFonts w:hint="default"/>
        <w:b/>
        <w:i w:val="0"/>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5">
    <w:nsid w:val="35A4222D"/>
    <w:multiLevelType w:val="multilevel"/>
    <w:tmpl w:val="8B7CB62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5D30CAA"/>
    <w:multiLevelType w:val="hybridMultilevel"/>
    <w:tmpl w:val="0E16AA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38457A53"/>
    <w:multiLevelType w:val="multilevel"/>
    <w:tmpl w:val="0D7216AC"/>
    <w:lvl w:ilvl="0">
      <w:start w:val="1"/>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nsid w:val="3A994B34"/>
    <w:multiLevelType w:val="hybridMultilevel"/>
    <w:tmpl w:val="9BD2400A"/>
    <w:lvl w:ilvl="0" w:tplc="ECE2219E">
      <w:start w:val="1"/>
      <w:numFmt w:val="decimal"/>
      <w:lvlText w:val="%1."/>
      <w:lvlJc w:val="left"/>
      <w:pPr>
        <w:tabs>
          <w:tab w:val="num" w:pos="720"/>
        </w:tabs>
        <w:ind w:left="720" w:hanging="360"/>
      </w:pPr>
    </w:lvl>
    <w:lvl w:ilvl="1" w:tplc="F1F28D2A" w:tentative="1">
      <w:start w:val="1"/>
      <w:numFmt w:val="lowerLetter"/>
      <w:lvlText w:val="%2."/>
      <w:lvlJc w:val="left"/>
      <w:pPr>
        <w:tabs>
          <w:tab w:val="num" w:pos="1440"/>
        </w:tabs>
        <w:ind w:left="1440" w:hanging="360"/>
      </w:pPr>
    </w:lvl>
    <w:lvl w:ilvl="2" w:tplc="2968E4A4" w:tentative="1">
      <w:start w:val="1"/>
      <w:numFmt w:val="lowerRoman"/>
      <w:lvlText w:val="%3."/>
      <w:lvlJc w:val="right"/>
      <w:pPr>
        <w:tabs>
          <w:tab w:val="num" w:pos="2160"/>
        </w:tabs>
        <w:ind w:left="2160" w:hanging="180"/>
      </w:pPr>
    </w:lvl>
    <w:lvl w:ilvl="3" w:tplc="1C589F12" w:tentative="1">
      <w:start w:val="1"/>
      <w:numFmt w:val="decimal"/>
      <w:lvlText w:val="%4."/>
      <w:lvlJc w:val="left"/>
      <w:pPr>
        <w:tabs>
          <w:tab w:val="num" w:pos="2880"/>
        </w:tabs>
        <w:ind w:left="2880" w:hanging="360"/>
      </w:pPr>
    </w:lvl>
    <w:lvl w:ilvl="4" w:tplc="F9026FFA" w:tentative="1">
      <w:start w:val="1"/>
      <w:numFmt w:val="lowerLetter"/>
      <w:lvlText w:val="%5."/>
      <w:lvlJc w:val="left"/>
      <w:pPr>
        <w:tabs>
          <w:tab w:val="num" w:pos="3600"/>
        </w:tabs>
        <w:ind w:left="3600" w:hanging="360"/>
      </w:pPr>
    </w:lvl>
    <w:lvl w:ilvl="5" w:tplc="39B8B604" w:tentative="1">
      <w:start w:val="1"/>
      <w:numFmt w:val="lowerRoman"/>
      <w:lvlText w:val="%6."/>
      <w:lvlJc w:val="right"/>
      <w:pPr>
        <w:tabs>
          <w:tab w:val="num" w:pos="4320"/>
        </w:tabs>
        <w:ind w:left="4320" w:hanging="180"/>
      </w:pPr>
    </w:lvl>
    <w:lvl w:ilvl="6" w:tplc="5BE03944" w:tentative="1">
      <w:start w:val="1"/>
      <w:numFmt w:val="decimal"/>
      <w:lvlText w:val="%7."/>
      <w:lvlJc w:val="left"/>
      <w:pPr>
        <w:tabs>
          <w:tab w:val="num" w:pos="5040"/>
        </w:tabs>
        <w:ind w:left="5040" w:hanging="360"/>
      </w:pPr>
    </w:lvl>
    <w:lvl w:ilvl="7" w:tplc="37788546" w:tentative="1">
      <w:start w:val="1"/>
      <w:numFmt w:val="lowerLetter"/>
      <w:lvlText w:val="%8."/>
      <w:lvlJc w:val="left"/>
      <w:pPr>
        <w:tabs>
          <w:tab w:val="num" w:pos="5760"/>
        </w:tabs>
        <w:ind w:left="5760" w:hanging="360"/>
      </w:pPr>
    </w:lvl>
    <w:lvl w:ilvl="8" w:tplc="6DB07E9E" w:tentative="1">
      <w:start w:val="1"/>
      <w:numFmt w:val="lowerRoman"/>
      <w:lvlText w:val="%9."/>
      <w:lvlJc w:val="right"/>
      <w:pPr>
        <w:tabs>
          <w:tab w:val="num" w:pos="6480"/>
        </w:tabs>
        <w:ind w:left="6480" w:hanging="180"/>
      </w:pPr>
    </w:lvl>
  </w:abstractNum>
  <w:abstractNum w:abstractNumId="39">
    <w:nsid w:val="3AD83BAD"/>
    <w:multiLevelType w:val="multilevel"/>
    <w:tmpl w:val="601EF664"/>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3BB42512"/>
    <w:multiLevelType w:val="hybridMultilevel"/>
    <w:tmpl w:val="1B143888"/>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41">
    <w:nsid w:val="3BDF20D5"/>
    <w:multiLevelType w:val="hybridMultilevel"/>
    <w:tmpl w:val="88C69352"/>
    <w:lvl w:ilvl="0" w:tplc="FA5E95A8">
      <w:start w:val="2"/>
      <w:numFmt w:val="lowerLetter"/>
      <w:lvlText w:val="%1."/>
      <w:lvlJc w:val="left"/>
      <w:pPr>
        <w:ind w:left="1440" w:hanging="360"/>
      </w:pPr>
      <w:rPr>
        <w:rFonts w:hint="default"/>
        <w:b/>
      </w:rPr>
    </w:lvl>
    <w:lvl w:ilvl="1" w:tplc="17928B82">
      <w:start w:val="1"/>
      <w:numFmt w:val="lowerLetter"/>
      <w:lvlText w:val="%2."/>
      <w:lvlJc w:val="left"/>
      <w:pPr>
        <w:ind w:left="2160" w:hanging="360"/>
      </w:pPr>
      <w:rPr>
        <w:b/>
      </w:rPr>
    </w:lvl>
    <w:lvl w:ilvl="2" w:tplc="080A001B">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2">
    <w:nsid w:val="3DD377EF"/>
    <w:multiLevelType w:val="hybridMultilevel"/>
    <w:tmpl w:val="D9BC7EB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3E064024"/>
    <w:multiLevelType w:val="hybridMultilevel"/>
    <w:tmpl w:val="20D29F28"/>
    <w:lvl w:ilvl="0" w:tplc="551EF95C">
      <w:start w:val="1"/>
      <w:numFmt w:val="lowerLetter"/>
      <w:lvlText w:val="%1."/>
      <w:lvlJc w:val="left"/>
      <w:pPr>
        <w:tabs>
          <w:tab w:val="num" w:pos="360"/>
        </w:tabs>
        <w:ind w:left="360" w:hanging="360"/>
      </w:pPr>
      <w:rPr>
        <w:rFonts w:hint="default"/>
        <w:b/>
        <w:sz w:val="22"/>
        <w:szCs w:val="22"/>
      </w:rPr>
    </w:lvl>
    <w:lvl w:ilvl="1" w:tplc="E1202806">
      <w:start w:val="1"/>
      <w:numFmt w:val="lowerRoman"/>
      <w:lvlText w:val="%2."/>
      <w:lvlJc w:val="left"/>
      <w:pPr>
        <w:ind w:left="1800" w:hanging="720"/>
      </w:pPr>
      <w:rPr>
        <w:rFonts w:ascii="Arial" w:eastAsia="Times New Roman" w:hAnsi="Arial" w:cs="Arial"/>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4247685D"/>
    <w:multiLevelType w:val="hybridMultilevel"/>
    <w:tmpl w:val="96F476BE"/>
    <w:lvl w:ilvl="0" w:tplc="CEA2AABA">
      <w:start w:val="1"/>
      <w:numFmt w:val="upperRoman"/>
      <w:lvlText w:val="%1."/>
      <w:lvlJc w:val="left"/>
      <w:pPr>
        <w:tabs>
          <w:tab w:val="num" w:pos="2478"/>
        </w:tabs>
        <w:ind w:left="2478" w:hanging="720"/>
      </w:pPr>
      <w:rPr>
        <w:rFonts w:ascii="Arial" w:hAnsi="Arial" w:cs="Arial" w:hint="default"/>
        <w:b/>
        <w:i w:val="0"/>
        <w:sz w:val="20"/>
        <w:szCs w:val="22"/>
      </w:rPr>
    </w:lvl>
    <w:lvl w:ilvl="1" w:tplc="99A26C32">
      <w:start w:val="4"/>
      <w:numFmt w:val="decimal"/>
      <w:lvlText w:val="%2"/>
      <w:lvlJc w:val="left"/>
      <w:pPr>
        <w:tabs>
          <w:tab w:val="num" w:pos="1440"/>
        </w:tabs>
        <w:ind w:left="1440" w:hanging="360"/>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5">
    <w:nsid w:val="43A12C6B"/>
    <w:multiLevelType w:val="hybridMultilevel"/>
    <w:tmpl w:val="1E54DD30"/>
    <w:lvl w:ilvl="0" w:tplc="799850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45EB12CE"/>
    <w:multiLevelType w:val="multilevel"/>
    <w:tmpl w:val="1BB2FBE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47AC636C"/>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2062"/>
        </w:tabs>
        <w:ind w:left="2062"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48C27D60"/>
    <w:multiLevelType w:val="hybridMultilevel"/>
    <w:tmpl w:val="245C6332"/>
    <w:lvl w:ilvl="0" w:tplc="B20864DC">
      <w:start w:val="1"/>
      <w:numFmt w:val="bullet"/>
      <w:lvlText w:val=""/>
      <w:lvlPicBulletId w:val="0"/>
      <w:lvlJc w:val="left"/>
      <w:pPr>
        <w:tabs>
          <w:tab w:val="num" w:pos="720"/>
        </w:tabs>
        <w:ind w:left="720" w:hanging="360"/>
      </w:pPr>
      <w:rPr>
        <w:rFonts w:ascii="Symbol" w:hAnsi="Symbol" w:hint="default"/>
        <w:b w:val="0"/>
        <w:i w:val="0"/>
        <w:color w:val="auto"/>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9">
    <w:nsid w:val="4B2E5E73"/>
    <w:multiLevelType w:val="multilevel"/>
    <w:tmpl w:val="73C00F5A"/>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4D766C63"/>
    <w:multiLevelType w:val="multilevel"/>
    <w:tmpl w:val="0B724F9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2062"/>
        </w:tabs>
        <w:ind w:left="2062" w:hanging="360"/>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D7F4012"/>
    <w:multiLevelType w:val="hybridMultilevel"/>
    <w:tmpl w:val="74520C92"/>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nsid w:val="4F472C8D"/>
    <w:multiLevelType w:val="hybridMultilevel"/>
    <w:tmpl w:val="C276C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nsid w:val="50646208"/>
    <w:multiLevelType w:val="multilevel"/>
    <w:tmpl w:val="676039B8"/>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nsid w:val="51AB4353"/>
    <w:multiLevelType w:val="multilevel"/>
    <w:tmpl w:val="3DBCD7AA"/>
    <w:lvl w:ilvl="0">
      <w:start w:val="7"/>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52C3473F"/>
    <w:multiLevelType w:val="multilevel"/>
    <w:tmpl w:val="0BB6BF7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5AA41C52"/>
    <w:multiLevelType w:val="hybridMultilevel"/>
    <w:tmpl w:val="8D1E5AF4"/>
    <w:lvl w:ilvl="0" w:tplc="052823FA">
      <w:start w:val="1"/>
      <w:numFmt w:val="upperRoman"/>
      <w:lvlText w:val="%1."/>
      <w:lvlJc w:val="left"/>
      <w:pPr>
        <w:tabs>
          <w:tab w:val="num" w:pos="1080"/>
        </w:tabs>
        <w:ind w:left="1080" w:hanging="72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7">
    <w:nsid w:val="5BED6A09"/>
    <w:multiLevelType w:val="hybridMultilevel"/>
    <w:tmpl w:val="41D4EB86"/>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8">
    <w:nsid w:val="5C876FEE"/>
    <w:multiLevelType w:val="hybridMultilevel"/>
    <w:tmpl w:val="E7486C9A"/>
    <w:lvl w:ilvl="0" w:tplc="28EAEDD0">
      <w:start w:val="1"/>
      <w:numFmt w:val="lowerLetter"/>
      <w:lvlText w:val="%1)"/>
      <w:lvlJc w:val="left"/>
      <w:pPr>
        <w:tabs>
          <w:tab w:val="num" w:pos="720"/>
        </w:tabs>
        <w:ind w:left="720" w:hanging="360"/>
      </w:pPr>
      <w:rPr>
        <w:rFonts w:cs="Times New Roman" w:hint="default"/>
      </w:rPr>
    </w:lvl>
    <w:lvl w:ilvl="1" w:tplc="FBBE4B40" w:tentative="1">
      <w:start w:val="1"/>
      <w:numFmt w:val="lowerLetter"/>
      <w:lvlText w:val="%2."/>
      <w:lvlJc w:val="left"/>
      <w:pPr>
        <w:tabs>
          <w:tab w:val="num" w:pos="1440"/>
        </w:tabs>
        <w:ind w:left="1440" w:hanging="360"/>
      </w:pPr>
      <w:rPr>
        <w:rFonts w:cs="Times New Roman"/>
      </w:rPr>
    </w:lvl>
    <w:lvl w:ilvl="2" w:tplc="6D4A4456" w:tentative="1">
      <w:start w:val="1"/>
      <w:numFmt w:val="lowerRoman"/>
      <w:lvlText w:val="%3."/>
      <w:lvlJc w:val="right"/>
      <w:pPr>
        <w:tabs>
          <w:tab w:val="num" w:pos="2160"/>
        </w:tabs>
        <w:ind w:left="2160" w:hanging="180"/>
      </w:pPr>
      <w:rPr>
        <w:rFonts w:cs="Times New Roman"/>
      </w:rPr>
    </w:lvl>
    <w:lvl w:ilvl="3" w:tplc="E7740DB6" w:tentative="1">
      <w:start w:val="1"/>
      <w:numFmt w:val="decimal"/>
      <w:lvlText w:val="%4."/>
      <w:lvlJc w:val="left"/>
      <w:pPr>
        <w:tabs>
          <w:tab w:val="num" w:pos="2880"/>
        </w:tabs>
        <w:ind w:left="2880" w:hanging="360"/>
      </w:pPr>
      <w:rPr>
        <w:rFonts w:cs="Times New Roman"/>
      </w:rPr>
    </w:lvl>
    <w:lvl w:ilvl="4" w:tplc="7FC059F0" w:tentative="1">
      <w:start w:val="1"/>
      <w:numFmt w:val="lowerLetter"/>
      <w:lvlText w:val="%5."/>
      <w:lvlJc w:val="left"/>
      <w:pPr>
        <w:tabs>
          <w:tab w:val="num" w:pos="3600"/>
        </w:tabs>
        <w:ind w:left="3600" w:hanging="360"/>
      </w:pPr>
      <w:rPr>
        <w:rFonts w:cs="Times New Roman"/>
      </w:rPr>
    </w:lvl>
    <w:lvl w:ilvl="5" w:tplc="BEC2CF10" w:tentative="1">
      <w:start w:val="1"/>
      <w:numFmt w:val="lowerRoman"/>
      <w:lvlText w:val="%6."/>
      <w:lvlJc w:val="right"/>
      <w:pPr>
        <w:tabs>
          <w:tab w:val="num" w:pos="4320"/>
        </w:tabs>
        <w:ind w:left="4320" w:hanging="180"/>
      </w:pPr>
      <w:rPr>
        <w:rFonts w:cs="Times New Roman"/>
      </w:rPr>
    </w:lvl>
    <w:lvl w:ilvl="6" w:tplc="569ABF02" w:tentative="1">
      <w:start w:val="1"/>
      <w:numFmt w:val="decimal"/>
      <w:lvlText w:val="%7."/>
      <w:lvlJc w:val="left"/>
      <w:pPr>
        <w:tabs>
          <w:tab w:val="num" w:pos="5040"/>
        </w:tabs>
        <w:ind w:left="5040" w:hanging="360"/>
      </w:pPr>
      <w:rPr>
        <w:rFonts w:cs="Times New Roman"/>
      </w:rPr>
    </w:lvl>
    <w:lvl w:ilvl="7" w:tplc="48C63ABE" w:tentative="1">
      <w:start w:val="1"/>
      <w:numFmt w:val="lowerLetter"/>
      <w:lvlText w:val="%8."/>
      <w:lvlJc w:val="left"/>
      <w:pPr>
        <w:tabs>
          <w:tab w:val="num" w:pos="5760"/>
        </w:tabs>
        <w:ind w:left="5760" w:hanging="360"/>
      </w:pPr>
      <w:rPr>
        <w:rFonts w:cs="Times New Roman"/>
      </w:rPr>
    </w:lvl>
    <w:lvl w:ilvl="8" w:tplc="EA44DA74" w:tentative="1">
      <w:start w:val="1"/>
      <w:numFmt w:val="lowerRoman"/>
      <w:lvlText w:val="%9."/>
      <w:lvlJc w:val="right"/>
      <w:pPr>
        <w:tabs>
          <w:tab w:val="num" w:pos="6480"/>
        </w:tabs>
        <w:ind w:left="6480" w:hanging="180"/>
      </w:pPr>
      <w:rPr>
        <w:rFonts w:cs="Times New Roman"/>
      </w:rPr>
    </w:lvl>
  </w:abstractNum>
  <w:abstractNum w:abstractNumId="59">
    <w:nsid w:val="5CC24B75"/>
    <w:multiLevelType w:val="multilevel"/>
    <w:tmpl w:val="FED01C1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61007DA9"/>
    <w:multiLevelType w:val="hybridMultilevel"/>
    <w:tmpl w:val="FBB61E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6238448D"/>
    <w:multiLevelType w:val="hybridMultilevel"/>
    <w:tmpl w:val="37E00D6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2">
    <w:nsid w:val="64C0787F"/>
    <w:multiLevelType w:val="multilevel"/>
    <w:tmpl w:val="D6A283B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3">
    <w:nsid w:val="6574683A"/>
    <w:multiLevelType w:val="multilevel"/>
    <w:tmpl w:val="A9C6BE26"/>
    <w:lvl w:ilvl="0">
      <w:start w:val="1"/>
      <w:numFmt w:val="decimal"/>
      <w:suff w:val="space"/>
      <w:lvlText w:val="%1"/>
      <w:lvlJc w:val="left"/>
      <w:rPr>
        <w:rFonts w:cs="Times New Roman" w:hint="default"/>
        <w:b/>
        <w:sz w:val="36"/>
        <w:szCs w:val="36"/>
      </w:rPr>
    </w:lvl>
    <w:lvl w:ilvl="1">
      <w:start w:val="1"/>
      <w:numFmt w:val="decimal"/>
      <w:pStyle w:val="MMTopic6"/>
      <w:suff w:val="space"/>
      <w:lvlText w:val="%1.%2"/>
      <w:lvlJc w:val="left"/>
      <w:pPr>
        <w:ind w:left="360"/>
      </w:pPr>
      <w:rPr>
        <w:rFonts w:cs="Times New Roman" w:hint="default"/>
      </w:rPr>
    </w:lvl>
    <w:lvl w:ilvl="2">
      <w:start w:val="1"/>
      <w:numFmt w:val="decimal"/>
      <w:pStyle w:val="MMTopic7"/>
      <w:suff w:val="space"/>
      <w:lvlText w:val="%1.%2.%3"/>
      <w:lvlJc w:val="left"/>
      <w:rPr>
        <w:rFonts w:cs="Times New Roman" w:hint="default"/>
      </w:rPr>
    </w:lvl>
    <w:lvl w:ilvl="3">
      <w:start w:val="1"/>
      <w:numFmt w:val="decimal"/>
      <w:pStyle w:val="MMTopic4"/>
      <w:suff w:val="space"/>
      <w:lvlText w:val="%1.%2.%3.%4"/>
      <w:lvlJc w:val="left"/>
      <w:rPr>
        <w:rFonts w:cs="Times New Roman" w:hint="default"/>
      </w:rPr>
    </w:lvl>
    <w:lvl w:ilvl="4">
      <w:start w:val="1"/>
      <w:numFmt w:val="decimal"/>
      <w:pStyle w:val="MMTopic5"/>
      <w:suff w:val="space"/>
      <w:lvlText w:val="%1.%2.%3.%4.%5"/>
      <w:lvlJc w:val="left"/>
      <w:rPr>
        <w:rFonts w:cs="Times New Roman" w:hint="default"/>
        <w:b/>
      </w:rPr>
    </w:lvl>
    <w:lvl w:ilvl="5">
      <w:start w:val="1"/>
      <w:numFmt w:val="decimal"/>
      <w:pStyle w:val="MMTopic6"/>
      <w:suff w:val="space"/>
      <w:lvlText w:val="%1.%2.%3.%4.%5.%6"/>
      <w:lvlJc w:val="left"/>
      <w:rPr>
        <w:rFonts w:cs="Times New Roman" w:hint="default"/>
      </w:rPr>
    </w:lvl>
    <w:lvl w:ilvl="6">
      <w:start w:val="1"/>
      <w:numFmt w:val="decimal"/>
      <w:pStyle w:val="MMTopic7"/>
      <w:suff w:val="space"/>
      <w:lvlText w:val="%1.%2.%3.%4.%5.%6.%7"/>
      <w:lvlJc w:val="left"/>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nsid w:val="6652347F"/>
    <w:multiLevelType w:val="hybridMultilevel"/>
    <w:tmpl w:val="C2D6057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nsid w:val="6999558C"/>
    <w:multiLevelType w:val="multilevel"/>
    <w:tmpl w:val="64C0AD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6B946788"/>
    <w:multiLevelType w:val="hybridMultilevel"/>
    <w:tmpl w:val="B9BA9314"/>
    <w:lvl w:ilvl="0" w:tplc="0D92E048">
      <w:start w:val="1"/>
      <w:numFmt w:val="lowerLetter"/>
      <w:lvlText w:val="%1)"/>
      <w:lvlJc w:val="left"/>
      <w:pPr>
        <w:tabs>
          <w:tab w:val="num" w:pos="1875"/>
        </w:tabs>
        <w:ind w:left="1875" w:hanging="151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7">
    <w:nsid w:val="6E14453F"/>
    <w:multiLevelType w:val="hybridMultilevel"/>
    <w:tmpl w:val="3124A07E"/>
    <w:lvl w:ilvl="0" w:tplc="080A0017">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8">
    <w:nsid w:val="6F74149F"/>
    <w:multiLevelType w:val="singleLevel"/>
    <w:tmpl w:val="0C0A0017"/>
    <w:lvl w:ilvl="0">
      <w:start w:val="1"/>
      <w:numFmt w:val="lowerLetter"/>
      <w:lvlText w:val="%1)"/>
      <w:lvlJc w:val="left"/>
      <w:pPr>
        <w:tabs>
          <w:tab w:val="num" w:pos="360"/>
        </w:tabs>
        <w:ind w:left="360" w:hanging="360"/>
      </w:pPr>
      <w:rPr>
        <w:rFonts w:hint="default"/>
      </w:rPr>
    </w:lvl>
  </w:abstractNum>
  <w:abstractNum w:abstractNumId="69">
    <w:nsid w:val="72BF64FD"/>
    <w:multiLevelType w:val="multilevel"/>
    <w:tmpl w:val="5D34E7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74B04620"/>
    <w:multiLevelType w:val="hybridMultilevel"/>
    <w:tmpl w:val="48D0DF8C"/>
    <w:lvl w:ilvl="0" w:tplc="AF108374">
      <w:start w:val="1"/>
      <w:numFmt w:val="decimal"/>
      <w:lvlText w:val="%1)"/>
      <w:lvlJc w:val="left"/>
      <w:pPr>
        <w:ind w:left="720" w:hanging="360"/>
      </w:pPr>
      <w:rPr>
        <w:b/>
      </w:rPr>
    </w:lvl>
    <w:lvl w:ilvl="1" w:tplc="FC8C14E0">
      <w:start w:val="1"/>
      <w:numFmt w:val="lowerLetter"/>
      <w:lvlText w:val="%2."/>
      <w:lvlJc w:val="left"/>
      <w:pPr>
        <w:ind w:left="1440" w:hanging="360"/>
      </w:pPr>
      <w:rPr>
        <w:rFonts w:ascii="Arial" w:hAnsi="Arial" w:cs="Arial" w:hint="default"/>
        <w:sz w:val="22"/>
        <w:szCs w:val="22"/>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nsid w:val="74D848E5"/>
    <w:multiLevelType w:val="hybridMultilevel"/>
    <w:tmpl w:val="9DF64D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nsid w:val="758D6D1F"/>
    <w:multiLevelType w:val="multilevel"/>
    <w:tmpl w:val="FAD0A87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60E376C"/>
    <w:multiLevelType w:val="multilevel"/>
    <w:tmpl w:val="CEC26744"/>
    <w:lvl w:ilvl="0">
      <w:start w:val="1"/>
      <w:numFmt w:val="decimal"/>
      <w:lvlText w:val="%1."/>
      <w:lvlJc w:val="left"/>
      <w:pPr>
        <w:tabs>
          <w:tab w:val="num" w:pos="720"/>
        </w:tabs>
        <w:ind w:left="720" w:hanging="360"/>
      </w:pPr>
      <w:rPr>
        <w:rFonts w:hint="default"/>
        <w:b/>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nsid w:val="76A914D6"/>
    <w:multiLevelType w:val="hybridMultilevel"/>
    <w:tmpl w:val="D4E27578"/>
    <w:lvl w:ilvl="0" w:tplc="993036E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nsid w:val="774555EF"/>
    <w:multiLevelType w:val="multilevel"/>
    <w:tmpl w:val="4178FBCE"/>
    <w:lvl w:ilvl="0">
      <w:start w:val="1"/>
      <w:numFmt w:val="lowerLetter"/>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77C05C9A"/>
    <w:multiLevelType w:val="hybridMultilevel"/>
    <w:tmpl w:val="3B885DBA"/>
    <w:lvl w:ilvl="0" w:tplc="30B61C98">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7A2351DC"/>
    <w:multiLevelType w:val="multilevel"/>
    <w:tmpl w:val="53484A5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upperLetter"/>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8">
    <w:nsid w:val="7D6B38F8"/>
    <w:multiLevelType w:val="hybridMultilevel"/>
    <w:tmpl w:val="7A7E97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nsid w:val="7DAD2B0A"/>
    <w:multiLevelType w:val="hybridMultilevel"/>
    <w:tmpl w:val="D6AAD0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0">
    <w:nsid w:val="7DF210E0"/>
    <w:multiLevelType w:val="hybridMultilevel"/>
    <w:tmpl w:val="87B464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6"/>
  </w:num>
  <w:num w:numId="2">
    <w:abstractNumId w:val="26"/>
  </w:num>
  <w:num w:numId="3">
    <w:abstractNumId w:val="23"/>
  </w:num>
  <w:num w:numId="4">
    <w:abstractNumId w:val="54"/>
  </w:num>
  <w:num w:numId="5">
    <w:abstractNumId w:val="24"/>
  </w:num>
  <w:num w:numId="6">
    <w:abstractNumId w:val="68"/>
  </w:num>
  <w:num w:numId="7">
    <w:abstractNumId w:val="44"/>
  </w:num>
  <w:num w:numId="8">
    <w:abstractNumId w:val="8"/>
  </w:num>
  <w:num w:numId="9">
    <w:abstractNumId w:val="61"/>
  </w:num>
  <w:num w:numId="10">
    <w:abstractNumId w:val="57"/>
  </w:num>
  <w:num w:numId="11">
    <w:abstractNumId w:val="0"/>
  </w:num>
  <w:num w:numId="12">
    <w:abstractNumId w:val="56"/>
  </w:num>
  <w:num w:numId="13">
    <w:abstractNumId w:val="39"/>
  </w:num>
  <w:num w:numId="14">
    <w:abstractNumId w:val="69"/>
  </w:num>
  <w:num w:numId="15">
    <w:abstractNumId w:val="75"/>
  </w:num>
  <w:num w:numId="16">
    <w:abstractNumId w:val="65"/>
  </w:num>
  <w:num w:numId="17">
    <w:abstractNumId w:val="31"/>
  </w:num>
  <w:num w:numId="18">
    <w:abstractNumId w:val="48"/>
  </w:num>
  <w:num w:numId="19">
    <w:abstractNumId w:val="66"/>
  </w:num>
  <w:num w:numId="20">
    <w:abstractNumId w:val="67"/>
  </w:num>
  <w:num w:numId="21">
    <w:abstractNumId w:val="2"/>
  </w:num>
  <w:num w:numId="22">
    <w:abstractNumId w:val="15"/>
  </w:num>
  <w:num w:numId="23">
    <w:abstractNumId w:val="11"/>
  </w:num>
  <w:num w:numId="24">
    <w:abstractNumId w:val="72"/>
  </w:num>
  <w:num w:numId="25">
    <w:abstractNumId w:val="76"/>
  </w:num>
  <w:num w:numId="26">
    <w:abstractNumId w:val="35"/>
  </w:num>
  <w:num w:numId="27">
    <w:abstractNumId w:val="29"/>
  </w:num>
  <w:num w:numId="28">
    <w:abstractNumId w:val="18"/>
  </w:num>
  <w:num w:numId="29">
    <w:abstractNumId w:val="45"/>
  </w:num>
  <w:num w:numId="30">
    <w:abstractNumId w:val="38"/>
  </w:num>
  <w:num w:numId="31">
    <w:abstractNumId w:val="71"/>
  </w:num>
  <w:num w:numId="32">
    <w:abstractNumId w:val="42"/>
  </w:num>
  <w:num w:numId="33">
    <w:abstractNumId w:val="58"/>
  </w:num>
  <w:num w:numId="34">
    <w:abstractNumId w:val="78"/>
  </w:num>
  <w:num w:numId="35">
    <w:abstractNumId w:val="13"/>
  </w:num>
  <w:num w:numId="36">
    <w:abstractNumId w:val="36"/>
  </w:num>
  <w:num w:numId="37">
    <w:abstractNumId w:val="30"/>
  </w:num>
  <w:num w:numId="38">
    <w:abstractNumId w:val="7"/>
  </w:num>
  <w:num w:numId="39">
    <w:abstractNumId w:val="16"/>
  </w:num>
  <w:num w:numId="40">
    <w:abstractNumId w:val="34"/>
  </w:num>
  <w:num w:numId="41">
    <w:abstractNumId w:val="1"/>
  </w:num>
  <w:num w:numId="42">
    <w:abstractNumId w:val="28"/>
  </w:num>
  <w:num w:numId="43">
    <w:abstractNumId w:val="73"/>
  </w:num>
  <w:num w:numId="44">
    <w:abstractNumId w:val="3"/>
  </w:num>
  <w:num w:numId="45">
    <w:abstractNumId w:val="4"/>
  </w:num>
  <w:num w:numId="46">
    <w:abstractNumId w:val="40"/>
  </w:num>
  <w:num w:numId="47">
    <w:abstractNumId w:val="5"/>
  </w:num>
  <w:num w:numId="48">
    <w:abstractNumId w:val="63"/>
  </w:num>
  <w:num w:numId="49">
    <w:abstractNumId w:val="50"/>
  </w:num>
  <w:num w:numId="50">
    <w:abstractNumId w:val="43"/>
  </w:num>
  <w:num w:numId="51">
    <w:abstractNumId w:val="51"/>
  </w:num>
  <w:num w:numId="52">
    <w:abstractNumId w:val="70"/>
  </w:num>
  <w:num w:numId="53">
    <w:abstractNumId w:val="79"/>
  </w:num>
  <w:num w:numId="54">
    <w:abstractNumId w:val="20"/>
  </w:num>
  <w:num w:numId="55">
    <w:abstractNumId w:val="59"/>
  </w:num>
  <w:num w:numId="56">
    <w:abstractNumId w:val="41"/>
  </w:num>
  <w:num w:numId="57">
    <w:abstractNumId w:val="14"/>
  </w:num>
  <w:num w:numId="58">
    <w:abstractNumId w:val="47"/>
  </w:num>
  <w:num w:numId="59">
    <w:abstractNumId w:val="27"/>
  </w:num>
  <w:num w:numId="60">
    <w:abstractNumId w:val="25"/>
  </w:num>
  <w:num w:numId="61">
    <w:abstractNumId w:val="19"/>
  </w:num>
  <w:num w:numId="62">
    <w:abstractNumId w:val="12"/>
  </w:num>
  <w:num w:numId="63">
    <w:abstractNumId w:val="52"/>
  </w:num>
  <w:num w:numId="64">
    <w:abstractNumId w:val="21"/>
  </w:num>
  <w:num w:numId="65">
    <w:abstractNumId w:val="6"/>
  </w:num>
  <w:num w:numId="66">
    <w:abstractNumId w:val="17"/>
  </w:num>
  <w:num w:numId="67">
    <w:abstractNumId w:val="62"/>
  </w:num>
  <w:num w:numId="68">
    <w:abstractNumId w:val="9"/>
  </w:num>
  <w:num w:numId="69">
    <w:abstractNumId w:val="53"/>
  </w:num>
  <w:num w:numId="70">
    <w:abstractNumId w:val="55"/>
  </w:num>
  <w:num w:numId="71">
    <w:abstractNumId w:val="32"/>
  </w:num>
  <w:num w:numId="72">
    <w:abstractNumId w:val="10"/>
  </w:num>
  <w:num w:numId="73">
    <w:abstractNumId w:val="60"/>
  </w:num>
  <w:num w:numId="74">
    <w:abstractNumId w:val="74"/>
  </w:num>
  <w:num w:numId="75">
    <w:abstractNumId w:val="64"/>
  </w:num>
  <w:num w:numId="76">
    <w:abstractNumId w:val="80"/>
  </w:num>
  <w:num w:numId="77">
    <w:abstractNumId w:val="22"/>
  </w:num>
  <w:num w:numId="78">
    <w:abstractNumId w:val="37"/>
  </w:num>
  <w:num w:numId="79">
    <w:abstractNumId w:val="77"/>
  </w:num>
  <w:num w:numId="80">
    <w:abstractNumId w:val="33"/>
  </w:num>
  <w:num w:numId="81">
    <w:abstractNumId w:val="4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5CD"/>
    <w:rsid w:val="00000FC2"/>
    <w:rsid w:val="000022A6"/>
    <w:rsid w:val="00002520"/>
    <w:rsid w:val="00002DFE"/>
    <w:rsid w:val="000038E7"/>
    <w:rsid w:val="000048E1"/>
    <w:rsid w:val="00004AB8"/>
    <w:rsid w:val="00004BD5"/>
    <w:rsid w:val="000052F0"/>
    <w:rsid w:val="000070D1"/>
    <w:rsid w:val="000075E1"/>
    <w:rsid w:val="00011FC9"/>
    <w:rsid w:val="00012087"/>
    <w:rsid w:val="00012B97"/>
    <w:rsid w:val="00013017"/>
    <w:rsid w:val="00013EC8"/>
    <w:rsid w:val="00016E46"/>
    <w:rsid w:val="0001708C"/>
    <w:rsid w:val="000202F9"/>
    <w:rsid w:val="00020DD3"/>
    <w:rsid w:val="00021AF0"/>
    <w:rsid w:val="00022106"/>
    <w:rsid w:val="00022851"/>
    <w:rsid w:val="00022CD0"/>
    <w:rsid w:val="00023F4B"/>
    <w:rsid w:val="000248EA"/>
    <w:rsid w:val="00024CFA"/>
    <w:rsid w:val="0002558C"/>
    <w:rsid w:val="0002569B"/>
    <w:rsid w:val="00025A6F"/>
    <w:rsid w:val="00025B2C"/>
    <w:rsid w:val="0002710D"/>
    <w:rsid w:val="000311F3"/>
    <w:rsid w:val="00031BAB"/>
    <w:rsid w:val="00032687"/>
    <w:rsid w:val="00032789"/>
    <w:rsid w:val="00032E06"/>
    <w:rsid w:val="0003356C"/>
    <w:rsid w:val="000336F3"/>
    <w:rsid w:val="0003403D"/>
    <w:rsid w:val="0003437E"/>
    <w:rsid w:val="00035292"/>
    <w:rsid w:val="00035D8F"/>
    <w:rsid w:val="00037084"/>
    <w:rsid w:val="000370BC"/>
    <w:rsid w:val="000408A2"/>
    <w:rsid w:val="00042248"/>
    <w:rsid w:val="00044C0B"/>
    <w:rsid w:val="00046468"/>
    <w:rsid w:val="00046F45"/>
    <w:rsid w:val="00050872"/>
    <w:rsid w:val="00050D8A"/>
    <w:rsid w:val="0005312E"/>
    <w:rsid w:val="00053491"/>
    <w:rsid w:val="000540C1"/>
    <w:rsid w:val="00056BAB"/>
    <w:rsid w:val="000574D4"/>
    <w:rsid w:val="000577EF"/>
    <w:rsid w:val="000603E5"/>
    <w:rsid w:val="00060698"/>
    <w:rsid w:val="00060A60"/>
    <w:rsid w:val="00061AC3"/>
    <w:rsid w:val="00061C5A"/>
    <w:rsid w:val="00062958"/>
    <w:rsid w:val="000666DA"/>
    <w:rsid w:val="00067DCC"/>
    <w:rsid w:val="000712E3"/>
    <w:rsid w:val="000744FA"/>
    <w:rsid w:val="00075A04"/>
    <w:rsid w:val="00080BAD"/>
    <w:rsid w:val="00080D72"/>
    <w:rsid w:val="00081D8B"/>
    <w:rsid w:val="00086B1C"/>
    <w:rsid w:val="0008716D"/>
    <w:rsid w:val="000874A1"/>
    <w:rsid w:val="00090371"/>
    <w:rsid w:val="00090575"/>
    <w:rsid w:val="00090C10"/>
    <w:rsid w:val="000916BF"/>
    <w:rsid w:val="00092720"/>
    <w:rsid w:val="00092A61"/>
    <w:rsid w:val="00092E6B"/>
    <w:rsid w:val="0009348F"/>
    <w:rsid w:val="00093769"/>
    <w:rsid w:val="00093B8D"/>
    <w:rsid w:val="00095364"/>
    <w:rsid w:val="000953EA"/>
    <w:rsid w:val="00096323"/>
    <w:rsid w:val="00097E47"/>
    <w:rsid w:val="000A3750"/>
    <w:rsid w:val="000A6533"/>
    <w:rsid w:val="000B0DD5"/>
    <w:rsid w:val="000B39CD"/>
    <w:rsid w:val="000B3ECE"/>
    <w:rsid w:val="000B4205"/>
    <w:rsid w:val="000B6374"/>
    <w:rsid w:val="000B6397"/>
    <w:rsid w:val="000B773B"/>
    <w:rsid w:val="000B7845"/>
    <w:rsid w:val="000B7F50"/>
    <w:rsid w:val="000C13B5"/>
    <w:rsid w:val="000C16A4"/>
    <w:rsid w:val="000C258D"/>
    <w:rsid w:val="000C3D04"/>
    <w:rsid w:val="000C50F2"/>
    <w:rsid w:val="000C5200"/>
    <w:rsid w:val="000C570C"/>
    <w:rsid w:val="000C657A"/>
    <w:rsid w:val="000D1336"/>
    <w:rsid w:val="000D1394"/>
    <w:rsid w:val="000D15F9"/>
    <w:rsid w:val="000D32C2"/>
    <w:rsid w:val="000D3D25"/>
    <w:rsid w:val="000D47C6"/>
    <w:rsid w:val="000D4DA9"/>
    <w:rsid w:val="000D7B32"/>
    <w:rsid w:val="000D7FD3"/>
    <w:rsid w:val="000E0F72"/>
    <w:rsid w:val="000E0FB0"/>
    <w:rsid w:val="000E1772"/>
    <w:rsid w:val="000E241B"/>
    <w:rsid w:val="000E3DE7"/>
    <w:rsid w:val="000E406B"/>
    <w:rsid w:val="000E5C19"/>
    <w:rsid w:val="000E6213"/>
    <w:rsid w:val="000E6410"/>
    <w:rsid w:val="000F0495"/>
    <w:rsid w:val="000F08CC"/>
    <w:rsid w:val="000F0F79"/>
    <w:rsid w:val="000F55E3"/>
    <w:rsid w:val="000F7D4D"/>
    <w:rsid w:val="00101AF7"/>
    <w:rsid w:val="001024EC"/>
    <w:rsid w:val="001024ED"/>
    <w:rsid w:val="00102F50"/>
    <w:rsid w:val="001036D5"/>
    <w:rsid w:val="00103EA0"/>
    <w:rsid w:val="001040F1"/>
    <w:rsid w:val="00104334"/>
    <w:rsid w:val="00105508"/>
    <w:rsid w:val="00110CB6"/>
    <w:rsid w:val="00110E1D"/>
    <w:rsid w:val="001122BD"/>
    <w:rsid w:val="00112424"/>
    <w:rsid w:val="001125B5"/>
    <w:rsid w:val="00112E91"/>
    <w:rsid w:val="0011399B"/>
    <w:rsid w:val="00113C7E"/>
    <w:rsid w:val="0011427B"/>
    <w:rsid w:val="00117800"/>
    <w:rsid w:val="0012010E"/>
    <w:rsid w:val="00120C8D"/>
    <w:rsid w:val="001211C2"/>
    <w:rsid w:val="00121489"/>
    <w:rsid w:val="00124602"/>
    <w:rsid w:val="00124981"/>
    <w:rsid w:val="00124D55"/>
    <w:rsid w:val="00125315"/>
    <w:rsid w:val="00125A67"/>
    <w:rsid w:val="00126393"/>
    <w:rsid w:val="00126D89"/>
    <w:rsid w:val="00127855"/>
    <w:rsid w:val="0013186E"/>
    <w:rsid w:val="00131F7A"/>
    <w:rsid w:val="00132100"/>
    <w:rsid w:val="001321F7"/>
    <w:rsid w:val="00132A11"/>
    <w:rsid w:val="00132F9D"/>
    <w:rsid w:val="00133409"/>
    <w:rsid w:val="00133657"/>
    <w:rsid w:val="00135BB2"/>
    <w:rsid w:val="00136388"/>
    <w:rsid w:val="00136D4E"/>
    <w:rsid w:val="001375EE"/>
    <w:rsid w:val="00140045"/>
    <w:rsid w:val="001406A4"/>
    <w:rsid w:val="00142D21"/>
    <w:rsid w:val="00146213"/>
    <w:rsid w:val="001464BD"/>
    <w:rsid w:val="001466DD"/>
    <w:rsid w:val="00146E2B"/>
    <w:rsid w:val="001474D2"/>
    <w:rsid w:val="00147647"/>
    <w:rsid w:val="0014771A"/>
    <w:rsid w:val="00147AE9"/>
    <w:rsid w:val="00147C26"/>
    <w:rsid w:val="001516C7"/>
    <w:rsid w:val="0015232B"/>
    <w:rsid w:val="00152967"/>
    <w:rsid w:val="00154B50"/>
    <w:rsid w:val="001550B5"/>
    <w:rsid w:val="001560CF"/>
    <w:rsid w:val="001605F2"/>
    <w:rsid w:val="00160928"/>
    <w:rsid w:val="00161490"/>
    <w:rsid w:val="00163023"/>
    <w:rsid w:val="00163657"/>
    <w:rsid w:val="001645EA"/>
    <w:rsid w:val="001653F8"/>
    <w:rsid w:val="001659C2"/>
    <w:rsid w:val="001671AE"/>
    <w:rsid w:val="001677E1"/>
    <w:rsid w:val="00170A67"/>
    <w:rsid w:val="00170E5B"/>
    <w:rsid w:val="0017347D"/>
    <w:rsid w:val="001743C7"/>
    <w:rsid w:val="00175657"/>
    <w:rsid w:val="00176F29"/>
    <w:rsid w:val="00181205"/>
    <w:rsid w:val="00181CF1"/>
    <w:rsid w:val="00183133"/>
    <w:rsid w:val="00183754"/>
    <w:rsid w:val="00184FC9"/>
    <w:rsid w:val="00192016"/>
    <w:rsid w:val="00193062"/>
    <w:rsid w:val="001943E8"/>
    <w:rsid w:val="00194AA4"/>
    <w:rsid w:val="00194BAD"/>
    <w:rsid w:val="00196D5C"/>
    <w:rsid w:val="00196F99"/>
    <w:rsid w:val="001976F0"/>
    <w:rsid w:val="001A09C6"/>
    <w:rsid w:val="001A1248"/>
    <w:rsid w:val="001A1A54"/>
    <w:rsid w:val="001A1B3E"/>
    <w:rsid w:val="001A3156"/>
    <w:rsid w:val="001A3500"/>
    <w:rsid w:val="001A44EA"/>
    <w:rsid w:val="001A5D9D"/>
    <w:rsid w:val="001A65A5"/>
    <w:rsid w:val="001B0450"/>
    <w:rsid w:val="001B066E"/>
    <w:rsid w:val="001B127C"/>
    <w:rsid w:val="001B2AB8"/>
    <w:rsid w:val="001B4412"/>
    <w:rsid w:val="001B493C"/>
    <w:rsid w:val="001B4FEA"/>
    <w:rsid w:val="001B7B21"/>
    <w:rsid w:val="001C1BFD"/>
    <w:rsid w:val="001C2170"/>
    <w:rsid w:val="001C25EA"/>
    <w:rsid w:val="001C29C7"/>
    <w:rsid w:val="001C3077"/>
    <w:rsid w:val="001C3A07"/>
    <w:rsid w:val="001C4A0B"/>
    <w:rsid w:val="001C4BEF"/>
    <w:rsid w:val="001C77AC"/>
    <w:rsid w:val="001C7C2E"/>
    <w:rsid w:val="001D0D3A"/>
    <w:rsid w:val="001D108D"/>
    <w:rsid w:val="001D5444"/>
    <w:rsid w:val="001D5A6D"/>
    <w:rsid w:val="001D6997"/>
    <w:rsid w:val="001E3A43"/>
    <w:rsid w:val="001E3D55"/>
    <w:rsid w:val="001F1129"/>
    <w:rsid w:val="001F2CC0"/>
    <w:rsid w:val="001F384C"/>
    <w:rsid w:val="001F50FB"/>
    <w:rsid w:val="001F53D8"/>
    <w:rsid w:val="001F5729"/>
    <w:rsid w:val="001F5F9E"/>
    <w:rsid w:val="001F62BB"/>
    <w:rsid w:val="001F6945"/>
    <w:rsid w:val="001F7A48"/>
    <w:rsid w:val="00200DD3"/>
    <w:rsid w:val="002038E8"/>
    <w:rsid w:val="00207190"/>
    <w:rsid w:val="00207329"/>
    <w:rsid w:val="00207408"/>
    <w:rsid w:val="0021129F"/>
    <w:rsid w:val="002129ED"/>
    <w:rsid w:val="00213BF7"/>
    <w:rsid w:val="00214A3C"/>
    <w:rsid w:val="00214E1D"/>
    <w:rsid w:val="0021541D"/>
    <w:rsid w:val="002170C2"/>
    <w:rsid w:val="00220188"/>
    <w:rsid w:val="00220928"/>
    <w:rsid w:val="00220C7D"/>
    <w:rsid w:val="00220D7F"/>
    <w:rsid w:val="00220ED7"/>
    <w:rsid w:val="00221BC9"/>
    <w:rsid w:val="00222B01"/>
    <w:rsid w:val="00225F7E"/>
    <w:rsid w:val="00230B46"/>
    <w:rsid w:val="00232474"/>
    <w:rsid w:val="00233812"/>
    <w:rsid w:val="00234733"/>
    <w:rsid w:val="00234769"/>
    <w:rsid w:val="002368D2"/>
    <w:rsid w:val="00236F0C"/>
    <w:rsid w:val="00237A0A"/>
    <w:rsid w:val="00237CA1"/>
    <w:rsid w:val="002403CE"/>
    <w:rsid w:val="00240468"/>
    <w:rsid w:val="00240A09"/>
    <w:rsid w:val="00240DDC"/>
    <w:rsid w:val="0024181E"/>
    <w:rsid w:val="00242F17"/>
    <w:rsid w:val="00244846"/>
    <w:rsid w:val="002458C3"/>
    <w:rsid w:val="00245A65"/>
    <w:rsid w:val="00245F2C"/>
    <w:rsid w:val="00250F43"/>
    <w:rsid w:val="00251C2B"/>
    <w:rsid w:val="0025321A"/>
    <w:rsid w:val="00256259"/>
    <w:rsid w:val="00256814"/>
    <w:rsid w:val="00260CBD"/>
    <w:rsid w:val="002620AE"/>
    <w:rsid w:val="002620D8"/>
    <w:rsid w:val="00262446"/>
    <w:rsid w:val="00262A57"/>
    <w:rsid w:val="002646D4"/>
    <w:rsid w:val="002649D0"/>
    <w:rsid w:val="00270470"/>
    <w:rsid w:val="0027355C"/>
    <w:rsid w:val="0027431C"/>
    <w:rsid w:val="0027741C"/>
    <w:rsid w:val="0028005E"/>
    <w:rsid w:val="002807F2"/>
    <w:rsid w:val="002851AB"/>
    <w:rsid w:val="002853C4"/>
    <w:rsid w:val="00285F66"/>
    <w:rsid w:val="002875FA"/>
    <w:rsid w:val="00287841"/>
    <w:rsid w:val="00291565"/>
    <w:rsid w:val="00291B1F"/>
    <w:rsid w:val="00292359"/>
    <w:rsid w:val="00292998"/>
    <w:rsid w:val="00293001"/>
    <w:rsid w:val="00293B29"/>
    <w:rsid w:val="00294283"/>
    <w:rsid w:val="002948AB"/>
    <w:rsid w:val="002950D0"/>
    <w:rsid w:val="0029570A"/>
    <w:rsid w:val="00297D30"/>
    <w:rsid w:val="002A1577"/>
    <w:rsid w:val="002A1D1F"/>
    <w:rsid w:val="002A24A7"/>
    <w:rsid w:val="002A2606"/>
    <w:rsid w:val="002A610A"/>
    <w:rsid w:val="002A63F7"/>
    <w:rsid w:val="002A7152"/>
    <w:rsid w:val="002A75FD"/>
    <w:rsid w:val="002A7765"/>
    <w:rsid w:val="002A7B4B"/>
    <w:rsid w:val="002B017A"/>
    <w:rsid w:val="002B069F"/>
    <w:rsid w:val="002B105C"/>
    <w:rsid w:val="002B1AD0"/>
    <w:rsid w:val="002B2CF8"/>
    <w:rsid w:val="002B4E08"/>
    <w:rsid w:val="002B5326"/>
    <w:rsid w:val="002B7CAE"/>
    <w:rsid w:val="002B7D8E"/>
    <w:rsid w:val="002B7F10"/>
    <w:rsid w:val="002C10BF"/>
    <w:rsid w:val="002C120C"/>
    <w:rsid w:val="002C3305"/>
    <w:rsid w:val="002C4F26"/>
    <w:rsid w:val="002C5420"/>
    <w:rsid w:val="002C56DA"/>
    <w:rsid w:val="002C614A"/>
    <w:rsid w:val="002C7E09"/>
    <w:rsid w:val="002D0B29"/>
    <w:rsid w:val="002D171C"/>
    <w:rsid w:val="002D1866"/>
    <w:rsid w:val="002D1D32"/>
    <w:rsid w:val="002D1E2A"/>
    <w:rsid w:val="002D31DA"/>
    <w:rsid w:val="002D3931"/>
    <w:rsid w:val="002D470E"/>
    <w:rsid w:val="002D5DA8"/>
    <w:rsid w:val="002D63E8"/>
    <w:rsid w:val="002D7D9F"/>
    <w:rsid w:val="002E0581"/>
    <w:rsid w:val="002E10AE"/>
    <w:rsid w:val="002E15AD"/>
    <w:rsid w:val="002E22F3"/>
    <w:rsid w:val="002E2514"/>
    <w:rsid w:val="002E2BD5"/>
    <w:rsid w:val="002E3F58"/>
    <w:rsid w:val="002E4E20"/>
    <w:rsid w:val="002E51E0"/>
    <w:rsid w:val="002E5F39"/>
    <w:rsid w:val="002E7A0D"/>
    <w:rsid w:val="002F0D21"/>
    <w:rsid w:val="002F2A7C"/>
    <w:rsid w:val="002F6F6D"/>
    <w:rsid w:val="002F7C6D"/>
    <w:rsid w:val="002F7D96"/>
    <w:rsid w:val="0030050C"/>
    <w:rsid w:val="003013BD"/>
    <w:rsid w:val="00301F00"/>
    <w:rsid w:val="00303A17"/>
    <w:rsid w:val="003062DB"/>
    <w:rsid w:val="00306D12"/>
    <w:rsid w:val="003073CA"/>
    <w:rsid w:val="003102C1"/>
    <w:rsid w:val="00310820"/>
    <w:rsid w:val="00312C92"/>
    <w:rsid w:val="00313E36"/>
    <w:rsid w:val="00314ADB"/>
    <w:rsid w:val="003153CA"/>
    <w:rsid w:val="00315F43"/>
    <w:rsid w:val="003170F5"/>
    <w:rsid w:val="00317F46"/>
    <w:rsid w:val="00320B0F"/>
    <w:rsid w:val="00321EBD"/>
    <w:rsid w:val="00323473"/>
    <w:rsid w:val="003235F1"/>
    <w:rsid w:val="0032360D"/>
    <w:rsid w:val="003263FD"/>
    <w:rsid w:val="00327007"/>
    <w:rsid w:val="003272CA"/>
    <w:rsid w:val="003304CA"/>
    <w:rsid w:val="0033284E"/>
    <w:rsid w:val="00333675"/>
    <w:rsid w:val="003338A0"/>
    <w:rsid w:val="00335A29"/>
    <w:rsid w:val="00335DA0"/>
    <w:rsid w:val="00336ACF"/>
    <w:rsid w:val="00340684"/>
    <w:rsid w:val="00341994"/>
    <w:rsid w:val="00344DC8"/>
    <w:rsid w:val="00346D2C"/>
    <w:rsid w:val="00350C8C"/>
    <w:rsid w:val="00351431"/>
    <w:rsid w:val="0035165F"/>
    <w:rsid w:val="00351685"/>
    <w:rsid w:val="00352C08"/>
    <w:rsid w:val="00352D56"/>
    <w:rsid w:val="00354B92"/>
    <w:rsid w:val="00355B49"/>
    <w:rsid w:val="003564EC"/>
    <w:rsid w:val="0035792A"/>
    <w:rsid w:val="00360DB7"/>
    <w:rsid w:val="003635A6"/>
    <w:rsid w:val="003642D2"/>
    <w:rsid w:val="0036549E"/>
    <w:rsid w:val="003710E7"/>
    <w:rsid w:val="00373311"/>
    <w:rsid w:val="00373559"/>
    <w:rsid w:val="003747E9"/>
    <w:rsid w:val="003753C6"/>
    <w:rsid w:val="003753CE"/>
    <w:rsid w:val="00375599"/>
    <w:rsid w:val="00376EFC"/>
    <w:rsid w:val="00377002"/>
    <w:rsid w:val="0037750E"/>
    <w:rsid w:val="0038014F"/>
    <w:rsid w:val="00380BBF"/>
    <w:rsid w:val="00381192"/>
    <w:rsid w:val="00381736"/>
    <w:rsid w:val="00382903"/>
    <w:rsid w:val="00382ED2"/>
    <w:rsid w:val="00383625"/>
    <w:rsid w:val="00383D76"/>
    <w:rsid w:val="003848F1"/>
    <w:rsid w:val="00384AA7"/>
    <w:rsid w:val="003854D6"/>
    <w:rsid w:val="00385875"/>
    <w:rsid w:val="0038727F"/>
    <w:rsid w:val="00387DF6"/>
    <w:rsid w:val="00391471"/>
    <w:rsid w:val="00392092"/>
    <w:rsid w:val="003957B8"/>
    <w:rsid w:val="00396163"/>
    <w:rsid w:val="003962AE"/>
    <w:rsid w:val="00396A30"/>
    <w:rsid w:val="00396AF7"/>
    <w:rsid w:val="003977FB"/>
    <w:rsid w:val="003A1E68"/>
    <w:rsid w:val="003A352D"/>
    <w:rsid w:val="003A5129"/>
    <w:rsid w:val="003A52CB"/>
    <w:rsid w:val="003A538C"/>
    <w:rsid w:val="003A55E5"/>
    <w:rsid w:val="003A5792"/>
    <w:rsid w:val="003A585D"/>
    <w:rsid w:val="003A6729"/>
    <w:rsid w:val="003A6D4F"/>
    <w:rsid w:val="003A72C8"/>
    <w:rsid w:val="003A732F"/>
    <w:rsid w:val="003A7396"/>
    <w:rsid w:val="003B05FF"/>
    <w:rsid w:val="003B09E6"/>
    <w:rsid w:val="003B11D3"/>
    <w:rsid w:val="003B1834"/>
    <w:rsid w:val="003B277D"/>
    <w:rsid w:val="003B281E"/>
    <w:rsid w:val="003B5C55"/>
    <w:rsid w:val="003C0F65"/>
    <w:rsid w:val="003C28A5"/>
    <w:rsid w:val="003C3B75"/>
    <w:rsid w:val="003C4CA2"/>
    <w:rsid w:val="003C58E8"/>
    <w:rsid w:val="003C5B65"/>
    <w:rsid w:val="003C7BB5"/>
    <w:rsid w:val="003C7C79"/>
    <w:rsid w:val="003D15F9"/>
    <w:rsid w:val="003D1B07"/>
    <w:rsid w:val="003D1ED6"/>
    <w:rsid w:val="003D2437"/>
    <w:rsid w:val="003D2F0A"/>
    <w:rsid w:val="003D3927"/>
    <w:rsid w:val="003D4133"/>
    <w:rsid w:val="003D5867"/>
    <w:rsid w:val="003D5C04"/>
    <w:rsid w:val="003D62FA"/>
    <w:rsid w:val="003D66BA"/>
    <w:rsid w:val="003D7DEC"/>
    <w:rsid w:val="003E0582"/>
    <w:rsid w:val="003E06D7"/>
    <w:rsid w:val="003E090A"/>
    <w:rsid w:val="003E1EA7"/>
    <w:rsid w:val="003E2112"/>
    <w:rsid w:val="003E563C"/>
    <w:rsid w:val="003E63F5"/>
    <w:rsid w:val="003E6DCA"/>
    <w:rsid w:val="003E7582"/>
    <w:rsid w:val="003E7C09"/>
    <w:rsid w:val="003F2F87"/>
    <w:rsid w:val="003F3760"/>
    <w:rsid w:val="003F4AC8"/>
    <w:rsid w:val="003F50BD"/>
    <w:rsid w:val="003F5519"/>
    <w:rsid w:val="00400EE0"/>
    <w:rsid w:val="00402053"/>
    <w:rsid w:val="00402F35"/>
    <w:rsid w:val="00402FF4"/>
    <w:rsid w:val="0040311F"/>
    <w:rsid w:val="004039C1"/>
    <w:rsid w:val="00404FD7"/>
    <w:rsid w:val="004058A8"/>
    <w:rsid w:val="00405BAC"/>
    <w:rsid w:val="00406144"/>
    <w:rsid w:val="00407F19"/>
    <w:rsid w:val="00410A5E"/>
    <w:rsid w:val="00410DA4"/>
    <w:rsid w:val="00411380"/>
    <w:rsid w:val="004127FB"/>
    <w:rsid w:val="00413256"/>
    <w:rsid w:val="004147F3"/>
    <w:rsid w:val="00415720"/>
    <w:rsid w:val="00415C7E"/>
    <w:rsid w:val="00415D73"/>
    <w:rsid w:val="00416DA4"/>
    <w:rsid w:val="004205C0"/>
    <w:rsid w:val="0042072A"/>
    <w:rsid w:val="004217FC"/>
    <w:rsid w:val="00421CB1"/>
    <w:rsid w:val="004234EB"/>
    <w:rsid w:val="00423984"/>
    <w:rsid w:val="00424717"/>
    <w:rsid w:val="00424CA8"/>
    <w:rsid w:val="00426D45"/>
    <w:rsid w:val="0042725B"/>
    <w:rsid w:val="004272E6"/>
    <w:rsid w:val="00430682"/>
    <w:rsid w:val="004317FF"/>
    <w:rsid w:val="00432739"/>
    <w:rsid w:val="0043404E"/>
    <w:rsid w:val="00434103"/>
    <w:rsid w:val="00435B6F"/>
    <w:rsid w:val="00436210"/>
    <w:rsid w:val="004373B2"/>
    <w:rsid w:val="00441905"/>
    <w:rsid w:val="00441FA2"/>
    <w:rsid w:val="0044275C"/>
    <w:rsid w:val="00445AEF"/>
    <w:rsid w:val="004509E4"/>
    <w:rsid w:val="0045109A"/>
    <w:rsid w:val="004517F6"/>
    <w:rsid w:val="00451CFD"/>
    <w:rsid w:val="0045229C"/>
    <w:rsid w:val="00453C13"/>
    <w:rsid w:val="00453E5C"/>
    <w:rsid w:val="0045483E"/>
    <w:rsid w:val="0045554F"/>
    <w:rsid w:val="00456473"/>
    <w:rsid w:val="00456602"/>
    <w:rsid w:val="0046049B"/>
    <w:rsid w:val="004606DB"/>
    <w:rsid w:val="00462660"/>
    <w:rsid w:val="00464092"/>
    <w:rsid w:val="00464FEF"/>
    <w:rsid w:val="004668D7"/>
    <w:rsid w:val="00467428"/>
    <w:rsid w:val="00467702"/>
    <w:rsid w:val="0046782E"/>
    <w:rsid w:val="00467895"/>
    <w:rsid w:val="00471B63"/>
    <w:rsid w:val="00471E71"/>
    <w:rsid w:val="00472C3F"/>
    <w:rsid w:val="004734D1"/>
    <w:rsid w:val="00473BA6"/>
    <w:rsid w:val="00473F3A"/>
    <w:rsid w:val="00474971"/>
    <w:rsid w:val="00474A23"/>
    <w:rsid w:val="00476C7F"/>
    <w:rsid w:val="004779B3"/>
    <w:rsid w:val="00480829"/>
    <w:rsid w:val="00481A5E"/>
    <w:rsid w:val="00482DB8"/>
    <w:rsid w:val="00482E19"/>
    <w:rsid w:val="004839D2"/>
    <w:rsid w:val="00483B35"/>
    <w:rsid w:val="00485075"/>
    <w:rsid w:val="00485BF7"/>
    <w:rsid w:val="004907FE"/>
    <w:rsid w:val="00490BA7"/>
    <w:rsid w:val="00490C27"/>
    <w:rsid w:val="00492EED"/>
    <w:rsid w:val="00492F53"/>
    <w:rsid w:val="00496C80"/>
    <w:rsid w:val="00496C96"/>
    <w:rsid w:val="00497E1B"/>
    <w:rsid w:val="00497F5B"/>
    <w:rsid w:val="004A30E2"/>
    <w:rsid w:val="004A4158"/>
    <w:rsid w:val="004A566E"/>
    <w:rsid w:val="004A6555"/>
    <w:rsid w:val="004A6CCA"/>
    <w:rsid w:val="004B36B1"/>
    <w:rsid w:val="004B59DD"/>
    <w:rsid w:val="004B62F2"/>
    <w:rsid w:val="004B7772"/>
    <w:rsid w:val="004C027B"/>
    <w:rsid w:val="004C0F08"/>
    <w:rsid w:val="004C3207"/>
    <w:rsid w:val="004C3920"/>
    <w:rsid w:val="004C39CE"/>
    <w:rsid w:val="004C3C3E"/>
    <w:rsid w:val="004C44E5"/>
    <w:rsid w:val="004C5AB0"/>
    <w:rsid w:val="004C6617"/>
    <w:rsid w:val="004C68C0"/>
    <w:rsid w:val="004C69E6"/>
    <w:rsid w:val="004C7360"/>
    <w:rsid w:val="004C7458"/>
    <w:rsid w:val="004C7C71"/>
    <w:rsid w:val="004D0CAF"/>
    <w:rsid w:val="004D3584"/>
    <w:rsid w:val="004D5ABA"/>
    <w:rsid w:val="004E0794"/>
    <w:rsid w:val="004E0BA1"/>
    <w:rsid w:val="004E284E"/>
    <w:rsid w:val="004E2910"/>
    <w:rsid w:val="004E696C"/>
    <w:rsid w:val="004E7CDA"/>
    <w:rsid w:val="004F0248"/>
    <w:rsid w:val="004F0568"/>
    <w:rsid w:val="004F2532"/>
    <w:rsid w:val="004F3E6B"/>
    <w:rsid w:val="004F5A54"/>
    <w:rsid w:val="004F5F30"/>
    <w:rsid w:val="00500A7D"/>
    <w:rsid w:val="00501015"/>
    <w:rsid w:val="005040D6"/>
    <w:rsid w:val="00506F72"/>
    <w:rsid w:val="00510D93"/>
    <w:rsid w:val="00512FF1"/>
    <w:rsid w:val="00513A50"/>
    <w:rsid w:val="005141B4"/>
    <w:rsid w:val="0051431A"/>
    <w:rsid w:val="0051528C"/>
    <w:rsid w:val="00515898"/>
    <w:rsid w:val="00516198"/>
    <w:rsid w:val="005168F6"/>
    <w:rsid w:val="00520558"/>
    <w:rsid w:val="00522AC7"/>
    <w:rsid w:val="0052316E"/>
    <w:rsid w:val="00523846"/>
    <w:rsid w:val="005269DD"/>
    <w:rsid w:val="00530CE8"/>
    <w:rsid w:val="005327FD"/>
    <w:rsid w:val="005337AC"/>
    <w:rsid w:val="005345F6"/>
    <w:rsid w:val="00534E3A"/>
    <w:rsid w:val="00535E79"/>
    <w:rsid w:val="00536125"/>
    <w:rsid w:val="00537B27"/>
    <w:rsid w:val="005414E6"/>
    <w:rsid w:val="005419D2"/>
    <w:rsid w:val="00543A83"/>
    <w:rsid w:val="0054553E"/>
    <w:rsid w:val="00545C1F"/>
    <w:rsid w:val="00546790"/>
    <w:rsid w:val="00547CC8"/>
    <w:rsid w:val="0055225C"/>
    <w:rsid w:val="0055389A"/>
    <w:rsid w:val="00553A89"/>
    <w:rsid w:val="00554315"/>
    <w:rsid w:val="00555395"/>
    <w:rsid w:val="00556714"/>
    <w:rsid w:val="00556A0E"/>
    <w:rsid w:val="00557A79"/>
    <w:rsid w:val="005618F5"/>
    <w:rsid w:val="00564646"/>
    <w:rsid w:val="00565F49"/>
    <w:rsid w:val="005660C6"/>
    <w:rsid w:val="00567D49"/>
    <w:rsid w:val="0057236C"/>
    <w:rsid w:val="005753B3"/>
    <w:rsid w:val="0057584F"/>
    <w:rsid w:val="00585384"/>
    <w:rsid w:val="00586C1D"/>
    <w:rsid w:val="0059103A"/>
    <w:rsid w:val="00591324"/>
    <w:rsid w:val="00591AE0"/>
    <w:rsid w:val="0059207B"/>
    <w:rsid w:val="00593656"/>
    <w:rsid w:val="00594FE9"/>
    <w:rsid w:val="0059552A"/>
    <w:rsid w:val="005962D9"/>
    <w:rsid w:val="00596F54"/>
    <w:rsid w:val="00597C5D"/>
    <w:rsid w:val="005A07E4"/>
    <w:rsid w:val="005A10EE"/>
    <w:rsid w:val="005A1D29"/>
    <w:rsid w:val="005A4835"/>
    <w:rsid w:val="005B4F3D"/>
    <w:rsid w:val="005B69F7"/>
    <w:rsid w:val="005B6AC8"/>
    <w:rsid w:val="005B6CFF"/>
    <w:rsid w:val="005B7651"/>
    <w:rsid w:val="005C1C3B"/>
    <w:rsid w:val="005C20BF"/>
    <w:rsid w:val="005C57B7"/>
    <w:rsid w:val="005C60B7"/>
    <w:rsid w:val="005C70E0"/>
    <w:rsid w:val="005D1D98"/>
    <w:rsid w:val="005D2B17"/>
    <w:rsid w:val="005D376F"/>
    <w:rsid w:val="005D4740"/>
    <w:rsid w:val="005D4E26"/>
    <w:rsid w:val="005D56D7"/>
    <w:rsid w:val="005D644E"/>
    <w:rsid w:val="005D731C"/>
    <w:rsid w:val="005D73D1"/>
    <w:rsid w:val="005D75CF"/>
    <w:rsid w:val="005D7914"/>
    <w:rsid w:val="005D7B33"/>
    <w:rsid w:val="005E370C"/>
    <w:rsid w:val="005E525D"/>
    <w:rsid w:val="005E55CD"/>
    <w:rsid w:val="005E60E1"/>
    <w:rsid w:val="005E62A3"/>
    <w:rsid w:val="005E7BFF"/>
    <w:rsid w:val="005F0016"/>
    <w:rsid w:val="005F0600"/>
    <w:rsid w:val="005F06E1"/>
    <w:rsid w:val="005F07B4"/>
    <w:rsid w:val="005F1D7F"/>
    <w:rsid w:val="005F3BAA"/>
    <w:rsid w:val="005F40B1"/>
    <w:rsid w:val="005F50D9"/>
    <w:rsid w:val="005F51EF"/>
    <w:rsid w:val="005F5E0A"/>
    <w:rsid w:val="005F707D"/>
    <w:rsid w:val="00604030"/>
    <w:rsid w:val="00604366"/>
    <w:rsid w:val="0060507B"/>
    <w:rsid w:val="006059B0"/>
    <w:rsid w:val="00605CC4"/>
    <w:rsid w:val="006062AE"/>
    <w:rsid w:val="00610157"/>
    <w:rsid w:val="00610729"/>
    <w:rsid w:val="00611948"/>
    <w:rsid w:val="00611A24"/>
    <w:rsid w:val="00612095"/>
    <w:rsid w:val="00614561"/>
    <w:rsid w:val="00614E18"/>
    <w:rsid w:val="00615E29"/>
    <w:rsid w:val="0061610B"/>
    <w:rsid w:val="0061644C"/>
    <w:rsid w:val="0061665B"/>
    <w:rsid w:val="006213A5"/>
    <w:rsid w:val="00621D3B"/>
    <w:rsid w:val="00622702"/>
    <w:rsid w:val="00623B70"/>
    <w:rsid w:val="00623D22"/>
    <w:rsid w:val="00624D96"/>
    <w:rsid w:val="0062670E"/>
    <w:rsid w:val="00627A7E"/>
    <w:rsid w:val="006308CB"/>
    <w:rsid w:val="00631146"/>
    <w:rsid w:val="006326F3"/>
    <w:rsid w:val="00633BBA"/>
    <w:rsid w:val="006341EC"/>
    <w:rsid w:val="00634D3D"/>
    <w:rsid w:val="00635E73"/>
    <w:rsid w:val="006374F8"/>
    <w:rsid w:val="00640D52"/>
    <w:rsid w:val="00643940"/>
    <w:rsid w:val="006440FA"/>
    <w:rsid w:val="00647E03"/>
    <w:rsid w:val="0065093A"/>
    <w:rsid w:val="006530B3"/>
    <w:rsid w:val="00653E03"/>
    <w:rsid w:val="00654333"/>
    <w:rsid w:val="0065435C"/>
    <w:rsid w:val="00657AEB"/>
    <w:rsid w:val="00660E42"/>
    <w:rsid w:val="006621E4"/>
    <w:rsid w:val="00662F33"/>
    <w:rsid w:val="00663882"/>
    <w:rsid w:val="00663BA1"/>
    <w:rsid w:val="00673A1D"/>
    <w:rsid w:val="00673EFF"/>
    <w:rsid w:val="00676E06"/>
    <w:rsid w:val="00680634"/>
    <w:rsid w:val="00682145"/>
    <w:rsid w:val="006843E0"/>
    <w:rsid w:val="0068720A"/>
    <w:rsid w:val="00687BAE"/>
    <w:rsid w:val="00690613"/>
    <w:rsid w:val="0069148B"/>
    <w:rsid w:val="006924E8"/>
    <w:rsid w:val="00692CCE"/>
    <w:rsid w:val="00692D2D"/>
    <w:rsid w:val="0069459E"/>
    <w:rsid w:val="006951E4"/>
    <w:rsid w:val="006953C6"/>
    <w:rsid w:val="0069685D"/>
    <w:rsid w:val="00696A3E"/>
    <w:rsid w:val="006A218F"/>
    <w:rsid w:val="006A2C21"/>
    <w:rsid w:val="006A3163"/>
    <w:rsid w:val="006A3225"/>
    <w:rsid w:val="006A35EB"/>
    <w:rsid w:val="006A39F4"/>
    <w:rsid w:val="006A5B6F"/>
    <w:rsid w:val="006A6154"/>
    <w:rsid w:val="006A690F"/>
    <w:rsid w:val="006A7A92"/>
    <w:rsid w:val="006B112D"/>
    <w:rsid w:val="006B1E67"/>
    <w:rsid w:val="006B262F"/>
    <w:rsid w:val="006B3D7D"/>
    <w:rsid w:val="006B5094"/>
    <w:rsid w:val="006B5791"/>
    <w:rsid w:val="006B586D"/>
    <w:rsid w:val="006C08FA"/>
    <w:rsid w:val="006C0B6E"/>
    <w:rsid w:val="006C0F6F"/>
    <w:rsid w:val="006C1262"/>
    <w:rsid w:val="006C2412"/>
    <w:rsid w:val="006C2446"/>
    <w:rsid w:val="006C2EB2"/>
    <w:rsid w:val="006C40D8"/>
    <w:rsid w:val="006C4F4C"/>
    <w:rsid w:val="006C528D"/>
    <w:rsid w:val="006C55F9"/>
    <w:rsid w:val="006C678F"/>
    <w:rsid w:val="006C751E"/>
    <w:rsid w:val="006C7B88"/>
    <w:rsid w:val="006D08EC"/>
    <w:rsid w:val="006D0E96"/>
    <w:rsid w:val="006D1705"/>
    <w:rsid w:val="006D46C4"/>
    <w:rsid w:val="006D4F9C"/>
    <w:rsid w:val="006D5D13"/>
    <w:rsid w:val="006D5E9A"/>
    <w:rsid w:val="006D62F1"/>
    <w:rsid w:val="006D6CBF"/>
    <w:rsid w:val="006E0702"/>
    <w:rsid w:val="006E0B2C"/>
    <w:rsid w:val="006E21D8"/>
    <w:rsid w:val="006E29A8"/>
    <w:rsid w:val="006E380A"/>
    <w:rsid w:val="006E4E3E"/>
    <w:rsid w:val="006E50DD"/>
    <w:rsid w:val="006E53ED"/>
    <w:rsid w:val="006E56E3"/>
    <w:rsid w:val="006E632B"/>
    <w:rsid w:val="006F4B1A"/>
    <w:rsid w:val="006F64FB"/>
    <w:rsid w:val="006F7469"/>
    <w:rsid w:val="00700DEB"/>
    <w:rsid w:val="007012FB"/>
    <w:rsid w:val="00703BA8"/>
    <w:rsid w:val="007048E8"/>
    <w:rsid w:val="0070630E"/>
    <w:rsid w:val="00706331"/>
    <w:rsid w:val="00706419"/>
    <w:rsid w:val="00706762"/>
    <w:rsid w:val="007077FD"/>
    <w:rsid w:val="0071028D"/>
    <w:rsid w:val="0071099F"/>
    <w:rsid w:val="00712E01"/>
    <w:rsid w:val="0071349F"/>
    <w:rsid w:val="00714600"/>
    <w:rsid w:val="00717F70"/>
    <w:rsid w:val="007202EA"/>
    <w:rsid w:val="00720F37"/>
    <w:rsid w:val="007213CD"/>
    <w:rsid w:val="00721805"/>
    <w:rsid w:val="00722020"/>
    <w:rsid w:val="0072243B"/>
    <w:rsid w:val="00724B8A"/>
    <w:rsid w:val="00725613"/>
    <w:rsid w:val="00727038"/>
    <w:rsid w:val="00727A5A"/>
    <w:rsid w:val="00730585"/>
    <w:rsid w:val="0073087E"/>
    <w:rsid w:val="00730995"/>
    <w:rsid w:val="00730B33"/>
    <w:rsid w:val="00730F94"/>
    <w:rsid w:val="007310CC"/>
    <w:rsid w:val="007318BB"/>
    <w:rsid w:val="00732310"/>
    <w:rsid w:val="0073287B"/>
    <w:rsid w:val="00732A00"/>
    <w:rsid w:val="007340DE"/>
    <w:rsid w:val="00734AF3"/>
    <w:rsid w:val="00735F20"/>
    <w:rsid w:val="007414FB"/>
    <w:rsid w:val="00744204"/>
    <w:rsid w:val="00744E9A"/>
    <w:rsid w:val="00746BC5"/>
    <w:rsid w:val="007473BE"/>
    <w:rsid w:val="0074774F"/>
    <w:rsid w:val="007512A7"/>
    <w:rsid w:val="00753E4D"/>
    <w:rsid w:val="007542A4"/>
    <w:rsid w:val="00754499"/>
    <w:rsid w:val="0075753A"/>
    <w:rsid w:val="00760328"/>
    <w:rsid w:val="007617F5"/>
    <w:rsid w:val="00762177"/>
    <w:rsid w:val="0076570D"/>
    <w:rsid w:val="00766273"/>
    <w:rsid w:val="00766A74"/>
    <w:rsid w:val="00766D5B"/>
    <w:rsid w:val="007670AA"/>
    <w:rsid w:val="007713AC"/>
    <w:rsid w:val="00771437"/>
    <w:rsid w:val="00771DB9"/>
    <w:rsid w:val="00771F1E"/>
    <w:rsid w:val="00772258"/>
    <w:rsid w:val="00772EA4"/>
    <w:rsid w:val="007756A1"/>
    <w:rsid w:val="00775870"/>
    <w:rsid w:val="0077591D"/>
    <w:rsid w:val="007767F4"/>
    <w:rsid w:val="00777548"/>
    <w:rsid w:val="00781270"/>
    <w:rsid w:val="00782D7E"/>
    <w:rsid w:val="0078369D"/>
    <w:rsid w:val="00783F7E"/>
    <w:rsid w:val="007854D9"/>
    <w:rsid w:val="00786013"/>
    <w:rsid w:val="0078699A"/>
    <w:rsid w:val="00790379"/>
    <w:rsid w:val="0079071F"/>
    <w:rsid w:val="0079091D"/>
    <w:rsid w:val="00790B33"/>
    <w:rsid w:val="00794032"/>
    <w:rsid w:val="007A1FCC"/>
    <w:rsid w:val="007A2502"/>
    <w:rsid w:val="007A2E0E"/>
    <w:rsid w:val="007A2F40"/>
    <w:rsid w:val="007A4765"/>
    <w:rsid w:val="007A4B45"/>
    <w:rsid w:val="007A5B3D"/>
    <w:rsid w:val="007A7628"/>
    <w:rsid w:val="007A7F36"/>
    <w:rsid w:val="007B5BCD"/>
    <w:rsid w:val="007B793A"/>
    <w:rsid w:val="007C10B2"/>
    <w:rsid w:val="007C1AE6"/>
    <w:rsid w:val="007C21E8"/>
    <w:rsid w:val="007C2B94"/>
    <w:rsid w:val="007C3DA4"/>
    <w:rsid w:val="007C55B2"/>
    <w:rsid w:val="007C6336"/>
    <w:rsid w:val="007C6DD7"/>
    <w:rsid w:val="007C701D"/>
    <w:rsid w:val="007D051C"/>
    <w:rsid w:val="007D1E7C"/>
    <w:rsid w:val="007D233A"/>
    <w:rsid w:val="007D44CC"/>
    <w:rsid w:val="007D58EB"/>
    <w:rsid w:val="007D58F9"/>
    <w:rsid w:val="007D5E66"/>
    <w:rsid w:val="007D7629"/>
    <w:rsid w:val="007E08E0"/>
    <w:rsid w:val="007E0E96"/>
    <w:rsid w:val="007E10E8"/>
    <w:rsid w:val="007E11F1"/>
    <w:rsid w:val="007E14F0"/>
    <w:rsid w:val="007E16ED"/>
    <w:rsid w:val="007E3223"/>
    <w:rsid w:val="007E326F"/>
    <w:rsid w:val="007E3529"/>
    <w:rsid w:val="007E4575"/>
    <w:rsid w:val="007E5EF0"/>
    <w:rsid w:val="007E6EEA"/>
    <w:rsid w:val="007E7C96"/>
    <w:rsid w:val="007F0231"/>
    <w:rsid w:val="007F06C8"/>
    <w:rsid w:val="007F13C8"/>
    <w:rsid w:val="007F1812"/>
    <w:rsid w:val="007F2C5C"/>
    <w:rsid w:val="007F32CC"/>
    <w:rsid w:val="007F423A"/>
    <w:rsid w:val="007F4FE4"/>
    <w:rsid w:val="007F5FF7"/>
    <w:rsid w:val="007F7211"/>
    <w:rsid w:val="007F7C4A"/>
    <w:rsid w:val="008004EA"/>
    <w:rsid w:val="00800868"/>
    <w:rsid w:val="00800B01"/>
    <w:rsid w:val="0080107F"/>
    <w:rsid w:val="00801D0C"/>
    <w:rsid w:val="00801E6F"/>
    <w:rsid w:val="00804B3C"/>
    <w:rsid w:val="00810CF7"/>
    <w:rsid w:val="008127FB"/>
    <w:rsid w:val="00812C58"/>
    <w:rsid w:val="00814AF9"/>
    <w:rsid w:val="00815C05"/>
    <w:rsid w:val="008224C7"/>
    <w:rsid w:val="00823964"/>
    <w:rsid w:val="00823A42"/>
    <w:rsid w:val="00823BCF"/>
    <w:rsid w:val="0082442D"/>
    <w:rsid w:val="0082760E"/>
    <w:rsid w:val="00832183"/>
    <w:rsid w:val="00832C0A"/>
    <w:rsid w:val="00832E89"/>
    <w:rsid w:val="00833FF6"/>
    <w:rsid w:val="008345BB"/>
    <w:rsid w:val="00834632"/>
    <w:rsid w:val="00834715"/>
    <w:rsid w:val="00837DBA"/>
    <w:rsid w:val="008401D8"/>
    <w:rsid w:val="00844954"/>
    <w:rsid w:val="00844D7A"/>
    <w:rsid w:val="008453CD"/>
    <w:rsid w:val="00846145"/>
    <w:rsid w:val="00850265"/>
    <w:rsid w:val="008503D5"/>
    <w:rsid w:val="008522E5"/>
    <w:rsid w:val="008540BD"/>
    <w:rsid w:val="00854BF2"/>
    <w:rsid w:val="00854E38"/>
    <w:rsid w:val="00855219"/>
    <w:rsid w:val="008554E2"/>
    <w:rsid w:val="00855EC6"/>
    <w:rsid w:val="008569D0"/>
    <w:rsid w:val="00856A01"/>
    <w:rsid w:val="008574D3"/>
    <w:rsid w:val="00860B19"/>
    <w:rsid w:val="00862EE1"/>
    <w:rsid w:val="00866CFC"/>
    <w:rsid w:val="00872E35"/>
    <w:rsid w:val="00872E5F"/>
    <w:rsid w:val="008733E6"/>
    <w:rsid w:val="00875761"/>
    <w:rsid w:val="00876C01"/>
    <w:rsid w:val="00877199"/>
    <w:rsid w:val="0088065C"/>
    <w:rsid w:val="00880901"/>
    <w:rsid w:val="0088126C"/>
    <w:rsid w:val="0088376C"/>
    <w:rsid w:val="00883845"/>
    <w:rsid w:val="0088507D"/>
    <w:rsid w:val="0088607C"/>
    <w:rsid w:val="00886A77"/>
    <w:rsid w:val="0088709B"/>
    <w:rsid w:val="00892B38"/>
    <w:rsid w:val="0089397C"/>
    <w:rsid w:val="008943B3"/>
    <w:rsid w:val="00895044"/>
    <w:rsid w:val="00897345"/>
    <w:rsid w:val="00897888"/>
    <w:rsid w:val="008979DD"/>
    <w:rsid w:val="00897E41"/>
    <w:rsid w:val="008A016A"/>
    <w:rsid w:val="008A04BB"/>
    <w:rsid w:val="008A143A"/>
    <w:rsid w:val="008A3B63"/>
    <w:rsid w:val="008A423D"/>
    <w:rsid w:val="008A54C9"/>
    <w:rsid w:val="008A5CF3"/>
    <w:rsid w:val="008B2500"/>
    <w:rsid w:val="008B27D8"/>
    <w:rsid w:val="008B4641"/>
    <w:rsid w:val="008B544C"/>
    <w:rsid w:val="008B5628"/>
    <w:rsid w:val="008C0F39"/>
    <w:rsid w:val="008C20CB"/>
    <w:rsid w:val="008C4ED3"/>
    <w:rsid w:val="008C5B10"/>
    <w:rsid w:val="008C5BA6"/>
    <w:rsid w:val="008C60AA"/>
    <w:rsid w:val="008C6ABE"/>
    <w:rsid w:val="008D22E1"/>
    <w:rsid w:val="008D5721"/>
    <w:rsid w:val="008D57F9"/>
    <w:rsid w:val="008D5C51"/>
    <w:rsid w:val="008D5F49"/>
    <w:rsid w:val="008D7680"/>
    <w:rsid w:val="008D7972"/>
    <w:rsid w:val="008E087C"/>
    <w:rsid w:val="008E16F5"/>
    <w:rsid w:val="008E282E"/>
    <w:rsid w:val="008E3175"/>
    <w:rsid w:val="008E3240"/>
    <w:rsid w:val="008E46F7"/>
    <w:rsid w:val="008E50E5"/>
    <w:rsid w:val="008E56C0"/>
    <w:rsid w:val="008E5F07"/>
    <w:rsid w:val="008E6F9B"/>
    <w:rsid w:val="008F0C1F"/>
    <w:rsid w:val="008F18E1"/>
    <w:rsid w:val="008F1C2D"/>
    <w:rsid w:val="008F2312"/>
    <w:rsid w:val="008F48AC"/>
    <w:rsid w:val="008F4FA1"/>
    <w:rsid w:val="008F7B5C"/>
    <w:rsid w:val="00900379"/>
    <w:rsid w:val="00902809"/>
    <w:rsid w:val="009040DE"/>
    <w:rsid w:val="009119CB"/>
    <w:rsid w:val="00911FCE"/>
    <w:rsid w:val="009120A7"/>
    <w:rsid w:val="00912A40"/>
    <w:rsid w:val="00912A94"/>
    <w:rsid w:val="009150D5"/>
    <w:rsid w:val="00915B77"/>
    <w:rsid w:val="00916E85"/>
    <w:rsid w:val="00917557"/>
    <w:rsid w:val="00920251"/>
    <w:rsid w:val="00921C10"/>
    <w:rsid w:val="0092214B"/>
    <w:rsid w:val="00922AF6"/>
    <w:rsid w:val="0092350A"/>
    <w:rsid w:val="00925F80"/>
    <w:rsid w:val="00927811"/>
    <w:rsid w:val="00931879"/>
    <w:rsid w:val="0093227B"/>
    <w:rsid w:val="00932FB0"/>
    <w:rsid w:val="009336C3"/>
    <w:rsid w:val="00934A37"/>
    <w:rsid w:val="00936608"/>
    <w:rsid w:val="00936630"/>
    <w:rsid w:val="00936B59"/>
    <w:rsid w:val="00940870"/>
    <w:rsid w:val="0094198E"/>
    <w:rsid w:val="00942564"/>
    <w:rsid w:val="00942B7E"/>
    <w:rsid w:val="0094307C"/>
    <w:rsid w:val="0094352A"/>
    <w:rsid w:val="009436ED"/>
    <w:rsid w:val="0094559D"/>
    <w:rsid w:val="00945753"/>
    <w:rsid w:val="00951C5B"/>
    <w:rsid w:val="00952AC9"/>
    <w:rsid w:val="00953FC0"/>
    <w:rsid w:val="00956BCC"/>
    <w:rsid w:val="00957C94"/>
    <w:rsid w:val="00961398"/>
    <w:rsid w:val="00962A2C"/>
    <w:rsid w:val="00962AEE"/>
    <w:rsid w:val="00963756"/>
    <w:rsid w:val="009700E8"/>
    <w:rsid w:val="00970C65"/>
    <w:rsid w:val="009745BD"/>
    <w:rsid w:val="009746EA"/>
    <w:rsid w:val="0097597A"/>
    <w:rsid w:val="00977AF2"/>
    <w:rsid w:val="009805EE"/>
    <w:rsid w:val="00980990"/>
    <w:rsid w:val="00980C13"/>
    <w:rsid w:val="00981BDB"/>
    <w:rsid w:val="00981F67"/>
    <w:rsid w:val="00982876"/>
    <w:rsid w:val="00983EEA"/>
    <w:rsid w:val="00983F87"/>
    <w:rsid w:val="0098400F"/>
    <w:rsid w:val="00984298"/>
    <w:rsid w:val="0098445E"/>
    <w:rsid w:val="00985A7B"/>
    <w:rsid w:val="009863AA"/>
    <w:rsid w:val="00992EE1"/>
    <w:rsid w:val="009930A0"/>
    <w:rsid w:val="00993EF6"/>
    <w:rsid w:val="00994BB2"/>
    <w:rsid w:val="009950F7"/>
    <w:rsid w:val="00995EC8"/>
    <w:rsid w:val="0099690B"/>
    <w:rsid w:val="00996B4D"/>
    <w:rsid w:val="00996F56"/>
    <w:rsid w:val="009A0941"/>
    <w:rsid w:val="009A1598"/>
    <w:rsid w:val="009A2BA4"/>
    <w:rsid w:val="009A3358"/>
    <w:rsid w:val="009A349A"/>
    <w:rsid w:val="009A600B"/>
    <w:rsid w:val="009A61E4"/>
    <w:rsid w:val="009A6C42"/>
    <w:rsid w:val="009B2287"/>
    <w:rsid w:val="009B377B"/>
    <w:rsid w:val="009B425F"/>
    <w:rsid w:val="009B4317"/>
    <w:rsid w:val="009B469D"/>
    <w:rsid w:val="009B4EBD"/>
    <w:rsid w:val="009B5E68"/>
    <w:rsid w:val="009C03FE"/>
    <w:rsid w:val="009C1F1D"/>
    <w:rsid w:val="009C5396"/>
    <w:rsid w:val="009C6590"/>
    <w:rsid w:val="009C68AF"/>
    <w:rsid w:val="009C6F49"/>
    <w:rsid w:val="009C78F1"/>
    <w:rsid w:val="009C7987"/>
    <w:rsid w:val="009C7EEF"/>
    <w:rsid w:val="009D3636"/>
    <w:rsid w:val="009D5842"/>
    <w:rsid w:val="009D5BD8"/>
    <w:rsid w:val="009D6E9B"/>
    <w:rsid w:val="009D6EBA"/>
    <w:rsid w:val="009D715B"/>
    <w:rsid w:val="009D7491"/>
    <w:rsid w:val="009D760C"/>
    <w:rsid w:val="009E15A6"/>
    <w:rsid w:val="009E3003"/>
    <w:rsid w:val="009E418D"/>
    <w:rsid w:val="009E496E"/>
    <w:rsid w:val="009E4CB2"/>
    <w:rsid w:val="009E6449"/>
    <w:rsid w:val="009F0221"/>
    <w:rsid w:val="009F0B92"/>
    <w:rsid w:val="009F0DEF"/>
    <w:rsid w:val="009F1D95"/>
    <w:rsid w:val="009F5FFF"/>
    <w:rsid w:val="009F7637"/>
    <w:rsid w:val="009F795C"/>
    <w:rsid w:val="009F7D61"/>
    <w:rsid w:val="00A006A2"/>
    <w:rsid w:val="00A00861"/>
    <w:rsid w:val="00A00FB2"/>
    <w:rsid w:val="00A01699"/>
    <w:rsid w:val="00A03D25"/>
    <w:rsid w:val="00A03E56"/>
    <w:rsid w:val="00A04151"/>
    <w:rsid w:val="00A0642C"/>
    <w:rsid w:val="00A06889"/>
    <w:rsid w:val="00A06967"/>
    <w:rsid w:val="00A10D89"/>
    <w:rsid w:val="00A1493F"/>
    <w:rsid w:val="00A15540"/>
    <w:rsid w:val="00A160AB"/>
    <w:rsid w:val="00A20A0C"/>
    <w:rsid w:val="00A21521"/>
    <w:rsid w:val="00A22613"/>
    <w:rsid w:val="00A23593"/>
    <w:rsid w:val="00A253F9"/>
    <w:rsid w:val="00A25786"/>
    <w:rsid w:val="00A25C05"/>
    <w:rsid w:val="00A2740D"/>
    <w:rsid w:val="00A27BB8"/>
    <w:rsid w:val="00A27E4C"/>
    <w:rsid w:val="00A27F79"/>
    <w:rsid w:val="00A30F1E"/>
    <w:rsid w:val="00A344F6"/>
    <w:rsid w:val="00A35692"/>
    <w:rsid w:val="00A3583D"/>
    <w:rsid w:val="00A402C6"/>
    <w:rsid w:val="00A404B3"/>
    <w:rsid w:val="00A4168B"/>
    <w:rsid w:val="00A41CF3"/>
    <w:rsid w:val="00A4296B"/>
    <w:rsid w:val="00A438D7"/>
    <w:rsid w:val="00A438FB"/>
    <w:rsid w:val="00A46749"/>
    <w:rsid w:val="00A46F96"/>
    <w:rsid w:val="00A46FC9"/>
    <w:rsid w:val="00A47DAE"/>
    <w:rsid w:val="00A510D3"/>
    <w:rsid w:val="00A51E36"/>
    <w:rsid w:val="00A5479C"/>
    <w:rsid w:val="00A54A60"/>
    <w:rsid w:val="00A55293"/>
    <w:rsid w:val="00A55407"/>
    <w:rsid w:val="00A55CAB"/>
    <w:rsid w:val="00A55F28"/>
    <w:rsid w:val="00A56CFC"/>
    <w:rsid w:val="00A57DC6"/>
    <w:rsid w:val="00A60F8B"/>
    <w:rsid w:val="00A6176F"/>
    <w:rsid w:val="00A6208F"/>
    <w:rsid w:val="00A62487"/>
    <w:rsid w:val="00A624DA"/>
    <w:rsid w:val="00A62882"/>
    <w:rsid w:val="00A63554"/>
    <w:rsid w:val="00A64C01"/>
    <w:rsid w:val="00A65568"/>
    <w:rsid w:val="00A6572A"/>
    <w:rsid w:val="00A65D9E"/>
    <w:rsid w:val="00A66D2A"/>
    <w:rsid w:val="00A67112"/>
    <w:rsid w:val="00A674B8"/>
    <w:rsid w:val="00A70716"/>
    <w:rsid w:val="00A70926"/>
    <w:rsid w:val="00A70E9E"/>
    <w:rsid w:val="00A72676"/>
    <w:rsid w:val="00A72CC0"/>
    <w:rsid w:val="00A7336D"/>
    <w:rsid w:val="00A80DD9"/>
    <w:rsid w:val="00A8164C"/>
    <w:rsid w:val="00A8354A"/>
    <w:rsid w:val="00A842FE"/>
    <w:rsid w:val="00A8487E"/>
    <w:rsid w:val="00A85DC0"/>
    <w:rsid w:val="00A85F5C"/>
    <w:rsid w:val="00A91186"/>
    <w:rsid w:val="00A911E4"/>
    <w:rsid w:val="00A923E4"/>
    <w:rsid w:val="00A92B94"/>
    <w:rsid w:val="00A942E4"/>
    <w:rsid w:val="00A97724"/>
    <w:rsid w:val="00A97BCC"/>
    <w:rsid w:val="00A97F1B"/>
    <w:rsid w:val="00AA028D"/>
    <w:rsid w:val="00AA145C"/>
    <w:rsid w:val="00AA6957"/>
    <w:rsid w:val="00AA74B6"/>
    <w:rsid w:val="00AB0147"/>
    <w:rsid w:val="00AB2A0F"/>
    <w:rsid w:val="00AB5492"/>
    <w:rsid w:val="00AB584D"/>
    <w:rsid w:val="00AB60FC"/>
    <w:rsid w:val="00AB6F64"/>
    <w:rsid w:val="00AB7111"/>
    <w:rsid w:val="00AB757F"/>
    <w:rsid w:val="00AC00BE"/>
    <w:rsid w:val="00AC135E"/>
    <w:rsid w:val="00AC227F"/>
    <w:rsid w:val="00AC266E"/>
    <w:rsid w:val="00AC27F1"/>
    <w:rsid w:val="00AC2BE1"/>
    <w:rsid w:val="00AC4155"/>
    <w:rsid w:val="00AC4F3C"/>
    <w:rsid w:val="00AC5892"/>
    <w:rsid w:val="00AC5E49"/>
    <w:rsid w:val="00AD05D4"/>
    <w:rsid w:val="00AD15AE"/>
    <w:rsid w:val="00AD32E1"/>
    <w:rsid w:val="00AD5618"/>
    <w:rsid w:val="00AD6F42"/>
    <w:rsid w:val="00AD7C57"/>
    <w:rsid w:val="00AE08B6"/>
    <w:rsid w:val="00AE0958"/>
    <w:rsid w:val="00AE1862"/>
    <w:rsid w:val="00AE2829"/>
    <w:rsid w:val="00AE338A"/>
    <w:rsid w:val="00AE43D3"/>
    <w:rsid w:val="00AE4535"/>
    <w:rsid w:val="00AE6966"/>
    <w:rsid w:val="00AF1D60"/>
    <w:rsid w:val="00AF3F28"/>
    <w:rsid w:val="00B00AE9"/>
    <w:rsid w:val="00B01C57"/>
    <w:rsid w:val="00B01D21"/>
    <w:rsid w:val="00B02AC6"/>
    <w:rsid w:val="00B03C16"/>
    <w:rsid w:val="00B04A02"/>
    <w:rsid w:val="00B05509"/>
    <w:rsid w:val="00B065A9"/>
    <w:rsid w:val="00B06B15"/>
    <w:rsid w:val="00B07841"/>
    <w:rsid w:val="00B079CB"/>
    <w:rsid w:val="00B07A3D"/>
    <w:rsid w:val="00B100B2"/>
    <w:rsid w:val="00B10C33"/>
    <w:rsid w:val="00B12C1E"/>
    <w:rsid w:val="00B1325D"/>
    <w:rsid w:val="00B1350A"/>
    <w:rsid w:val="00B141DD"/>
    <w:rsid w:val="00B157D9"/>
    <w:rsid w:val="00B1668F"/>
    <w:rsid w:val="00B20E1A"/>
    <w:rsid w:val="00B24092"/>
    <w:rsid w:val="00B27272"/>
    <w:rsid w:val="00B27A65"/>
    <w:rsid w:val="00B3091F"/>
    <w:rsid w:val="00B324E5"/>
    <w:rsid w:val="00B368D3"/>
    <w:rsid w:val="00B36BA9"/>
    <w:rsid w:val="00B40CC3"/>
    <w:rsid w:val="00B41EEA"/>
    <w:rsid w:val="00B423DD"/>
    <w:rsid w:val="00B42A6E"/>
    <w:rsid w:val="00B44A97"/>
    <w:rsid w:val="00B4730A"/>
    <w:rsid w:val="00B476EA"/>
    <w:rsid w:val="00B47A0A"/>
    <w:rsid w:val="00B5157C"/>
    <w:rsid w:val="00B51C45"/>
    <w:rsid w:val="00B5290A"/>
    <w:rsid w:val="00B53115"/>
    <w:rsid w:val="00B53FFC"/>
    <w:rsid w:val="00B555C9"/>
    <w:rsid w:val="00B60772"/>
    <w:rsid w:val="00B621A8"/>
    <w:rsid w:val="00B623B9"/>
    <w:rsid w:val="00B62C2B"/>
    <w:rsid w:val="00B63E0E"/>
    <w:rsid w:val="00B641C9"/>
    <w:rsid w:val="00B644CD"/>
    <w:rsid w:val="00B662E4"/>
    <w:rsid w:val="00B674B3"/>
    <w:rsid w:val="00B676BD"/>
    <w:rsid w:val="00B67C73"/>
    <w:rsid w:val="00B67DA8"/>
    <w:rsid w:val="00B70232"/>
    <w:rsid w:val="00B70ACA"/>
    <w:rsid w:val="00B70BFD"/>
    <w:rsid w:val="00B70D7A"/>
    <w:rsid w:val="00B71646"/>
    <w:rsid w:val="00B71A42"/>
    <w:rsid w:val="00B71BCD"/>
    <w:rsid w:val="00B72998"/>
    <w:rsid w:val="00B72DF6"/>
    <w:rsid w:val="00B73C3B"/>
    <w:rsid w:val="00B746A7"/>
    <w:rsid w:val="00B7499C"/>
    <w:rsid w:val="00B74D4C"/>
    <w:rsid w:val="00B77829"/>
    <w:rsid w:val="00B80333"/>
    <w:rsid w:val="00B810EC"/>
    <w:rsid w:val="00B81A90"/>
    <w:rsid w:val="00B81D00"/>
    <w:rsid w:val="00B8228F"/>
    <w:rsid w:val="00B82D59"/>
    <w:rsid w:val="00B82E5D"/>
    <w:rsid w:val="00B85959"/>
    <w:rsid w:val="00B9004C"/>
    <w:rsid w:val="00B90B15"/>
    <w:rsid w:val="00B90DDC"/>
    <w:rsid w:val="00B92F70"/>
    <w:rsid w:val="00B95D7A"/>
    <w:rsid w:val="00B96DBD"/>
    <w:rsid w:val="00B979CB"/>
    <w:rsid w:val="00BA0199"/>
    <w:rsid w:val="00BA05C3"/>
    <w:rsid w:val="00BA10FB"/>
    <w:rsid w:val="00BA16B5"/>
    <w:rsid w:val="00BA476E"/>
    <w:rsid w:val="00BA48A3"/>
    <w:rsid w:val="00BA4B89"/>
    <w:rsid w:val="00BA6E68"/>
    <w:rsid w:val="00BA7179"/>
    <w:rsid w:val="00BB09CA"/>
    <w:rsid w:val="00BB24A3"/>
    <w:rsid w:val="00BB2A7E"/>
    <w:rsid w:val="00BB2DDD"/>
    <w:rsid w:val="00BB30D3"/>
    <w:rsid w:val="00BB4754"/>
    <w:rsid w:val="00BC1E2A"/>
    <w:rsid w:val="00BC1FCF"/>
    <w:rsid w:val="00BC20AD"/>
    <w:rsid w:val="00BC2773"/>
    <w:rsid w:val="00BC282E"/>
    <w:rsid w:val="00BC4FCE"/>
    <w:rsid w:val="00BC4FEA"/>
    <w:rsid w:val="00BC58A5"/>
    <w:rsid w:val="00BC6305"/>
    <w:rsid w:val="00BC63A1"/>
    <w:rsid w:val="00BC7A7F"/>
    <w:rsid w:val="00BD0D42"/>
    <w:rsid w:val="00BD1514"/>
    <w:rsid w:val="00BD2653"/>
    <w:rsid w:val="00BD3EF9"/>
    <w:rsid w:val="00BE156D"/>
    <w:rsid w:val="00BE169C"/>
    <w:rsid w:val="00BE22A8"/>
    <w:rsid w:val="00BE3368"/>
    <w:rsid w:val="00BE3FE6"/>
    <w:rsid w:val="00BE4E1B"/>
    <w:rsid w:val="00BE5365"/>
    <w:rsid w:val="00BE5EB8"/>
    <w:rsid w:val="00BF00D8"/>
    <w:rsid w:val="00BF0367"/>
    <w:rsid w:val="00BF2404"/>
    <w:rsid w:val="00BF4326"/>
    <w:rsid w:val="00BF47EA"/>
    <w:rsid w:val="00BF521B"/>
    <w:rsid w:val="00BF5AE7"/>
    <w:rsid w:val="00BF6356"/>
    <w:rsid w:val="00C00600"/>
    <w:rsid w:val="00C01364"/>
    <w:rsid w:val="00C0267E"/>
    <w:rsid w:val="00C037B1"/>
    <w:rsid w:val="00C038A6"/>
    <w:rsid w:val="00C0460B"/>
    <w:rsid w:val="00C06673"/>
    <w:rsid w:val="00C078EC"/>
    <w:rsid w:val="00C07BFC"/>
    <w:rsid w:val="00C1070E"/>
    <w:rsid w:val="00C10B24"/>
    <w:rsid w:val="00C11685"/>
    <w:rsid w:val="00C12196"/>
    <w:rsid w:val="00C1244E"/>
    <w:rsid w:val="00C12C6E"/>
    <w:rsid w:val="00C13720"/>
    <w:rsid w:val="00C1519E"/>
    <w:rsid w:val="00C15227"/>
    <w:rsid w:val="00C15A74"/>
    <w:rsid w:val="00C1627F"/>
    <w:rsid w:val="00C1651E"/>
    <w:rsid w:val="00C16537"/>
    <w:rsid w:val="00C16C6E"/>
    <w:rsid w:val="00C16EF2"/>
    <w:rsid w:val="00C203F6"/>
    <w:rsid w:val="00C2370B"/>
    <w:rsid w:val="00C23EE7"/>
    <w:rsid w:val="00C23FCC"/>
    <w:rsid w:val="00C2577C"/>
    <w:rsid w:val="00C260DE"/>
    <w:rsid w:val="00C30DDF"/>
    <w:rsid w:val="00C3181E"/>
    <w:rsid w:val="00C31888"/>
    <w:rsid w:val="00C31C69"/>
    <w:rsid w:val="00C33E22"/>
    <w:rsid w:val="00C3454A"/>
    <w:rsid w:val="00C34D84"/>
    <w:rsid w:val="00C34FE9"/>
    <w:rsid w:val="00C357FE"/>
    <w:rsid w:val="00C36548"/>
    <w:rsid w:val="00C37982"/>
    <w:rsid w:val="00C416AE"/>
    <w:rsid w:val="00C43097"/>
    <w:rsid w:val="00C44C25"/>
    <w:rsid w:val="00C46D1B"/>
    <w:rsid w:val="00C51352"/>
    <w:rsid w:val="00C528D4"/>
    <w:rsid w:val="00C52EAA"/>
    <w:rsid w:val="00C55DF2"/>
    <w:rsid w:val="00C5655C"/>
    <w:rsid w:val="00C578A5"/>
    <w:rsid w:val="00C60388"/>
    <w:rsid w:val="00C60AF4"/>
    <w:rsid w:val="00C620CA"/>
    <w:rsid w:val="00C6281E"/>
    <w:rsid w:val="00C63100"/>
    <w:rsid w:val="00C63714"/>
    <w:rsid w:val="00C63D61"/>
    <w:rsid w:val="00C65F4A"/>
    <w:rsid w:val="00C6658B"/>
    <w:rsid w:val="00C67258"/>
    <w:rsid w:val="00C67CDC"/>
    <w:rsid w:val="00C7024A"/>
    <w:rsid w:val="00C70CE8"/>
    <w:rsid w:val="00C7269D"/>
    <w:rsid w:val="00C7329D"/>
    <w:rsid w:val="00C73532"/>
    <w:rsid w:val="00C740D2"/>
    <w:rsid w:val="00C757AC"/>
    <w:rsid w:val="00C75965"/>
    <w:rsid w:val="00C75C01"/>
    <w:rsid w:val="00C75E95"/>
    <w:rsid w:val="00C76255"/>
    <w:rsid w:val="00C80B32"/>
    <w:rsid w:val="00C82042"/>
    <w:rsid w:val="00C8393F"/>
    <w:rsid w:val="00C85CCF"/>
    <w:rsid w:val="00C86660"/>
    <w:rsid w:val="00C86776"/>
    <w:rsid w:val="00C872BB"/>
    <w:rsid w:val="00C87BC0"/>
    <w:rsid w:val="00C90589"/>
    <w:rsid w:val="00C907AF"/>
    <w:rsid w:val="00C90B03"/>
    <w:rsid w:val="00C90B6A"/>
    <w:rsid w:val="00C91491"/>
    <w:rsid w:val="00C91F4E"/>
    <w:rsid w:val="00C92125"/>
    <w:rsid w:val="00C92812"/>
    <w:rsid w:val="00C93C22"/>
    <w:rsid w:val="00C93D40"/>
    <w:rsid w:val="00C953E5"/>
    <w:rsid w:val="00C95891"/>
    <w:rsid w:val="00C975AE"/>
    <w:rsid w:val="00CA07CC"/>
    <w:rsid w:val="00CA2D79"/>
    <w:rsid w:val="00CA2F98"/>
    <w:rsid w:val="00CA4189"/>
    <w:rsid w:val="00CA4451"/>
    <w:rsid w:val="00CA6EDE"/>
    <w:rsid w:val="00CA6FC9"/>
    <w:rsid w:val="00CA7CBB"/>
    <w:rsid w:val="00CB0FBD"/>
    <w:rsid w:val="00CB2AA4"/>
    <w:rsid w:val="00CB703C"/>
    <w:rsid w:val="00CB7481"/>
    <w:rsid w:val="00CC05CD"/>
    <w:rsid w:val="00CC0E8D"/>
    <w:rsid w:val="00CC171C"/>
    <w:rsid w:val="00CC1C89"/>
    <w:rsid w:val="00CC2EB3"/>
    <w:rsid w:val="00CC5AD1"/>
    <w:rsid w:val="00CC680C"/>
    <w:rsid w:val="00CD0E43"/>
    <w:rsid w:val="00CD10A4"/>
    <w:rsid w:val="00CD11D9"/>
    <w:rsid w:val="00CD2527"/>
    <w:rsid w:val="00CD2619"/>
    <w:rsid w:val="00CE05AC"/>
    <w:rsid w:val="00CE0975"/>
    <w:rsid w:val="00CE0FD0"/>
    <w:rsid w:val="00CE1FA8"/>
    <w:rsid w:val="00CE3703"/>
    <w:rsid w:val="00CE3B08"/>
    <w:rsid w:val="00CE3FA3"/>
    <w:rsid w:val="00CE4F52"/>
    <w:rsid w:val="00CE4FE4"/>
    <w:rsid w:val="00CE5F9E"/>
    <w:rsid w:val="00CE679E"/>
    <w:rsid w:val="00CE7E22"/>
    <w:rsid w:val="00CF0494"/>
    <w:rsid w:val="00CF189F"/>
    <w:rsid w:val="00CF268F"/>
    <w:rsid w:val="00CF3DEA"/>
    <w:rsid w:val="00CF3F61"/>
    <w:rsid w:val="00CF401B"/>
    <w:rsid w:val="00CF47FE"/>
    <w:rsid w:val="00CF611D"/>
    <w:rsid w:val="00CF6DDB"/>
    <w:rsid w:val="00D0076E"/>
    <w:rsid w:val="00D03FEB"/>
    <w:rsid w:val="00D0760E"/>
    <w:rsid w:val="00D07E51"/>
    <w:rsid w:val="00D161E8"/>
    <w:rsid w:val="00D20D29"/>
    <w:rsid w:val="00D25C46"/>
    <w:rsid w:val="00D25C4D"/>
    <w:rsid w:val="00D3167C"/>
    <w:rsid w:val="00D31BF3"/>
    <w:rsid w:val="00D32F01"/>
    <w:rsid w:val="00D34673"/>
    <w:rsid w:val="00D3480C"/>
    <w:rsid w:val="00D355FA"/>
    <w:rsid w:val="00D35D09"/>
    <w:rsid w:val="00D373CC"/>
    <w:rsid w:val="00D37DAA"/>
    <w:rsid w:val="00D40235"/>
    <w:rsid w:val="00D435AA"/>
    <w:rsid w:val="00D445F7"/>
    <w:rsid w:val="00D47390"/>
    <w:rsid w:val="00D473CE"/>
    <w:rsid w:val="00D47DB8"/>
    <w:rsid w:val="00D50A5B"/>
    <w:rsid w:val="00D50B63"/>
    <w:rsid w:val="00D51260"/>
    <w:rsid w:val="00D5154A"/>
    <w:rsid w:val="00D51AED"/>
    <w:rsid w:val="00D53D1F"/>
    <w:rsid w:val="00D56413"/>
    <w:rsid w:val="00D607F1"/>
    <w:rsid w:val="00D65920"/>
    <w:rsid w:val="00D65AC9"/>
    <w:rsid w:val="00D660CE"/>
    <w:rsid w:val="00D6622A"/>
    <w:rsid w:val="00D66729"/>
    <w:rsid w:val="00D67568"/>
    <w:rsid w:val="00D70417"/>
    <w:rsid w:val="00D70D3D"/>
    <w:rsid w:val="00D71801"/>
    <w:rsid w:val="00D71B74"/>
    <w:rsid w:val="00D72139"/>
    <w:rsid w:val="00D7315F"/>
    <w:rsid w:val="00D741AD"/>
    <w:rsid w:val="00D7436B"/>
    <w:rsid w:val="00D75F19"/>
    <w:rsid w:val="00D7603A"/>
    <w:rsid w:val="00D80EFC"/>
    <w:rsid w:val="00D819D8"/>
    <w:rsid w:val="00D87BC1"/>
    <w:rsid w:val="00D90C33"/>
    <w:rsid w:val="00D91B8D"/>
    <w:rsid w:val="00D95B44"/>
    <w:rsid w:val="00D95DB2"/>
    <w:rsid w:val="00D96F77"/>
    <w:rsid w:val="00D97998"/>
    <w:rsid w:val="00DA1F74"/>
    <w:rsid w:val="00DA398A"/>
    <w:rsid w:val="00DA433E"/>
    <w:rsid w:val="00DA60B9"/>
    <w:rsid w:val="00DA6810"/>
    <w:rsid w:val="00DB397B"/>
    <w:rsid w:val="00DB419D"/>
    <w:rsid w:val="00DB75A9"/>
    <w:rsid w:val="00DB7DC8"/>
    <w:rsid w:val="00DB7EBD"/>
    <w:rsid w:val="00DC191A"/>
    <w:rsid w:val="00DC20DB"/>
    <w:rsid w:val="00DC2705"/>
    <w:rsid w:val="00DC43A1"/>
    <w:rsid w:val="00DC49F0"/>
    <w:rsid w:val="00DC4A61"/>
    <w:rsid w:val="00DC5EEE"/>
    <w:rsid w:val="00DC653D"/>
    <w:rsid w:val="00DC6BA3"/>
    <w:rsid w:val="00DC783C"/>
    <w:rsid w:val="00DC7BDA"/>
    <w:rsid w:val="00DD095D"/>
    <w:rsid w:val="00DD0DBF"/>
    <w:rsid w:val="00DD284F"/>
    <w:rsid w:val="00DD4CA9"/>
    <w:rsid w:val="00DD6039"/>
    <w:rsid w:val="00DE0067"/>
    <w:rsid w:val="00DE10E3"/>
    <w:rsid w:val="00DE37D8"/>
    <w:rsid w:val="00DE39BB"/>
    <w:rsid w:val="00DE5C95"/>
    <w:rsid w:val="00DE7424"/>
    <w:rsid w:val="00DE778B"/>
    <w:rsid w:val="00DE78F3"/>
    <w:rsid w:val="00DF1554"/>
    <w:rsid w:val="00DF1D48"/>
    <w:rsid w:val="00DF280B"/>
    <w:rsid w:val="00DF3D23"/>
    <w:rsid w:val="00DF4528"/>
    <w:rsid w:val="00DF48CB"/>
    <w:rsid w:val="00DF4DB6"/>
    <w:rsid w:val="00E0034B"/>
    <w:rsid w:val="00E00918"/>
    <w:rsid w:val="00E009D8"/>
    <w:rsid w:val="00E0210B"/>
    <w:rsid w:val="00E03278"/>
    <w:rsid w:val="00E0398E"/>
    <w:rsid w:val="00E0547D"/>
    <w:rsid w:val="00E07EB4"/>
    <w:rsid w:val="00E124DF"/>
    <w:rsid w:val="00E12A2B"/>
    <w:rsid w:val="00E13640"/>
    <w:rsid w:val="00E1371B"/>
    <w:rsid w:val="00E14863"/>
    <w:rsid w:val="00E14A5F"/>
    <w:rsid w:val="00E15FC2"/>
    <w:rsid w:val="00E1609A"/>
    <w:rsid w:val="00E1745C"/>
    <w:rsid w:val="00E200E3"/>
    <w:rsid w:val="00E2010D"/>
    <w:rsid w:val="00E20B36"/>
    <w:rsid w:val="00E21087"/>
    <w:rsid w:val="00E2190C"/>
    <w:rsid w:val="00E22F4A"/>
    <w:rsid w:val="00E24B45"/>
    <w:rsid w:val="00E2537E"/>
    <w:rsid w:val="00E25781"/>
    <w:rsid w:val="00E26F04"/>
    <w:rsid w:val="00E30554"/>
    <w:rsid w:val="00E30874"/>
    <w:rsid w:val="00E314A1"/>
    <w:rsid w:val="00E32548"/>
    <w:rsid w:val="00E33A7E"/>
    <w:rsid w:val="00E3555F"/>
    <w:rsid w:val="00E35EE7"/>
    <w:rsid w:val="00E36C76"/>
    <w:rsid w:val="00E36D34"/>
    <w:rsid w:val="00E40C9C"/>
    <w:rsid w:val="00E417BA"/>
    <w:rsid w:val="00E4223D"/>
    <w:rsid w:val="00E42564"/>
    <w:rsid w:val="00E455FE"/>
    <w:rsid w:val="00E45678"/>
    <w:rsid w:val="00E47E83"/>
    <w:rsid w:val="00E50E80"/>
    <w:rsid w:val="00E51AFC"/>
    <w:rsid w:val="00E51C0A"/>
    <w:rsid w:val="00E51F61"/>
    <w:rsid w:val="00E520C9"/>
    <w:rsid w:val="00E52E96"/>
    <w:rsid w:val="00E54BA4"/>
    <w:rsid w:val="00E557D8"/>
    <w:rsid w:val="00E61F23"/>
    <w:rsid w:val="00E6295B"/>
    <w:rsid w:val="00E62CF3"/>
    <w:rsid w:val="00E631C0"/>
    <w:rsid w:val="00E651FB"/>
    <w:rsid w:val="00E657E9"/>
    <w:rsid w:val="00E65DFF"/>
    <w:rsid w:val="00E664F9"/>
    <w:rsid w:val="00E66596"/>
    <w:rsid w:val="00E667E6"/>
    <w:rsid w:val="00E67902"/>
    <w:rsid w:val="00E70B8E"/>
    <w:rsid w:val="00E7350C"/>
    <w:rsid w:val="00E738FA"/>
    <w:rsid w:val="00E756B8"/>
    <w:rsid w:val="00E75DBF"/>
    <w:rsid w:val="00E7620B"/>
    <w:rsid w:val="00E76293"/>
    <w:rsid w:val="00E775E6"/>
    <w:rsid w:val="00E80116"/>
    <w:rsid w:val="00E82218"/>
    <w:rsid w:val="00E82DF0"/>
    <w:rsid w:val="00E8372E"/>
    <w:rsid w:val="00E841CF"/>
    <w:rsid w:val="00E853CB"/>
    <w:rsid w:val="00E8584E"/>
    <w:rsid w:val="00E86995"/>
    <w:rsid w:val="00E87C47"/>
    <w:rsid w:val="00E900BD"/>
    <w:rsid w:val="00E9025D"/>
    <w:rsid w:val="00E91778"/>
    <w:rsid w:val="00E9213C"/>
    <w:rsid w:val="00E92D4D"/>
    <w:rsid w:val="00E94922"/>
    <w:rsid w:val="00EA49E1"/>
    <w:rsid w:val="00EA5B23"/>
    <w:rsid w:val="00EA5FE7"/>
    <w:rsid w:val="00EA6625"/>
    <w:rsid w:val="00EB0173"/>
    <w:rsid w:val="00EB1199"/>
    <w:rsid w:val="00EB2131"/>
    <w:rsid w:val="00EB245C"/>
    <w:rsid w:val="00EB2B53"/>
    <w:rsid w:val="00EB46CE"/>
    <w:rsid w:val="00EB4D99"/>
    <w:rsid w:val="00EB704B"/>
    <w:rsid w:val="00EB715E"/>
    <w:rsid w:val="00EB766C"/>
    <w:rsid w:val="00EC1258"/>
    <w:rsid w:val="00EC19E1"/>
    <w:rsid w:val="00EC52B0"/>
    <w:rsid w:val="00EC67F9"/>
    <w:rsid w:val="00ED00A0"/>
    <w:rsid w:val="00ED00DD"/>
    <w:rsid w:val="00ED035D"/>
    <w:rsid w:val="00ED22F6"/>
    <w:rsid w:val="00ED2895"/>
    <w:rsid w:val="00ED408D"/>
    <w:rsid w:val="00ED475F"/>
    <w:rsid w:val="00ED4A34"/>
    <w:rsid w:val="00ED5DD4"/>
    <w:rsid w:val="00ED7241"/>
    <w:rsid w:val="00ED7B5B"/>
    <w:rsid w:val="00ED7E41"/>
    <w:rsid w:val="00EE1681"/>
    <w:rsid w:val="00EE235A"/>
    <w:rsid w:val="00EE3FCF"/>
    <w:rsid w:val="00EE474A"/>
    <w:rsid w:val="00EE58CA"/>
    <w:rsid w:val="00EE6F43"/>
    <w:rsid w:val="00EE7898"/>
    <w:rsid w:val="00EE7A01"/>
    <w:rsid w:val="00EF01F5"/>
    <w:rsid w:val="00EF1040"/>
    <w:rsid w:val="00EF1545"/>
    <w:rsid w:val="00EF1FC4"/>
    <w:rsid w:val="00EF2CE0"/>
    <w:rsid w:val="00EF302A"/>
    <w:rsid w:val="00EF302D"/>
    <w:rsid w:val="00EF3209"/>
    <w:rsid w:val="00EF3328"/>
    <w:rsid w:val="00EF409F"/>
    <w:rsid w:val="00EF43D8"/>
    <w:rsid w:val="00EF6994"/>
    <w:rsid w:val="00F0139E"/>
    <w:rsid w:val="00F051E9"/>
    <w:rsid w:val="00F0565B"/>
    <w:rsid w:val="00F06259"/>
    <w:rsid w:val="00F07CF8"/>
    <w:rsid w:val="00F07FFA"/>
    <w:rsid w:val="00F10194"/>
    <w:rsid w:val="00F106D3"/>
    <w:rsid w:val="00F11B91"/>
    <w:rsid w:val="00F11CCF"/>
    <w:rsid w:val="00F11E5A"/>
    <w:rsid w:val="00F12384"/>
    <w:rsid w:val="00F12FEF"/>
    <w:rsid w:val="00F13464"/>
    <w:rsid w:val="00F14F9A"/>
    <w:rsid w:val="00F17C7C"/>
    <w:rsid w:val="00F2052F"/>
    <w:rsid w:val="00F20E41"/>
    <w:rsid w:val="00F224CC"/>
    <w:rsid w:val="00F23086"/>
    <w:rsid w:val="00F23409"/>
    <w:rsid w:val="00F239CB"/>
    <w:rsid w:val="00F24215"/>
    <w:rsid w:val="00F268B5"/>
    <w:rsid w:val="00F268DD"/>
    <w:rsid w:val="00F276D0"/>
    <w:rsid w:val="00F300C1"/>
    <w:rsid w:val="00F3056E"/>
    <w:rsid w:val="00F305D4"/>
    <w:rsid w:val="00F31C91"/>
    <w:rsid w:val="00F31EEA"/>
    <w:rsid w:val="00F33191"/>
    <w:rsid w:val="00F34763"/>
    <w:rsid w:val="00F36B28"/>
    <w:rsid w:val="00F404C0"/>
    <w:rsid w:val="00F40680"/>
    <w:rsid w:val="00F410B2"/>
    <w:rsid w:val="00F414CC"/>
    <w:rsid w:val="00F4250C"/>
    <w:rsid w:val="00F42FA0"/>
    <w:rsid w:val="00F459AC"/>
    <w:rsid w:val="00F45E27"/>
    <w:rsid w:val="00F46166"/>
    <w:rsid w:val="00F47BAD"/>
    <w:rsid w:val="00F507BB"/>
    <w:rsid w:val="00F52EC2"/>
    <w:rsid w:val="00F54461"/>
    <w:rsid w:val="00F54F12"/>
    <w:rsid w:val="00F56354"/>
    <w:rsid w:val="00F57976"/>
    <w:rsid w:val="00F57F05"/>
    <w:rsid w:val="00F6064A"/>
    <w:rsid w:val="00F6250F"/>
    <w:rsid w:val="00F638E0"/>
    <w:rsid w:val="00F65F02"/>
    <w:rsid w:val="00F66961"/>
    <w:rsid w:val="00F66D58"/>
    <w:rsid w:val="00F6791C"/>
    <w:rsid w:val="00F71B54"/>
    <w:rsid w:val="00F740A4"/>
    <w:rsid w:val="00F74784"/>
    <w:rsid w:val="00F74B3D"/>
    <w:rsid w:val="00F76892"/>
    <w:rsid w:val="00F7794B"/>
    <w:rsid w:val="00F81C9E"/>
    <w:rsid w:val="00F82F6C"/>
    <w:rsid w:val="00F83C25"/>
    <w:rsid w:val="00F84FBB"/>
    <w:rsid w:val="00F858BD"/>
    <w:rsid w:val="00F87BCE"/>
    <w:rsid w:val="00F91327"/>
    <w:rsid w:val="00F91E70"/>
    <w:rsid w:val="00F94C4F"/>
    <w:rsid w:val="00F9531D"/>
    <w:rsid w:val="00F96CB7"/>
    <w:rsid w:val="00F974A3"/>
    <w:rsid w:val="00F97BCC"/>
    <w:rsid w:val="00FA0413"/>
    <w:rsid w:val="00FA05A8"/>
    <w:rsid w:val="00FA0C76"/>
    <w:rsid w:val="00FA0D4E"/>
    <w:rsid w:val="00FA15D8"/>
    <w:rsid w:val="00FA15EE"/>
    <w:rsid w:val="00FA21E4"/>
    <w:rsid w:val="00FA3727"/>
    <w:rsid w:val="00FA446E"/>
    <w:rsid w:val="00FA455F"/>
    <w:rsid w:val="00FA54FC"/>
    <w:rsid w:val="00FA5551"/>
    <w:rsid w:val="00FA6B42"/>
    <w:rsid w:val="00FA7096"/>
    <w:rsid w:val="00FA7244"/>
    <w:rsid w:val="00FA73FF"/>
    <w:rsid w:val="00FB1236"/>
    <w:rsid w:val="00FB2E1F"/>
    <w:rsid w:val="00FB3AA4"/>
    <w:rsid w:val="00FB482F"/>
    <w:rsid w:val="00FB4AB6"/>
    <w:rsid w:val="00FB5349"/>
    <w:rsid w:val="00FB619E"/>
    <w:rsid w:val="00FB6EBF"/>
    <w:rsid w:val="00FB7213"/>
    <w:rsid w:val="00FB7704"/>
    <w:rsid w:val="00FC0AEB"/>
    <w:rsid w:val="00FC0B15"/>
    <w:rsid w:val="00FC5A77"/>
    <w:rsid w:val="00FC5F05"/>
    <w:rsid w:val="00FC7011"/>
    <w:rsid w:val="00FC7BFA"/>
    <w:rsid w:val="00FD139A"/>
    <w:rsid w:val="00FD1DE1"/>
    <w:rsid w:val="00FD2293"/>
    <w:rsid w:val="00FD246C"/>
    <w:rsid w:val="00FD28B3"/>
    <w:rsid w:val="00FD2BFD"/>
    <w:rsid w:val="00FD3092"/>
    <w:rsid w:val="00FD5304"/>
    <w:rsid w:val="00FD6059"/>
    <w:rsid w:val="00FD7B64"/>
    <w:rsid w:val="00FE1B3E"/>
    <w:rsid w:val="00FE2147"/>
    <w:rsid w:val="00FE34AF"/>
    <w:rsid w:val="00FE4A59"/>
    <w:rsid w:val="00FE55CA"/>
    <w:rsid w:val="00FE60EF"/>
    <w:rsid w:val="00FE6765"/>
    <w:rsid w:val="00FE7972"/>
    <w:rsid w:val="00FF134B"/>
    <w:rsid w:val="00FF2394"/>
    <w:rsid w:val="00FF23E6"/>
    <w:rsid w:val="00FF2C3D"/>
    <w:rsid w:val="00FF3325"/>
    <w:rsid w:val="00FF4479"/>
    <w:rsid w:val="00FF4A02"/>
    <w:rsid w:val="00FF500A"/>
    <w:rsid w:val="00FF51F2"/>
    <w:rsid w:val="00FF52F8"/>
    <w:rsid w:val="00FF7353"/>
    <w:rsid w:val="00FF7A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48A7B9-E249-4A5E-8834-54540135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4B3"/>
    <w:rPr>
      <w:rFonts w:ascii="Arial" w:hAnsi="Arial"/>
      <w:sz w:val="24"/>
    </w:rPr>
  </w:style>
  <w:style w:type="paragraph" w:styleId="Ttulo1">
    <w:name w:val="heading 1"/>
    <w:basedOn w:val="Normal"/>
    <w:next w:val="Normal"/>
    <w:link w:val="Ttulo1Car"/>
    <w:qFormat/>
    <w:rsid w:val="003F3760"/>
    <w:pPr>
      <w:keepNext/>
      <w:widowControl w:val="0"/>
      <w:spacing w:line="-240" w:lineRule="auto"/>
      <w:jc w:val="both"/>
      <w:outlineLvl w:val="0"/>
    </w:pPr>
    <w:rPr>
      <w:b/>
      <w:snapToGrid w:val="0"/>
      <w:lang w:val="es-ES_tradnl"/>
    </w:rPr>
  </w:style>
  <w:style w:type="paragraph" w:styleId="Ttulo2">
    <w:name w:val="heading 2"/>
    <w:basedOn w:val="Normal"/>
    <w:next w:val="Normal"/>
    <w:link w:val="Ttulo2Car"/>
    <w:qFormat/>
    <w:rsid w:val="003F3760"/>
    <w:pPr>
      <w:keepNext/>
      <w:jc w:val="center"/>
      <w:outlineLvl w:val="1"/>
    </w:pPr>
    <w:rPr>
      <w:b/>
    </w:rPr>
  </w:style>
  <w:style w:type="paragraph" w:styleId="Ttulo3">
    <w:name w:val="heading 3"/>
    <w:basedOn w:val="Normal"/>
    <w:next w:val="Normal"/>
    <w:link w:val="Ttulo3Car"/>
    <w:qFormat/>
    <w:rsid w:val="003F3760"/>
    <w:pPr>
      <w:keepNext/>
      <w:ind w:right="-800"/>
      <w:jc w:val="center"/>
      <w:outlineLvl w:val="2"/>
    </w:pPr>
    <w:rPr>
      <w:b/>
      <w:bCs/>
      <w:sz w:val="22"/>
    </w:rPr>
  </w:style>
  <w:style w:type="paragraph" w:styleId="Ttulo4">
    <w:name w:val="heading 4"/>
    <w:basedOn w:val="Normal"/>
    <w:next w:val="Normal"/>
    <w:link w:val="Ttulo4Car"/>
    <w:qFormat/>
    <w:rsid w:val="003F3760"/>
    <w:pPr>
      <w:keepNext/>
      <w:widowControl w:val="0"/>
      <w:jc w:val="right"/>
      <w:outlineLvl w:val="3"/>
    </w:pPr>
    <w:rPr>
      <w:b/>
      <w:snapToGrid w:val="0"/>
      <w:lang w:val="es-ES_tradnl"/>
    </w:rPr>
  </w:style>
  <w:style w:type="paragraph" w:styleId="Ttulo5">
    <w:name w:val="heading 5"/>
    <w:basedOn w:val="Normal"/>
    <w:next w:val="Normal"/>
    <w:link w:val="Ttulo5Car"/>
    <w:qFormat/>
    <w:rsid w:val="003F3760"/>
    <w:pPr>
      <w:keepNext/>
      <w:tabs>
        <w:tab w:val="left" w:pos="1418"/>
      </w:tabs>
      <w:spacing w:line="-240" w:lineRule="auto"/>
      <w:ind w:left="1418"/>
      <w:jc w:val="both"/>
      <w:outlineLvl w:val="4"/>
    </w:pPr>
  </w:style>
  <w:style w:type="paragraph" w:styleId="Ttulo6">
    <w:name w:val="heading 6"/>
    <w:basedOn w:val="Normal"/>
    <w:next w:val="Normal"/>
    <w:link w:val="Ttulo6Car"/>
    <w:qFormat/>
    <w:rsid w:val="003F3760"/>
    <w:pPr>
      <w:keepNext/>
      <w:ind w:left="1416"/>
      <w:outlineLvl w:val="5"/>
    </w:pPr>
  </w:style>
  <w:style w:type="paragraph" w:styleId="Ttulo7">
    <w:name w:val="heading 7"/>
    <w:basedOn w:val="Normal"/>
    <w:next w:val="Normal"/>
    <w:link w:val="Ttulo7Car"/>
    <w:qFormat/>
    <w:rsid w:val="003F3760"/>
    <w:pPr>
      <w:keepNext/>
      <w:widowControl w:val="0"/>
      <w:jc w:val="center"/>
      <w:outlineLvl w:val="6"/>
    </w:pPr>
    <w:rPr>
      <w:sz w:val="22"/>
      <w:u w:val="single"/>
    </w:rPr>
  </w:style>
  <w:style w:type="paragraph" w:styleId="Ttulo8">
    <w:name w:val="heading 8"/>
    <w:basedOn w:val="Normal"/>
    <w:next w:val="Normal"/>
    <w:link w:val="Ttulo8Car"/>
    <w:qFormat/>
    <w:rsid w:val="003F3760"/>
    <w:pPr>
      <w:keepNext/>
      <w:outlineLvl w:val="7"/>
    </w:pPr>
    <w:rPr>
      <w:b/>
      <w:sz w:val="28"/>
    </w:rPr>
  </w:style>
  <w:style w:type="paragraph" w:styleId="Ttulo9">
    <w:name w:val="heading 9"/>
    <w:basedOn w:val="Normal"/>
    <w:next w:val="Normal"/>
    <w:link w:val="Ttulo9Car"/>
    <w:qFormat/>
    <w:rsid w:val="003F3760"/>
    <w:pPr>
      <w:keepNext/>
      <w:widowControl w:val="0"/>
      <w:tabs>
        <w:tab w:val="left" w:pos="1305"/>
        <w:tab w:val="left" w:pos="7371"/>
      </w:tabs>
      <w:jc w:val="right"/>
      <w:outlineLvl w:val="8"/>
    </w:pPr>
    <w:rPr>
      <w:b/>
      <w:snapToGrid w:val="0"/>
      <w:color w:val="000000"/>
      <w:sz w:val="1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link w:val="Sangra3detindependienteCar"/>
    <w:rsid w:val="003F3760"/>
    <w:pPr>
      <w:widowControl w:val="0"/>
      <w:tabs>
        <w:tab w:val="left" w:pos="1418"/>
      </w:tabs>
      <w:spacing w:line="-240" w:lineRule="auto"/>
      <w:ind w:left="1440"/>
      <w:jc w:val="both"/>
    </w:pPr>
    <w:rPr>
      <w:snapToGrid w:val="0"/>
      <w:lang w:val="es-ES_tradnl"/>
    </w:rPr>
  </w:style>
  <w:style w:type="character" w:styleId="Hipervnculo">
    <w:name w:val="Hyperlink"/>
    <w:rsid w:val="003F3760"/>
    <w:rPr>
      <w:color w:val="0000FF"/>
      <w:u w:val="single"/>
    </w:rPr>
  </w:style>
  <w:style w:type="paragraph" w:styleId="Sangra2detindependiente">
    <w:name w:val="Body Text Indent 2"/>
    <w:basedOn w:val="Normal"/>
    <w:link w:val="Sangra2detindependienteCar"/>
    <w:rsid w:val="003F3760"/>
    <w:pPr>
      <w:widowControl w:val="0"/>
      <w:spacing w:line="-240" w:lineRule="auto"/>
      <w:ind w:left="1843" w:hanging="403"/>
      <w:jc w:val="both"/>
    </w:pPr>
    <w:rPr>
      <w:snapToGrid w:val="0"/>
      <w:lang w:val="es-ES_tradnl"/>
    </w:rPr>
  </w:style>
  <w:style w:type="paragraph" w:styleId="Sangradetextonormal">
    <w:name w:val="Body Text Indent"/>
    <w:basedOn w:val="Normal"/>
    <w:link w:val="SangradetextonormalCar"/>
    <w:rsid w:val="003F3760"/>
    <w:pPr>
      <w:widowControl w:val="0"/>
      <w:spacing w:line="-240" w:lineRule="auto"/>
      <w:ind w:left="2127" w:hanging="709"/>
      <w:jc w:val="both"/>
    </w:pPr>
    <w:rPr>
      <w:snapToGrid w:val="0"/>
      <w:lang w:val="es-ES_tradnl"/>
    </w:rPr>
  </w:style>
  <w:style w:type="paragraph" w:customStyle="1" w:styleId="Textoindependiente21">
    <w:name w:val="Texto independiente 21"/>
    <w:basedOn w:val="Normal"/>
    <w:rsid w:val="003F3760"/>
    <w:pPr>
      <w:tabs>
        <w:tab w:val="left" w:pos="709"/>
      </w:tabs>
      <w:jc w:val="both"/>
    </w:pPr>
    <w:rPr>
      <w:lang w:val="es-ES_tradnl"/>
    </w:rPr>
  </w:style>
  <w:style w:type="paragraph" w:customStyle="1" w:styleId="z1">
    <w:name w:val="z1"/>
    <w:basedOn w:val="Normal"/>
    <w:rsid w:val="003F3760"/>
    <w:pPr>
      <w:widowControl w:val="0"/>
    </w:pPr>
    <w:rPr>
      <w:b/>
      <w:spacing w:val="4"/>
      <w:lang w:val="es-ES_tradnl"/>
    </w:rPr>
  </w:style>
  <w:style w:type="paragraph" w:customStyle="1" w:styleId="z2">
    <w:name w:val="z2"/>
    <w:basedOn w:val="Normal"/>
    <w:rsid w:val="003F3760"/>
    <w:pPr>
      <w:widowControl w:val="0"/>
      <w:ind w:left="284"/>
      <w:jc w:val="both"/>
    </w:pPr>
    <w:rPr>
      <w:rFonts w:ascii="Univers Extended" w:hAnsi="Univers Extended"/>
      <w:sz w:val="16"/>
      <w:lang w:val="es-ES_tradnl"/>
    </w:rPr>
  </w:style>
  <w:style w:type="character" w:styleId="Nmerodepgina">
    <w:name w:val="page number"/>
    <w:basedOn w:val="Fuentedeprrafopredeter"/>
    <w:rsid w:val="003F3760"/>
  </w:style>
  <w:style w:type="paragraph" w:styleId="Piedepgina">
    <w:name w:val="footer"/>
    <w:basedOn w:val="Normal"/>
    <w:link w:val="PiedepginaCar"/>
    <w:rsid w:val="003F3760"/>
    <w:pPr>
      <w:widowControl w:val="0"/>
      <w:tabs>
        <w:tab w:val="center" w:pos="4252"/>
        <w:tab w:val="right" w:pos="8504"/>
      </w:tabs>
    </w:pPr>
    <w:rPr>
      <w:snapToGrid w:val="0"/>
      <w:lang w:val="es-ES_tradnl"/>
    </w:rPr>
  </w:style>
  <w:style w:type="paragraph" w:styleId="Encabezado">
    <w:name w:val="header"/>
    <w:basedOn w:val="Normal"/>
    <w:link w:val="EncabezadoCar"/>
    <w:rsid w:val="003F3760"/>
    <w:pPr>
      <w:widowControl w:val="0"/>
      <w:tabs>
        <w:tab w:val="center" w:pos="4419"/>
        <w:tab w:val="right" w:pos="8838"/>
      </w:tabs>
    </w:pPr>
    <w:rPr>
      <w:snapToGrid w:val="0"/>
      <w:lang w:val="es-ES_tradnl"/>
    </w:rPr>
  </w:style>
  <w:style w:type="paragraph" w:styleId="Textoindependiente">
    <w:name w:val="Body Text"/>
    <w:aliases w:val="bodytexth2,bt,body text,body tesx,Viñeta,ViÒeta,contents,EHPT,Body Text2,body,Specs"/>
    <w:basedOn w:val="Normal"/>
    <w:link w:val="TextoindependienteCar"/>
    <w:rsid w:val="003F3760"/>
    <w:pPr>
      <w:ind w:right="97"/>
      <w:jc w:val="both"/>
    </w:pPr>
    <w:rPr>
      <w:b/>
      <w:sz w:val="16"/>
    </w:rPr>
  </w:style>
  <w:style w:type="paragraph" w:styleId="Textoindependiente2">
    <w:name w:val="Body Text 2"/>
    <w:basedOn w:val="Normal"/>
    <w:link w:val="Textoindependiente2Car"/>
    <w:rsid w:val="003F3760"/>
    <w:pPr>
      <w:jc w:val="center"/>
    </w:pPr>
    <w:rPr>
      <w:b/>
      <w:sz w:val="22"/>
    </w:rPr>
  </w:style>
  <w:style w:type="paragraph" w:customStyle="1" w:styleId="texto">
    <w:name w:val="texto"/>
    <w:basedOn w:val="Normal"/>
    <w:rsid w:val="003F3760"/>
    <w:pPr>
      <w:spacing w:after="101" w:line="216" w:lineRule="atLeast"/>
      <w:ind w:firstLine="288"/>
      <w:jc w:val="both"/>
    </w:pPr>
    <w:rPr>
      <w:sz w:val="18"/>
      <w:lang w:val="es-ES_tradnl"/>
    </w:rPr>
  </w:style>
  <w:style w:type="paragraph" w:customStyle="1" w:styleId="INCISO">
    <w:name w:val="INCISO"/>
    <w:basedOn w:val="Normal"/>
    <w:rsid w:val="003F3760"/>
    <w:pPr>
      <w:tabs>
        <w:tab w:val="left" w:pos="1152"/>
      </w:tabs>
      <w:spacing w:after="101" w:line="216" w:lineRule="atLeast"/>
      <w:ind w:left="1152" w:hanging="432"/>
      <w:jc w:val="both"/>
    </w:pPr>
    <w:rPr>
      <w:sz w:val="18"/>
      <w:lang w:val="es-ES_tradnl"/>
    </w:rPr>
  </w:style>
  <w:style w:type="paragraph" w:customStyle="1" w:styleId="ROMANOS">
    <w:name w:val="ROMANOS"/>
    <w:basedOn w:val="Normal"/>
    <w:rsid w:val="003F3760"/>
    <w:pPr>
      <w:spacing w:after="101" w:line="216" w:lineRule="atLeast"/>
      <w:ind w:left="810" w:hanging="540"/>
      <w:jc w:val="both"/>
    </w:pPr>
    <w:rPr>
      <w:sz w:val="18"/>
      <w:lang w:val="es-ES_tradnl"/>
    </w:rPr>
  </w:style>
  <w:style w:type="paragraph" w:styleId="Textoindependiente3">
    <w:name w:val="Body Text 3"/>
    <w:basedOn w:val="Normal"/>
    <w:link w:val="Textoindependiente3Car"/>
    <w:rsid w:val="003F3760"/>
    <w:pPr>
      <w:jc w:val="both"/>
    </w:pPr>
    <w:rPr>
      <w:sz w:val="22"/>
    </w:rPr>
  </w:style>
  <w:style w:type="paragraph" w:styleId="Puesto">
    <w:name w:val="Title"/>
    <w:basedOn w:val="Normal"/>
    <w:link w:val="PuestoCar"/>
    <w:qFormat/>
    <w:rsid w:val="003F3760"/>
    <w:pPr>
      <w:pBdr>
        <w:top w:val="single" w:sz="4" w:space="1" w:color="auto"/>
        <w:left w:val="single" w:sz="4" w:space="4" w:color="auto"/>
        <w:bottom w:val="single" w:sz="4" w:space="1" w:color="auto"/>
        <w:right w:val="single" w:sz="4" w:space="4" w:color="auto"/>
      </w:pBdr>
      <w:jc w:val="center"/>
    </w:pPr>
    <w:rPr>
      <w:b/>
      <w:sz w:val="28"/>
    </w:rPr>
  </w:style>
  <w:style w:type="paragraph" w:styleId="Textodebloque">
    <w:name w:val="Block Text"/>
    <w:basedOn w:val="Normal"/>
    <w:rsid w:val="003F3760"/>
    <w:pPr>
      <w:ind w:left="540" w:right="611"/>
    </w:pPr>
    <w:rPr>
      <w:snapToGrid w:val="0"/>
      <w:lang w:val="es-MX"/>
    </w:rPr>
  </w:style>
  <w:style w:type="paragraph" w:styleId="Subttulo">
    <w:name w:val="Subtitle"/>
    <w:basedOn w:val="Normal"/>
    <w:link w:val="SubttuloCar"/>
    <w:qFormat/>
    <w:rsid w:val="003F3760"/>
    <w:pPr>
      <w:jc w:val="both"/>
    </w:pPr>
    <w:rPr>
      <w:b/>
      <w:snapToGrid w:val="0"/>
      <w:color w:val="FF0000"/>
      <w:sz w:val="28"/>
      <w:u w:val="single"/>
    </w:rPr>
  </w:style>
  <w:style w:type="character" w:styleId="Hipervnculovisitado">
    <w:name w:val="FollowedHyperlink"/>
    <w:rsid w:val="003F3760"/>
    <w:rPr>
      <w:color w:val="800080"/>
      <w:u w:val="single"/>
    </w:rPr>
  </w:style>
  <w:style w:type="paragraph" w:customStyle="1" w:styleId="xl23">
    <w:name w:val="xl23"/>
    <w:basedOn w:val="Normal"/>
    <w:rsid w:val="003F3760"/>
    <w:pPr>
      <w:spacing w:before="100" w:beforeAutospacing="1" w:after="100" w:afterAutospacing="1"/>
      <w:jc w:val="center"/>
    </w:pPr>
    <w:rPr>
      <w:rFonts w:ascii="Century Schoolbook" w:hAnsi="Century Schoolbook"/>
      <w:sz w:val="18"/>
      <w:szCs w:val="18"/>
    </w:rPr>
  </w:style>
  <w:style w:type="paragraph" w:styleId="HTMLconformatoprevio">
    <w:name w:val="HTML Preformatted"/>
    <w:basedOn w:val="Normal"/>
    <w:rsid w:val="003F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customStyle="1" w:styleId="xl39">
    <w:name w:val="xl39"/>
    <w:basedOn w:val="Normal"/>
    <w:rsid w:val="00095364"/>
    <w:pPr>
      <w:spacing w:before="100" w:beforeAutospacing="1" w:after="100" w:afterAutospacing="1"/>
      <w:jc w:val="both"/>
      <w:textAlignment w:val="center"/>
    </w:pPr>
    <w:rPr>
      <w:rFonts w:ascii="Arial Unicode MS" w:eastAsia="Arial Unicode MS" w:hAnsi="Arial Unicode MS" w:cs="Tahoma"/>
      <w:szCs w:val="24"/>
    </w:rPr>
  </w:style>
  <w:style w:type="paragraph" w:customStyle="1" w:styleId="ANOTACION">
    <w:name w:val="ANOTACION"/>
    <w:basedOn w:val="Normal"/>
    <w:rsid w:val="00090575"/>
    <w:pPr>
      <w:spacing w:before="101" w:after="101" w:line="216" w:lineRule="atLeast"/>
      <w:jc w:val="center"/>
    </w:pPr>
    <w:rPr>
      <w:rFonts w:ascii="Times" w:hAnsi="Times"/>
      <w:b/>
      <w:sz w:val="18"/>
      <w:lang w:val="es-ES_tradnl"/>
    </w:rPr>
  </w:style>
  <w:style w:type="paragraph" w:customStyle="1" w:styleId="Sangradetindependiente">
    <w:name w:val="Sangra de t. independiente"/>
    <w:basedOn w:val="Normal"/>
    <w:next w:val="Normal"/>
    <w:rsid w:val="007A4765"/>
    <w:pPr>
      <w:autoSpaceDE w:val="0"/>
      <w:autoSpaceDN w:val="0"/>
      <w:adjustRightInd w:val="0"/>
      <w:jc w:val="both"/>
    </w:pPr>
    <w:rPr>
      <w:sz w:val="20"/>
      <w:szCs w:val="24"/>
    </w:rPr>
  </w:style>
  <w:style w:type="character" w:customStyle="1" w:styleId="PiedepginaCar">
    <w:name w:val="Pie de página Car"/>
    <w:link w:val="Piedepgina"/>
    <w:rsid w:val="00D53D1F"/>
    <w:rPr>
      <w:rFonts w:ascii="Arial" w:hAnsi="Arial"/>
      <w:snapToGrid w:val="0"/>
      <w:sz w:val="24"/>
      <w:lang w:val="es-ES_tradnl"/>
    </w:rPr>
  </w:style>
  <w:style w:type="paragraph" w:customStyle="1" w:styleId="Sangra2detindependiente0">
    <w:name w:val="Sangra 2 de t. independiente"/>
    <w:basedOn w:val="Normal"/>
    <w:next w:val="Normal"/>
    <w:rsid w:val="008F18E1"/>
    <w:pPr>
      <w:autoSpaceDE w:val="0"/>
      <w:autoSpaceDN w:val="0"/>
      <w:adjustRightInd w:val="0"/>
      <w:jc w:val="both"/>
    </w:pPr>
    <w:rPr>
      <w:sz w:val="20"/>
      <w:szCs w:val="24"/>
    </w:rPr>
  </w:style>
  <w:style w:type="table" w:styleId="Tablaconcuadrcula">
    <w:name w:val="Table Grid"/>
    <w:basedOn w:val="Tablanormal"/>
    <w:rsid w:val="00C0060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F24215"/>
    <w:pPr>
      <w:ind w:left="708"/>
    </w:pPr>
  </w:style>
  <w:style w:type="paragraph" w:customStyle="1" w:styleId="Texto0">
    <w:name w:val="Texto"/>
    <w:basedOn w:val="Normal"/>
    <w:rsid w:val="00543A83"/>
    <w:pPr>
      <w:spacing w:after="101" w:line="216" w:lineRule="exact"/>
      <w:ind w:firstLine="288"/>
      <w:jc w:val="both"/>
    </w:pPr>
    <w:rPr>
      <w:rFonts w:cs="Arial"/>
      <w:sz w:val="18"/>
    </w:rPr>
  </w:style>
  <w:style w:type="character" w:customStyle="1" w:styleId="Sangra3detindependienteCar">
    <w:name w:val="Sangría 3 de t. independiente Car"/>
    <w:link w:val="Sangra3detindependiente"/>
    <w:rsid w:val="0088376C"/>
    <w:rPr>
      <w:rFonts w:ascii="Arial" w:hAnsi="Arial"/>
      <w:snapToGrid w:val="0"/>
      <w:sz w:val="24"/>
      <w:lang w:val="es-ES_tradnl" w:eastAsia="es-ES"/>
    </w:rPr>
  </w:style>
  <w:style w:type="paragraph" w:styleId="NormalWeb">
    <w:name w:val="Normal (Web)"/>
    <w:basedOn w:val="Normal"/>
    <w:uiPriority w:val="99"/>
    <w:unhideWhenUsed/>
    <w:rsid w:val="00D75F19"/>
    <w:rPr>
      <w:rFonts w:ascii="Times New Roman" w:hAnsi="Times New Roman"/>
      <w:szCs w:val="24"/>
      <w:lang w:val="es-MX" w:eastAsia="es-MX"/>
    </w:rPr>
  </w:style>
  <w:style w:type="character" w:customStyle="1" w:styleId="txtficha">
    <w:name w:val="txt_ficha"/>
    <w:rsid w:val="00D75F19"/>
  </w:style>
  <w:style w:type="paragraph" w:styleId="Textodeglobo">
    <w:name w:val="Balloon Text"/>
    <w:basedOn w:val="Normal"/>
    <w:link w:val="TextodegloboCar"/>
    <w:semiHidden/>
    <w:unhideWhenUsed/>
    <w:rsid w:val="00593656"/>
    <w:rPr>
      <w:rFonts w:ascii="Tahoma" w:hAnsi="Tahoma"/>
      <w:sz w:val="16"/>
      <w:szCs w:val="16"/>
    </w:rPr>
  </w:style>
  <w:style w:type="character" w:customStyle="1" w:styleId="TextodegloboCar">
    <w:name w:val="Texto de globo Car"/>
    <w:link w:val="Textodeglobo"/>
    <w:semiHidden/>
    <w:rsid w:val="00593656"/>
    <w:rPr>
      <w:rFonts w:ascii="Tahoma" w:hAnsi="Tahoma" w:cs="Tahoma"/>
      <w:sz w:val="16"/>
      <w:szCs w:val="16"/>
      <w:lang w:val="es-ES" w:eastAsia="es-ES"/>
    </w:rPr>
  </w:style>
  <w:style w:type="paragraph" w:customStyle="1" w:styleId="OmniPage2309">
    <w:name w:val="OmniPage #2309"/>
    <w:rsid w:val="00FF7353"/>
    <w:pPr>
      <w:tabs>
        <w:tab w:val="left" w:pos="50"/>
        <w:tab w:val="right" w:pos="1227"/>
      </w:tabs>
      <w:spacing w:line="225" w:lineRule="exact"/>
    </w:pPr>
    <w:rPr>
      <w:sz w:val="19"/>
      <w:lang w:val="en-US"/>
    </w:rPr>
  </w:style>
  <w:style w:type="character" w:customStyle="1" w:styleId="TextoindependienteCar">
    <w:name w:val="Texto independiente Car"/>
    <w:aliases w:val="bodytexth2 Car,bt Car,body text Car,body tesx Car,Viñeta Car,ViÒeta Car,contents Car,EHPT Car,Body Text2 Car,body Car,Specs Car"/>
    <w:link w:val="Textoindependiente"/>
    <w:rsid w:val="00597C5D"/>
    <w:rPr>
      <w:rFonts w:ascii="Arial" w:hAnsi="Arial"/>
      <w:b/>
      <w:sz w:val="16"/>
      <w:lang w:val="es-ES" w:eastAsia="es-ES"/>
    </w:rPr>
  </w:style>
  <w:style w:type="character" w:customStyle="1" w:styleId="EncabezadoCar">
    <w:name w:val="Encabezado Car"/>
    <w:link w:val="Encabezado"/>
    <w:rsid w:val="001C3A07"/>
    <w:rPr>
      <w:rFonts w:ascii="Arial" w:hAnsi="Arial"/>
      <w:snapToGrid w:val="0"/>
      <w:sz w:val="24"/>
      <w:lang w:val="es-ES_tradnl" w:eastAsia="es-ES"/>
    </w:rPr>
  </w:style>
  <w:style w:type="paragraph" w:styleId="TDC1">
    <w:name w:val="toc 1"/>
    <w:basedOn w:val="Normal"/>
    <w:next w:val="Normal"/>
    <w:autoRedefine/>
    <w:semiHidden/>
    <w:rsid w:val="00230B46"/>
    <w:pPr>
      <w:widowControl w:val="0"/>
      <w:jc w:val="both"/>
    </w:pPr>
    <w:rPr>
      <w:rFonts w:eastAsia="Calibri" w:cs="Arial"/>
      <w:color w:val="000000"/>
      <w:sz w:val="22"/>
      <w:szCs w:val="22"/>
      <w:lang w:val="es-MX"/>
    </w:rPr>
  </w:style>
  <w:style w:type="paragraph" w:customStyle="1" w:styleId="Prrafodelista1">
    <w:name w:val="Párrafo de lista1"/>
    <w:basedOn w:val="Normal"/>
    <w:rsid w:val="009F7D61"/>
    <w:pPr>
      <w:ind w:left="720"/>
      <w:contextualSpacing/>
    </w:pPr>
    <w:rPr>
      <w:rFonts w:ascii="Times New Roman" w:eastAsia="Calibri" w:hAnsi="Times New Roman"/>
      <w:szCs w:val="24"/>
      <w:lang w:val="es-MX" w:eastAsia="es-MX"/>
    </w:rPr>
  </w:style>
  <w:style w:type="paragraph" w:customStyle="1" w:styleId="textoCar">
    <w:name w:val="texto Car"/>
    <w:basedOn w:val="Normal"/>
    <w:link w:val="textoCarCar"/>
    <w:rsid w:val="00591AE0"/>
    <w:pPr>
      <w:spacing w:after="101" w:line="216" w:lineRule="atLeast"/>
      <w:ind w:firstLine="288"/>
      <w:jc w:val="both"/>
    </w:pPr>
    <w:rPr>
      <w:sz w:val="18"/>
    </w:rPr>
  </w:style>
  <w:style w:type="character" w:customStyle="1" w:styleId="textoCarCar">
    <w:name w:val="texto Car Car"/>
    <w:link w:val="textoCar"/>
    <w:rsid w:val="00591AE0"/>
    <w:rPr>
      <w:rFonts w:ascii="Arial" w:hAnsi="Arial"/>
      <w:sz w:val="18"/>
      <w:lang w:eastAsia="es-ES"/>
    </w:rPr>
  </w:style>
  <w:style w:type="paragraph" w:customStyle="1" w:styleId="NormalTabla">
    <w:name w:val="Normal Tabla"/>
    <w:basedOn w:val="Normal"/>
    <w:rsid w:val="00E82DF0"/>
    <w:pPr>
      <w:jc w:val="both"/>
    </w:pPr>
    <w:rPr>
      <w:rFonts w:ascii="Times New Roman" w:eastAsia="Calibri" w:hAnsi="Times New Roman"/>
      <w:szCs w:val="24"/>
      <w:lang w:val="es-MX"/>
    </w:rPr>
  </w:style>
  <w:style w:type="paragraph" w:customStyle="1" w:styleId="OmniPage518">
    <w:name w:val="OmniPage #518"/>
    <w:rsid w:val="00E82DF0"/>
    <w:pPr>
      <w:tabs>
        <w:tab w:val="left" w:pos="50"/>
        <w:tab w:val="right" w:pos="1580"/>
      </w:tabs>
      <w:spacing w:line="225" w:lineRule="exact"/>
      <w:jc w:val="center"/>
    </w:pPr>
    <w:rPr>
      <w:sz w:val="19"/>
      <w:lang w:val="en-US"/>
    </w:rPr>
  </w:style>
  <w:style w:type="paragraph" w:customStyle="1" w:styleId="font6">
    <w:name w:val="font6"/>
    <w:basedOn w:val="Normal"/>
    <w:rsid w:val="000C5200"/>
    <w:pPr>
      <w:spacing w:before="100" w:beforeAutospacing="1" w:after="100" w:afterAutospacing="1"/>
    </w:pPr>
    <w:rPr>
      <w:rFonts w:eastAsia="Calibri" w:cs="Arial"/>
      <w:b/>
      <w:bCs/>
      <w:sz w:val="20"/>
      <w:lang w:val="es-MX"/>
    </w:rPr>
  </w:style>
  <w:style w:type="character" w:customStyle="1" w:styleId="Ttulo1Car">
    <w:name w:val="Título 1 Car"/>
    <w:link w:val="Ttulo1"/>
    <w:rsid w:val="006C2412"/>
    <w:rPr>
      <w:rFonts w:ascii="Arial" w:hAnsi="Arial"/>
      <w:b/>
      <w:snapToGrid w:val="0"/>
      <w:sz w:val="24"/>
      <w:lang w:val="es-ES_tradnl" w:eastAsia="es-ES"/>
    </w:rPr>
  </w:style>
  <w:style w:type="character" w:customStyle="1" w:styleId="Ttulo2Car">
    <w:name w:val="Título 2 Car"/>
    <w:link w:val="Ttulo2"/>
    <w:rsid w:val="006C2412"/>
    <w:rPr>
      <w:rFonts w:ascii="Arial" w:hAnsi="Arial"/>
      <w:b/>
      <w:sz w:val="24"/>
      <w:lang w:val="es-ES" w:eastAsia="es-ES"/>
    </w:rPr>
  </w:style>
  <w:style w:type="character" w:customStyle="1" w:styleId="Ttulo3Car">
    <w:name w:val="Título 3 Car"/>
    <w:link w:val="Ttulo3"/>
    <w:rsid w:val="006C2412"/>
    <w:rPr>
      <w:rFonts w:ascii="Arial" w:hAnsi="Arial"/>
      <w:b/>
      <w:bCs/>
      <w:sz w:val="22"/>
      <w:lang w:val="es-ES" w:eastAsia="es-ES"/>
    </w:rPr>
  </w:style>
  <w:style w:type="character" w:customStyle="1" w:styleId="Ttulo4Car">
    <w:name w:val="Título 4 Car"/>
    <w:link w:val="Ttulo4"/>
    <w:rsid w:val="006C2412"/>
    <w:rPr>
      <w:rFonts w:ascii="Arial" w:hAnsi="Arial"/>
      <w:b/>
      <w:snapToGrid w:val="0"/>
      <w:sz w:val="24"/>
      <w:lang w:val="es-ES_tradnl" w:eastAsia="es-ES"/>
    </w:rPr>
  </w:style>
  <w:style w:type="character" w:customStyle="1" w:styleId="Ttulo5Car">
    <w:name w:val="Título 5 Car"/>
    <w:link w:val="Ttulo5"/>
    <w:rsid w:val="006C2412"/>
    <w:rPr>
      <w:rFonts w:ascii="Arial" w:hAnsi="Arial"/>
      <w:sz w:val="24"/>
      <w:lang w:val="es-ES" w:eastAsia="es-ES"/>
    </w:rPr>
  </w:style>
  <w:style w:type="character" w:customStyle="1" w:styleId="Ttulo6Car">
    <w:name w:val="Título 6 Car"/>
    <w:link w:val="Ttulo6"/>
    <w:rsid w:val="006C2412"/>
    <w:rPr>
      <w:rFonts w:ascii="Arial" w:hAnsi="Arial"/>
      <w:sz w:val="24"/>
      <w:lang w:val="es-ES" w:eastAsia="es-ES"/>
    </w:rPr>
  </w:style>
  <w:style w:type="character" w:customStyle="1" w:styleId="Ttulo7Car">
    <w:name w:val="Título 7 Car"/>
    <w:link w:val="Ttulo7"/>
    <w:rsid w:val="006C2412"/>
    <w:rPr>
      <w:rFonts w:ascii="Arial" w:hAnsi="Arial"/>
      <w:sz w:val="22"/>
      <w:u w:val="single"/>
      <w:lang w:val="es-ES" w:eastAsia="es-ES"/>
    </w:rPr>
  </w:style>
  <w:style w:type="character" w:customStyle="1" w:styleId="Ttulo8Car">
    <w:name w:val="Título 8 Car"/>
    <w:link w:val="Ttulo8"/>
    <w:rsid w:val="006C2412"/>
    <w:rPr>
      <w:rFonts w:ascii="Arial" w:hAnsi="Arial"/>
      <w:b/>
      <w:sz w:val="28"/>
      <w:lang w:val="es-ES" w:eastAsia="es-ES"/>
    </w:rPr>
  </w:style>
  <w:style w:type="character" w:customStyle="1" w:styleId="Ttulo9Car">
    <w:name w:val="Título 9 Car"/>
    <w:link w:val="Ttulo9"/>
    <w:rsid w:val="006C2412"/>
    <w:rPr>
      <w:rFonts w:ascii="Arial" w:hAnsi="Arial"/>
      <w:b/>
      <w:snapToGrid w:val="0"/>
      <w:color w:val="000000"/>
      <w:sz w:val="16"/>
      <w:lang w:val="es-ES_tradnl" w:eastAsia="es-ES"/>
    </w:rPr>
  </w:style>
  <w:style w:type="paragraph" w:customStyle="1" w:styleId="Style0">
    <w:name w:val="Style0"/>
    <w:rsid w:val="006C2412"/>
    <w:pPr>
      <w:autoSpaceDE w:val="0"/>
      <w:autoSpaceDN w:val="0"/>
      <w:adjustRightInd w:val="0"/>
    </w:pPr>
    <w:rPr>
      <w:rFonts w:ascii="Arial" w:eastAsia="Calibri" w:hAnsi="Arial"/>
      <w:szCs w:val="24"/>
    </w:rPr>
  </w:style>
  <w:style w:type="paragraph" w:customStyle="1" w:styleId="ACUERDO">
    <w:name w:val="ACUERDO"/>
    <w:basedOn w:val="Normal"/>
    <w:rsid w:val="006C2412"/>
    <w:pPr>
      <w:widowControl w:val="0"/>
      <w:jc w:val="both"/>
    </w:pPr>
    <w:rPr>
      <w:rFonts w:eastAsia="Calibri"/>
      <w:b/>
      <w:sz w:val="28"/>
      <w:lang w:val="en-US"/>
    </w:rPr>
  </w:style>
  <w:style w:type="character" w:customStyle="1" w:styleId="Textoindependiente2Car">
    <w:name w:val="Texto independiente 2 Car"/>
    <w:link w:val="Textoindependiente2"/>
    <w:rsid w:val="006C2412"/>
    <w:rPr>
      <w:rFonts w:ascii="Arial" w:hAnsi="Arial"/>
      <w:b/>
      <w:sz w:val="22"/>
      <w:lang w:val="es-ES" w:eastAsia="es-ES"/>
    </w:rPr>
  </w:style>
  <w:style w:type="character" w:customStyle="1" w:styleId="PuestoCar">
    <w:name w:val="Puesto Car"/>
    <w:link w:val="Puesto"/>
    <w:rsid w:val="006C2412"/>
    <w:rPr>
      <w:rFonts w:ascii="Arial" w:hAnsi="Arial"/>
      <w:b/>
      <w:sz w:val="28"/>
      <w:lang w:val="es-ES" w:eastAsia="es-ES"/>
    </w:rPr>
  </w:style>
  <w:style w:type="character" w:customStyle="1" w:styleId="Sangra2detindependienteCar">
    <w:name w:val="Sangría 2 de t. independiente Car"/>
    <w:link w:val="Sangra2detindependiente"/>
    <w:rsid w:val="006C2412"/>
    <w:rPr>
      <w:rFonts w:ascii="Arial" w:hAnsi="Arial"/>
      <w:snapToGrid w:val="0"/>
      <w:sz w:val="24"/>
      <w:lang w:val="es-ES_tradnl" w:eastAsia="es-ES"/>
    </w:rPr>
  </w:style>
  <w:style w:type="character" w:customStyle="1" w:styleId="Textoindependiente3Car">
    <w:name w:val="Texto independiente 3 Car"/>
    <w:link w:val="Textoindependiente3"/>
    <w:rsid w:val="006C2412"/>
    <w:rPr>
      <w:rFonts w:ascii="Arial" w:hAnsi="Arial"/>
      <w:sz w:val="22"/>
      <w:lang w:val="es-ES" w:eastAsia="es-ES"/>
    </w:rPr>
  </w:style>
  <w:style w:type="character" w:customStyle="1" w:styleId="style21">
    <w:name w:val="style21"/>
    <w:rsid w:val="006C2412"/>
    <w:rPr>
      <w:rFonts w:ascii="Arial" w:hAnsi="Arial" w:cs="Arial"/>
      <w:sz w:val="18"/>
      <w:szCs w:val="18"/>
    </w:rPr>
  </w:style>
  <w:style w:type="paragraph" w:customStyle="1" w:styleId="xl24">
    <w:name w:val="xl24"/>
    <w:basedOn w:val="Normal"/>
    <w:rsid w:val="006C2412"/>
    <w:pPr>
      <w:pBdr>
        <w:top w:val="single" w:sz="8" w:space="0" w:color="auto"/>
        <w:right w:val="single" w:sz="4" w:space="0" w:color="auto"/>
      </w:pBdr>
      <w:shd w:val="clear" w:color="auto" w:fill="C0C0C0"/>
      <w:spacing w:before="100" w:beforeAutospacing="1" w:after="100" w:afterAutospacing="1"/>
      <w:jc w:val="center"/>
    </w:pPr>
    <w:rPr>
      <w:rFonts w:eastAsia="Arial Unicode MS" w:cs="Arial"/>
      <w:b/>
      <w:bCs/>
      <w:i/>
      <w:iCs/>
      <w:sz w:val="18"/>
      <w:szCs w:val="18"/>
      <w:lang w:val="es-MX"/>
    </w:rPr>
  </w:style>
  <w:style w:type="paragraph" w:customStyle="1" w:styleId="xl38">
    <w:name w:val="xl38"/>
    <w:basedOn w:val="Normal"/>
    <w:rsid w:val="006C2412"/>
    <w:pPr>
      <w:pBdr>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lang w:val="es-MX"/>
    </w:rPr>
  </w:style>
  <w:style w:type="paragraph" w:customStyle="1" w:styleId="ESTANDAR">
    <w:name w:val="ESTANDAR"/>
    <w:basedOn w:val="Normal"/>
    <w:rsid w:val="006C2412"/>
    <w:pPr>
      <w:spacing w:before="360" w:line="500" w:lineRule="exact"/>
      <w:jc w:val="both"/>
    </w:pPr>
    <w:rPr>
      <w:rFonts w:ascii="Univers" w:eastAsia="Calibri" w:hAnsi="Univers"/>
      <w:sz w:val="28"/>
      <w:lang w:val="es-MX" w:eastAsia="en-US"/>
    </w:rPr>
  </w:style>
  <w:style w:type="character" w:styleId="Textoennegrita">
    <w:name w:val="Strong"/>
    <w:qFormat/>
    <w:rsid w:val="006C2412"/>
    <w:rPr>
      <w:rFonts w:cs="Times New Roman"/>
      <w:b/>
      <w:bCs/>
    </w:rPr>
  </w:style>
  <w:style w:type="paragraph" w:customStyle="1" w:styleId="xl26">
    <w:name w:val="xl26"/>
    <w:basedOn w:val="Normal"/>
    <w:rsid w:val="006C2412"/>
    <w:pPr>
      <w:pBdr>
        <w:left w:val="single" w:sz="8" w:space="0" w:color="auto"/>
        <w:bottom w:val="single" w:sz="4" w:space="0" w:color="auto"/>
        <w:right w:val="single" w:sz="4" w:space="0" w:color="auto"/>
      </w:pBdr>
      <w:spacing w:before="100" w:after="100"/>
      <w:jc w:val="center"/>
    </w:pPr>
    <w:rPr>
      <w:rFonts w:ascii="Times New Roman" w:hAnsi="Times New Roman"/>
      <w:lang w:val="es-MX"/>
    </w:rPr>
  </w:style>
  <w:style w:type="paragraph" w:customStyle="1" w:styleId="Sangra3detindependiente1">
    <w:name w:val="Sangría 3 de t. independiente1"/>
    <w:basedOn w:val="Normal"/>
    <w:rsid w:val="006C2412"/>
    <w:pPr>
      <w:suppressAutoHyphens/>
      <w:autoSpaceDE w:val="0"/>
      <w:ind w:left="284" w:hanging="284"/>
      <w:jc w:val="both"/>
    </w:pPr>
    <w:rPr>
      <w:rFonts w:cs="Arial"/>
      <w:sz w:val="20"/>
      <w:lang w:val="es-ES_tradnl" w:eastAsia="ar-SA"/>
    </w:rPr>
  </w:style>
  <w:style w:type="paragraph" w:styleId="Descripcin">
    <w:name w:val="caption"/>
    <w:basedOn w:val="Normal"/>
    <w:next w:val="Normal"/>
    <w:qFormat/>
    <w:rsid w:val="006C2412"/>
    <w:pPr>
      <w:spacing w:before="120" w:after="120"/>
      <w:ind w:left="340"/>
      <w:jc w:val="both"/>
    </w:pPr>
    <w:rPr>
      <w:rFonts w:ascii="Times New Roman" w:eastAsia="Calibri" w:hAnsi="Times New Roman"/>
      <w:b/>
      <w:bCs/>
      <w:sz w:val="20"/>
      <w:lang w:val="es-MX"/>
    </w:rPr>
  </w:style>
  <w:style w:type="character" w:customStyle="1" w:styleId="Fuentedeprrafopredeter1">
    <w:name w:val="Fuente de párrafo predeter.1"/>
    <w:rsid w:val="006C2412"/>
    <w:rPr>
      <w:sz w:val="20"/>
    </w:rPr>
  </w:style>
  <w:style w:type="paragraph" w:styleId="Mapadeldocumento">
    <w:name w:val="Document Map"/>
    <w:basedOn w:val="Normal"/>
    <w:link w:val="MapadeldocumentoCar"/>
    <w:rsid w:val="006C2412"/>
    <w:pPr>
      <w:widowControl w:val="0"/>
      <w:shd w:val="clear" w:color="auto" w:fill="000080"/>
    </w:pPr>
    <w:rPr>
      <w:rFonts w:ascii="Tahoma" w:hAnsi="Tahoma"/>
      <w:sz w:val="20"/>
    </w:rPr>
  </w:style>
  <w:style w:type="character" w:customStyle="1" w:styleId="MapadeldocumentoCar">
    <w:name w:val="Mapa del documento Car"/>
    <w:link w:val="Mapadeldocumento"/>
    <w:rsid w:val="006C2412"/>
    <w:rPr>
      <w:rFonts w:ascii="Tahoma" w:hAnsi="Tahoma"/>
      <w:shd w:val="clear" w:color="auto" w:fill="000080"/>
      <w:lang w:val="es-ES" w:eastAsia="es-ES"/>
    </w:rPr>
  </w:style>
  <w:style w:type="character" w:customStyle="1" w:styleId="SangradetextonormalCar">
    <w:name w:val="Sangría de texto normal Car"/>
    <w:link w:val="Sangradetextonormal"/>
    <w:rsid w:val="006C2412"/>
    <w:rPr>
      <w:rFonts w:ascii="Arial" w:hAnsi="Arial"/>
      <w:snapToGrid w:val="0"/>
      <w:sz w:val="24"/>
      <w:lang w:val="es-ES_tradnl" w:eastAsia="es-ES"/>
    </w:rPr>
  </w:style>
  <w:style w:type="paragraph" w:styleId="Textosinformato">
    <w:name w:val="Plain Text"/>
    <w:basedOn w:val="Normal"/>
    <w:link w:val="TextosinformatoCar"/>
    <w:rsid w:val="006C2412"/>
    <w:rPr>
      <w:rFonts w:ascii="Courier New" w:hAnsi="Courier New"/>
      <w:sz w:val="20"/>
    </w:rPr>
  </w:style>
  <w:style w:type="character" w:customStyle="1" w:styleId="TextosinformatoCar">
    <w:name w:val="Texto sin formato Car"/>
    <w:link w:val="Textosinformato"/>
    <w:rsid w:val="006C2412"/>
    <w:rPr>
      <w:rFonts w:ascii="Courier New" w:hAnsi="Courier New"/>
      <w:lang w:val="es-ES" w:eastAsia="es-ES"/>
    </w:rPr>
  </w:style>
  <w:style w:type="character" w:customStyle="1" w:styleId="SubttuloCar">
    <w:name w:val="Subtítulo Car"/>
    <w:link w:val="Subttulo"/>
    <w:rsid w:val="006C2412"/>
    <w:rPr>
      <w:rFonts w:ascii="Arial" w:hAnsi="Arial"/>
      <w:b/>
      <w:snapToGrid w:val="0"/>
      <w:color w:val="FF0000"/>
      <w:sz w:val="28"/>
      <w:u w:val="single"/>
      <w:lang w:eastAsia="es-ES"/>
    </w:rPr>
  </w:style>
  <w:style w:type="paragraph" w:styleId="Listaconvietas">
    <w:name w:val="List Bullet"/>
    <w:basedOn w:val="Normal"/>
    <w:autoRedefine/>
    <w:rsid w:val="006C2412"/>
    <w:pPr>
      <w:tabs>
        <w:tab w:val="num" w:pos="360"/>
      </w:tabs>
      <w:ind w:left="360" w:hanging="360"/>
    </w:pPr>
    <w:rPr>
      <w:rFonts w:ascii="Times New Roman" w:hAnsi="Times New Roman"/>
      <w:sz w:val="20"/>
      <w:lang w:val="es-ES_tradnl"/>
    </w:rPr>
  </w:style>
  <w:style w:type="paragraph" w:styleId="TDC2">
    <w:name w:val="toc 2"/>
    <w:basedOn w:val="Normal"/>
    <w:next w:val="Normal"/>
    <w:autoRedefine/>
    <w:rsid w:val="006C2412"/>
    <w:pPr>
      <w:ind w:left="198"/>
    </w:pPr>
  </w:style>
  <w:style w:type="paragraph" w:styleId="TDC3">
    <w:name w:val="toc 3"/>
    <w:basedOn w:val="Normal"/>
    <w:next w:val="Normal"/>
    <w:autoRedefine/>
    <w:rsid w:val="006C2412"/>
    <w:pPr>
      <w:ind w:left="403"/>
    </w:pPr>
  </w:style>
  <w:style w:type="paragraph" w:customStyle="1" w:styleId="xl31">
    <w:name w:val="xl31"/>
    <w:basedOn w:val="Normal"/>
    <w:rsid w:val="006C2412"/>
    <w:pPr>
      <w:pBdr>
        <w:left w:val="single" w:sz="4" w:space="0" w:color="auto"/>
        <w:bottom w:val="single" w:sz="4" w:space="0" w:color="auto"/>
        <w:right w:val="single" w:sz="4" w:space="0" w:color="auto"/>
      </w:pBdr>
      <w:spacing w:before="100" w:after="100"/>
      <w:textAlignment w:val="center"/>
    </w:pPr>
    <w:rPr>
      <w:rFonts w:ascii="Times New Roman" w:hAnsi="Times New Roman"/>
    </w:rPr>
  </w:style>
  <w:style w:type="paragraph" w:customStyle="1" w:styleId="Sangra3detindependiente2">
    <w:name w:val="Sangría 3 de t. independiente2"/>
    <w:basedOn w:val="Normal"/>
    <w:rsid w:val="006C2412"/>
    <w:pPr>
      <w:widowControl w:val="0"/>
      <w:ind w:left="567" w:hanging="567"/>
      <w:jc w:val="both"/>
    </w:pPr>
    <w:rPr>
      <w:rFonts w:ascii="Times New Roman" w:hAnsi="Times New Roman"/>
      <w:sz w:val="18"/>
      <w:lang w:val="es-MX"/>
    </w:rPr>
  </w:style>
  <w:style w:type="character" w:styleId="Refdecomentario">
    <w:name w:val="annotation reference"/>
    <w:rsid w:val="006C2412"/>
    <w:rPr>
      <w:sz w:val="16"/>
    </w:rPr>
  </w:style>
  <w:style w:type="paragraph" w:styleId="Textocomentario">
    <w:name w:val="annotation text"/>
    <w:basedOn w:val="Normal"/>
    <w:link w:val="TextocomentarioCar"/>
    <w:rsid w:val="006C2412"/>
    <w:rPr>
      <w:rFonts w:ascii="Times New Roman" w:hAnsi="Times New Roman"/>
      <w:sz w:val="20"/>
      <w:lang w:val="es-ES_tradnl"/>
    </w:rPr>
  </w:style>
  <w:style w:type="character" w:customStyle="1" w:styleId="TextocomentarioCar">
    <w:name w:val="Texto comentario Car"/>
    <w:link w:val="Textocomentario"/>
    <w:rsid w:val="006C2412"/>
    <w:rPr>
      <w:lang w:val="es-ES_tradnl" w:eastAsia="es-ES"/>
    </w:rPr>
  </w:style>
  <w:style w:type="paragraph" w:styleId="Continuarlista2">
    <w:name w:val="List Continue 2"/>
    <w:basedOn w:val="Normal"/>
    <w:rsid w:val="006C2412"/>
    <w:pPr>
      <w:tabs>
        <w:tab w:val="num" w:pos="2136"/>
      </w:tabs>
      <w:spacing w:after="120"/>
      <w:ind w:left="2136" w:hanging="720"/>
    </w:pPr>
    <w:rPr>
      <w:rFonts w:ascii="Times New Roman" w:hAnsi="Times New Roman"/>
      <w:sz w:val="20"/>
    </w:rPr>
  </w:style>
  <w:style w:type="paragraph" w:customStyle="1" w:styleId="Logro">
    <w:name w:val="Logro"/>
    <w:basedOn w:val="Normal"/>
    <w:rsid w:val="006C2412"/>
    <w:pPr>
      <w:tabs>
        <w:tab w:val="num" w:pos="2340"/>
      </w:tabs>
      <w:overflowPunct w:val="0"/>
      <w:autoSpaceDE w:val="0"/>
      <w:autoSpaceDN w:val="0"/>
      <w:adjustRightInd w:val="0"/>
      <w:ind w:left="2225" w:hanging="245"/>
      <w:textAlignment w:val="baseline"/>
    </w:pPr>
    <w:rPr>
      <w:rFonts w:ascii="Times New Roman" w:hAnsi="Times New Roman"/>
      <w:sz w:val="22"/>
      <w:lang w:val="es-ES_tradnl"/>
    </w:rPr>
  </w:style>
  <w:style w:type="paragraph" w:customStyle="1" w:styleId="xl25">
    <w:name w:val="xl25"/>
    <w:basedOn w:val="Normal"/>
    <w:rsid w:val="006C2412"/>
    <w:pPr>
      <w:pBdr>
        <w:bottom w:val="single" w:sz="8" w:space="0" w:color="000000"/>
        <w:right w:val="single" w:sz="4"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7">
    <w:name w:val="xl27"/>
    <w:basedOn w:val="Normal"/>
    <w:rsid w:val="006C2412"/>
    <w:pPr>
      <w:pBdr>
        <w:bottom w:val="single" w:sz="8" w:space="0" w:color="auto"/>
        <w:right w:val="single" w:sz="8"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8">
    <w:name w:val="xl28"/>
    <w:basedOn w:val="Normal"/>
    <w:rsid w:val="006C241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b/>
      <w:bCs/>
      <w:sz w:val="16"/>
      <w:szCs w:val="16"/>
    </w:rPr>
  </w:style>
  <w:style w:type="paragraph" w:customStyle="1" w:styleId="xl29">
    <w:name w:val="xl29"/>
    <w:basedOn w:val="Normal"/>
    <w:rsid w:val="006C241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sz w:val="16"/>
      <w:szCs w:val="16"/>
    </w:rPr>
  </w:style>
  <w:style w:type="paragraph" w:customStyle="1" w:styleId="xl30">
    <w:name w:val="xl30"/>
    <w:basedOn w:val="Normal"/>
    <w:rsid w:val="006C24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16"/>
      <w:szCs w:val="16"/>
    </w:rPr>
  </w:style>
  <w:style w:type="paragraph" w:customStyle="1" w:styleId="xl32">
    <w:name w:val="xl32"/>
    <w:basedOn w:val="Normal"/>
    <w:rsid w:val="006C241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3">
    <w:name w:val="xl33"/>
    <w:basedOn w:val="Normal"/>
    <w:rsid w:val="006C241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4">
    <w:name w:val="xl34"/>
    <w:basedOn w:val="Normal"/>
    <w:rsid w:val="006C24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5">
    <w:name w:val="xl35"/>
    <w:basedOn w:val="Normal"/>
    <w:rsid w:val="006C24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6">
    <w:name w:val="xl36"/>
    <w:basedOn w:val="Normal"/>
    <w:rsid w:val="006C24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7">
    <w:name w:val="xl37"/>
    <w:basedOn w:val="Normal"/>
    <w:rsid w:val="006C241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Unicode MS" w:eastAsia="Arial Unicode MS" w:hAnsi="Arial Unicode MS" w:cs="Arial Unicode MS"/>
      <w:color w:val="0000FF"/>
      <w:szCs w:val="24"/>
      <w:u w:val="single"/>
    </w:rPr>
  </w:style>
  <w:style w:type="paragraph" w:customStyle="1" w:styleId="WW-Textoindependiente21">
    <w:name w:val="WW-Texto independiente 21"/>
    <w:basedOn w:val="Normal"/>
    <w:rsid w:val="006C2412"/>
    <w:pPr>
      <w:jc w:val="both"/>
    </w:pPr>
    <w:rPr>
      <w:noProof/>
      <w:sz w:val="18"/>
    </w:rPr>
  </w:style>
  <w:style w:type="character" w:customStyle="1" w:styleId="style41">
    <w:name w:val="style41"/>
    <w:rsid w:val="006C2412"/>
    <w:rPr>
      <w:b/>
      <w:bCs/>
      <w:sz w:val="21"/>
      <w:szCs w:val="21"/>
    </w:rPr>
  </w:style>
  <w:style w:type="paragraph" w:customStyle="1" w:styleId="NormalLatinaArial">
    <w:name w:val="Normal + (Latina) Arial"/>
    <w:aliases w:val="10.5 pt,Justificado,Antes:  6 pto"/>
    <w:basedOn w:val="Normal"/>
    <w:rsid w:val="006C2412"/>
    <w:pPr>
      <w:spacing w:before="120"/>
      <w:ind w:left="480"/>
      <w:jc w:val="both"/>
    </w:pPr>
    <w:rPr>
      <w:rFonts w:eastAsia="Calibri" w:cs="Arial"/>
      <w:sz w:val="21"/>
      <w:szCs w:val="21"/>
      <w:lang w:val="es-MX" w:eastAsia="es-MX"/>
    </w:rPr>
  </w:style>
  <w:style w:type="character" w:customStyle="1" w:styleId="Heading1Char">
    <w:name w:val="Heading 1 Char"/>
    <w:locked/>
    <w:rsid w:val="006C2412"/>
    <w:rPr>
      <w:rFonts w:ascii="Cambria" w:hAnsi="Cambria" w:cs="Times New Roman"/>
      <w:b/>
      <w:color w:val="365F91"/>
      <w:sz w:val="28"/>
      <w:lang w:val="es-MX" w:eastAsia="es-ES"/>
    </w:rPr>
  </w:style>
  <w:style w:type="paragraph" w:customStyle="1" w:styleId="MMTopic1">
    <w:name w:val="MM Topic 1"/>
    <w:basedOn w:val="Ttulo1"/>
    <w:rsid w:val="006C2412"/>
    <w:pPr>
      <w:pageBreakBefore/>
      <w:widowControl/>
      <w:spacing w:before="600" w:after="360" w:line="240" w:lineRule="auto"/>
    </w:pPr>
    <w:rPr>
      <w:rFonts w:cs="Arial"/>
      <w:bCs/>
      <w:snapToGrid/>
      <w:kern w:val="32"/>
      <w:sz w:val="36"/>
      <w:szCs w:val="32"/>
      <w:lang w:val="es-MX" w:eastAsia="en-US"/>
    </w:rPr>
  </w:style>
  <w:style w:type="paragraph" w:customStyle="1" w:styleId="MMTopic2">
    <w:name w:val="MM Topic 2"/>
    <w:basedOn w:val="Ttulo2"/>
    <w:rsid w:val="006C2412"/>
    <w:pPr>
      <w:spacing w:before="480" w:after="300"/>
      <w:ind w:left="360"/>
      <w:jc w:val="both"/>
    </w:pPr>
    <w:rPr>
      <w:rFonts w:cs="Arial"/>
      <w:bCs/>
      <w:iCs/>
      <w:sz w:val="28"/>
      <w:szCs w:val="28"/>
      <w:lang w:val="es-MX" w:eastAsia="en-US"/>
    </w:rPr>
  </w:style>
  <w:style w:type="paragraph" w:customStyle="1" w:styleId="MMTopic3">
    <w:name w:val="MM Topic 3"/>
    <w:basedOn w:val="Ttulo3"/>
    <w:rsid w:val="006C2412"/>
    <w:pPr>
      <w:spacing w:before="360" w:after="240"/>
      <w:ind w:right="0"/>
      <w:jc w:val="both"/>
    </w:pPr>
    <w:rPr>
      <w:rFonts w:cs="Arial"/>
      <w:sz w:val="26"/>
      <w:szCs w:val="26"/>
      <w:lang w:val="es-MX" w:eastAsia="en-US"/>
    </w:rPr>
  </w:style>
  <w:style w:type="paragraph" w:customStyle="1" w:styleId="MMTopic4">
    <w:name w:val="MM Topic 4"/>
    <w:basedOn w:val="Ttulo4"/>
    <w:rsid w:val="006C2412"/>
    <w:pPr>
      <w:widowControl/>
      <w:numPr>
        <w:ilvl w:val="3"/>
        <w:numId w:val="48"/>
      </w:numPr>
      <w:spacing w:before="480" w:after="240"/>
      <w:jc w:val="both"/>
    </w:pPr>
    <w:rPr>
      <w:bCs/>
      <w:snapToGrid/>
      <w:szCs w:val="24"/>
      <w:lang w:val="es-MX" w:eastAsia="en-US"/>
    </w:rPr>
  </w:style>
  <w:style w:type="paragraph" w:customStyle="1" w:styleId="MMTopic5">
    <w:name w:val="MM Topic 5"/>
    <w:basedOn w:val="Ttulo5"/>
    <w:rsid w:val="006C2412"/>
    <w:pPr>
      <w:keepNext w:val="0"/>
      <w:numPr>
        <w:ilvl w:val="4"/>
        <w:numId w:val="48"/>
      </w:numPr>
      <w:tabs>
        <w:tab w:val="clear" w:pos="1418"/>
      </w:tabs>
      <w:spacing w:before="360" w:after="120" w:line="240" w:lineRule="auto"/>
      <w:ind w:left="0"/>
    </w:pPr>
    <w:rPr>
      <w:bCs/>
      <w:iCs/>
      <w:szCs w:val="26"/>
      <w:lang w:val="es-MX" w:eastAsia="en-US"/>
    </w:rPr>
  </w:style>
  <w:style w:type="paragraph" w:customStyle="1" w:styleId="MMTopic6">
    <w:name w:val="MM Topic 6"/>
    <w:basedOn w:val="Ttulo6"/>
    <w:rsid w:val="006C2412"/>
    <w:pPr>
      <w:keepNext w:val="0"/>
      <w:numPr>
        <w:ilvl w:val="5"/>
        <w:numId w:val="48"/>
      </w:numPr>
      <w:spacing w:before="360" w:after="120"/>
      <w:ind w:left="0"/>
      <w:jc w:val="both"/>
    </w:pPr>
    <w:rPr>
      <w:b/>
      <w:bCs/>
      <w:sz w:val="22"/>
      <w:szCs w:val="22"/>
      <w:lang w:val="es-MX" w:eastAsia="en-US"/>
    </w:rPr>
  </w:style>
  <w:style w:type="paragraph" w:customStyle="1" w:styleId="MMTopic7">
    <w:name w:val="MM Topic 7"/>
    <w:basedOn w:val="Ttulo7"/>
    <w:rsid w:val="006C2412"/>
    <w:pPr>
      <w:keepNext w:val="0"/>
      <w:widowControl/>
      <w:numPr>
        <w:ilvl w:val="6"/>
        <w:numId w:val="48"/>
      </w:numPr>
      <w:spacing w:before="360" w:after="120"/>
      <w:jc w:val="both"/>
    </w:pPr>
    <w:rPr>
      <w:szCs w:val="24"/>
      <w:u w:val="none"/>
      <w:lang w:val="es-MX" w:eastAsia="en-US"/>
    </w:rPr>
  </w:style>
  <w:style w:type="paragraph" w:customStyle="1" w:styleId="Sinespaciado1">
    <w:name w:val="Sin espaciado1"/>
    <w:rsid w:val="006C2412"/>
    <w:rPr>
      <w:rFonts w:ascii="Calibri" w:hAnsi="Calibri"/>
      <w:sz w:val="22"/>
      <w:szCs w:val="22"/>
      <w:lang w:val="en-US" w:eastAsia="en-US"/>
    </w:rPr>
  </w:style>
  <w:style w:type="paragraph" w:customStyle="1" w:styleId="Prrafodelista2">
    <w:name w:val="Párrafo de lista2"/>
    <w:basedOn w:val="Normal"/>
    <w:rsid w:val="006C2412"/>
    <w:pPr>
      <w:ind w:left="720"/>
      <w:contextualSpacing/>
    </w:pPr>
    <w:rPr>
      <w:sz w:val="22"/>
      <w:szCs w:val="22"/>
      <w:lang w:val="es-MX" w:eastAsia="en-US"/>
    </w:rPr>
  </w:style>
  <w:style w:type="character" w:customStyle="1" w:styleId="apple-style-span">
    <w:name w:val="apple-style-span"/>
    <w:rsid w:val="006C2412"/>
    <w:rPr>
      <w:rFonts w:cs="Times New Roman"/>
    </w:rPr>
  </w:style>
  <w:style w:type="paragraph" w:customStyle="1" w:styleId="Pa4">
    <w:name w:val="Pa4"/>
    <w:basedOn w:val="Normal"/>
    <w:next w:val="Normal"/>
    <w:rsid w:val="006C2412"/>
    <w:pPr>
      <w:autoSpaceDE w:val="0"/>
      <w:autoSpaceDN w:val="0"/>
      <w:adjustRightInd w:val="0"/>
      <w:spacing w:line="221" w:lineRule="atLeast"/>
    </w:pPr>
    <w:rPr>
      <w:rFonts w:ascii="Optima" w:hAnsi="Optima"/>
      <w:szCs w:val="24"/>
      <w:lang w:val="en-US" w:eastAsia="en-US"/>
    </w:rPr>
  </w:style>
  <w:style w:type="paragraph" w:customStyle="1" w:styleId="Pa2">
    <w:name w:val="Pa2"/>
    <w:basedOn w:val="Normal"/>
    <w:next w:val="Normal"/>
    <w:rsid w:val="006C2412"/>
    <w:pPr>
      <w:autoSpaceDE w:val="0"/>
      <w:autoSpaceDN w:val="0"/>
      <w:adjustRightInd w:val="0"/>
      <w:spacing w:line="181" w:lineRule="atLeast"/>
    </w:pPr>
    <w:rPr>
      <w:rFonts w:ascii="Optima" w:hAnsi="Optima"/>
      <w:szCs w:val="24"/>
      <w:lang w:val="en-US" w:eastAsia="en-US"/>
    </w:rPr>
  </w:style>
  <w:style w:type="character" w:customStyle="1" w:styleId="A2">
    <w:name w:val="A2"/>
    <w:rsid w:val="006C2412"/>
    <w:rPr>
      <w:color w:val="000000"/>
      <w:sz w:val="18"/>
    </w:rPr>
  </w:style>
  <w:style w:type="character" w:customStyle="1" w:styleId="AsuntodelcomentarioCar">
    <w:name w:val="Asunto del comentario Car"/>
    <w:link w:val="Asuntodelcomentario"/>
    <w:semiHidden/>
    <w:rsid w:val="006C2412"/>
    <w:rPr>
      <w:b/>
      <w:bCs/>
      <w:lang w:val="es-ES_tradnl" w:eastAsia="es-ES"/>
    </w:rPr>
  </w:style>
  <w:style w:type="paragraph" w:styleId="Asuntodelcomentario">
    <w:name w:val="annotation subject"/>
    <w:basedOn w:val="Textocomentario"/>
    <w:next w:val="Textocomentario"/>
    <w:link w:val="AsuntodelcomentarioCar"/>
    <w:semiHidden/>
    <w:rsid w:val="006C2412"/>
    <w:rPr>
      <w:b/>
      <w:bCs/>
    </w:rPr>
  </w:style>
  <w:style w:type="character" w:customStyle="1" w:styleId="AsuntodelcomentarioCar1">
    <w:name w:val="Asunto del comentario Car1"/>
    <w:uiPriority w:val="99"/>
    <w:semiHidden/>
    <w:rsid w:val="006C2412"/>
    <w:rPr>
      <w:b/>
      <w:bCs/>
      <w:lang w:val="es-ES_tradnl" w:eastAsia="es-ES"/>
    </w:rPr>
  </w:style>
  <w:style w:type="paragraph" w:customStyle="1" w:styleId="RFPResponse">
    <w:name w:val="RFP Response"/>
    <w:basedOn w:val="Textoindependiente"/>
    <w:link w:val="RFPResponseChar"/>
    <w:rsid w:val="006C2412"/>
    <w:pPr>
      <w:spacing w:after="120"/>
      <w:ind w:right="0"/>
      <w:jc w:val="left"/>
    </w:pPr>
    <w:rPr>
      <w:rFonts w:ascii="Calibri" w:eastAsia="Calibri" w:hAnsi="Calibri"/>
      <w:b w:val="0"/>
      <w:sz w:val="20"/>
    </w:rPr>
  </w:style>
  <w:style w:type="character" w:customStyle="1" w:styleId="RFPResponseChar">
    <w:name w:val="RFP Response Char"/>
    <w:link w:val="RFPResponse"/>
    <w:locked/>
    <w:rsid w:val="006C2412"/>
    <w:rPr>
      <w:rFonts w:ascii="Calibri" w:eastAsia="Calibri" w:hAnsi="Calibri"/>
      <w:lang w:eastAsia="es-ES"/>
    </w:rPr>
  </w:style>
  <w:style w:type="paragraph" w:customStyle="1" w:styleId="Cuerpo">
    <w:name w:val="Cuerpo"/>
    <w:rsid w:val="006C2412"/>
    <w:rPr>
      <w:rFonts w:ascii="Helvetica" w:hAnsi="Helvetica"/>
      <w:color w:val="000000"/>
      <w:sz w:val="24"/>
      <w:lang w:val="en-US" w:eastAsia="en-US"/>
    </w:rPr>
  </w:style>
  <w:style w:type="paragraph" w:customStyle="1" w:styleId="Sinespaciado2">
    <w:name w:val="Sin espaciado2"/>
    <w:rsid w:val="006C2412"/>
    <w:rPr>
      <w:rFonts w:ascii="Calibri" w:hAnsi="Calibri"/>
      <w:sz w:val="22"/>
      <w:szCs w:val="22"/>
      <w:lang w:val="en-US" w:eastAsia="en-US"/>
    </w:rPr>
  </w:style>
  <w:style w:type="paragraph" w:customStyle="1" w:styleId="Prrafodelista3">
    <w:name w:val="Párrafo de lista3"/>
    <w:basedOn w:val="Normal"/>
    <w:rsid w:val="006C2412"/>
    <w:pPr>
      <w:ind w:left="720"/>
      <w:contextualSpacing/>
    </w:pPr>
    <w:rPr>
      <w:sz w:val="22"/>
      <w:szCs w:val="22"/>
      <w:lang w:val="es-MX" w:eastAsia="en-US"/>
    </w:rPr>
  </w:style>
  <w:style w:type="paragraph" w:styleId="ndice1">
    <w:name w:val="index 1"/>
    <w:basedOn w:val="Normal"/>
    <w:next w:val="Normal"/>
    <w:autoRedefine/>
    <w:rsid w:val="006C2412"/>
    <w:pPr>
      <w:ind w:left="200" w:hanging="200"/>
    </w:pPr>
    <w:rPr>
      <w:rFonts w:ascii="Calibri" w:hAnsi="Calibri"/>
      <w:sz w:val="18"/>
      <w:szCs w:val="18"/>
      <w:lang w:val="es-MX"/>
    </w:rPr>
  </w:style>
  <w:style w:type="paragraph" w:styleId="ndice2">
    <w:name w:val="index 2"/>
    <w:basedOn w:val="Normal"/>
    <w:next w:val="Normal"/>
    <w:autoRedefine/>
    <w:rsid w:val="006C2412"/>
    <w:pPr>
      <w:ind w:left="400" w:hanging="200"/>
    </w:pPr>
    <w:rPr>
      <w:rFonts w:ascii="Calibri" w:hAnsi="Calibri"/>
      <w:sz w:val="18"/>
      <w:szCs w:val="18"/>
      <w:lang w:val="es-MX"/>
    </w:rPr>
  </w:style>
  <w:style w:type="paragraph" w:styleId="ndice3">
    <w:name w:val="index 3"/>
    <w:basedOn w:val="Normal"/>
    <w:next w:val="Normal"/>
    <w:autoRedefine/>
    <w:rsid w:val="006C2412"/>
    <w:pPr>
      <w:ind w:left="600" w:hanging="200"/>
    </w:pPr>
    <w:rPr>
      <w:rFonts w:ascii="Calibri" w:hAnsi="Calibri"/>
      <w:sz w:val="18"/>
      <w:szCs w:val="18"/>
      <w:lang w:val="es-MX"/>
    </w:rPr>
  </w:style>
  <w:style w:type="paragraph" w:styleId="ndice4">
    <w:name w:val="index 4"/>
    <w:basedOn w:val="Normal"/>
    <w:next w:val="Normal"/>
    <w:autoRedefine/>
    <w:rsid w:val="006C2412"/>
    <w:pPr>
      <w:ind w:left="800" w:hanging="200"/>
    </w:pPr>
    <w:rPr>
      <w:rFonts w:ascii="Calibri" w:hAnsi="Calibri"/>
      <w:sz w:val="18"/>
      <w:szCs w:val="18"/>
      <w:lang w:val="es-MX"/>
    </w:rPr>
  </w:style>
  <w:style w:type="paragraph" w:styleId="ndice5">
    <w:name w:val="index 5"/>
    <w:basedOn w:val="Normal"/>
    <w:next w:val="Normal"/>
    <w:autoRedefine/>
    <w:rsid w:val="006C2412"/>
    <w:pPr>
      <w:ind w:left="1000" w:hanging="200"/>
    </w:pPr>
    <w:rPr>
      <w:rFonts w:ascii="Calibri" w:hAnsi="Calibri"/>
      <w:sz w:val="18"/>
      <w:szCs w:val="18"/>
      <w:lang w:val="es-MX"/>
    </w:rPr>
  </w:style>
  <w:style w:type="paragraph" w:styleId="ndice6">
    <w:name w:val="index 6"/>
    <w:basedOn w:val="Normal"/>
    <w:next w:val="Normal"/>
    <w:autoRedefine/>
    <w:rsid w:val="006C2412"/>
    <w:pPr>
      <w:ind w:left="1200" w:hanging="200"/>
    </w:pPr>
    <w:rPr>
      <w:rFonts w:ascii="Calibri" w:hAnsi="Calibri"/>
      <w:sz w:val="18"/>
      <w:szCs w:val="18"/>
      <w:lang w:val="es-MX"/>
    </w:rPr>
  </w:style>
  <w:style w:type="paragraph" w:styleId="ndice7">
    <w:name w:val="index 7"/>
    <w:basedOn w:val="Normal"/>
    <w:next w:val="Normal"/>
    <w:autoRedefine/>
    <w:rsid w:val="006C2412"/>
    <w:pPr>
      <w:ind w:left="1400" w:hanging="200"/>
    </w:pPr>
    <w:rPr>
      <w:rFonts w:ascii="Calibri" w:hAnsi="Calibri"/>
      <w:sz w:val="18"/>
      <w:szCs w:val="18"/>
      <w:lang w:val="es-MX"/>
    </w:rPr>
  </w:style>
  <w:style w:type="paragraph" w:styleId="ndice8">
    <w:name w:val="index 8"/>
    <w:basedOn w:val="Normal"/>
    <w:next w:val="Normal"/>
    <w:autoRedefine/>
    <w:rsid w:val="006C2412"/>
    <w:pPr>
      <w:ind w:left="1600" w:hanging="200"/>
    </w:pPr>
    <w:rPr>
      <w:rFonts w:ascii="Calibri" w:hAnsi="Calibri"/>
      <w:sz w:val="18"/>
      <w:szCs w:val="18"/>
      <w:lang w:val="es-MX"/>
    </w:rPr>
  </w:style>
  <w:style w:type="paragraph" w:styleId="ndice9">
    <w:name w:val="index 9"/>
    <w:basedOn w:val="Normal"/>
    <w:next w:val="Normal"/>
    <w:autoRedefine/>
    <w:rsid w:val="006C2412"/>
    <w:pPr>
      <w:ind w:left="1800" w:hanging="200"/>
    </w:pPr>
    <w:rPr>
      <w:rFonts w:ascii="Calibri" w:hAnsi="Calibri"/>
      <w:sz w:val="18"/>
      <w:szCs w:val="18"/>
      <w:lang w:val="es-MX"/>
    </w:rPr>
  </w:style>
  <w:style w:type="paragraph" w:styleId="Ttulodendice">
    <w:name w:val="index heading"/>
    <w:basedOn w:val="Normal"/>
    <w:next w:val="ndice1"/>
    <w:rsid w:val="006C2412"/>
    <w:pPr>
      <w:spacing w:before="240" w:after="120"/>
      <w:jc w:val="center"/>
    </w:pPr>
    <w:rPr>
      <w:rFonts w:ascii="Calibri" w:hAnsi="Calibri"/>
      <w:b/>
      <w:bCs/>
      <w:sz w:val="26"/>
      <w:szCs w:val="26"/>
      <w:lang w:val="es-MX"/>
    </w:rPr>
  </w:style>
  <w:style w:type="character" w:customStyle="1" w:styleId="HeaderChar1">
    <w:name w:val="Header Char1"/>
    <w:locked/>
    <w:rsid w:val="006C2412"/>
    <w:rPr>
      <w:rFonts w:eastAsia="Times New Roman" w:cs="Times New Roman"/>
      <w:sz w:val="24"/>
      <w:szCs w:val="24"/>
      <w:lang w:val="es-MX" w:eastAsia="es-MX" w:bidi="ar-SA"/>
    </w:rPr>
  </w:style>
  <w:style w:type="paragraph" w:styleId="Textonotaalfinal">
    <w:name w:val="endnote text"/>
    <w:basedOn w:val="Normal"/>
    <w:link w:val="TextonotaalfinalCar"/>
    <w:rsid w:val="006C2412"/>
    <w:pPr>
      <w:widowControl w:val="0"/>
    </w:pPr>
    <w:rPr>
      <w:rFonts w:ascii="Times New Roman" w:hAnsi="Times New Roman"/>
      <w:sz w:val="20"/>
      <w:lang w:val="es-ES_tradnl"/>
    </w:rPr>
  </w:style>
  <w:style w:type="character" w:customStyle="1" w:styleId="TextonotaalfinalCar">
    <w:name w:val="Texto nota al final Car"/>
    <w:link w:val="Textonotaalfinal"/>
    <w:rsid w:val="006C2412"/>
    <w:rPr>
      <w:lang w:val="es-ES_tradnl" w:eastAsia="es-ES"/>
    </w:rPr>
  </w:style>
  <w:style w:type="paragraph" w:customStyle="1" w:styleId="Default">
    <w:name w:val="Default"/>
    <w:rsid w:val="006C2412"/>
    <w:pPr>
      <w:autoSpaceDE w:val="0"/>
      <w:autoSpaceDN w:val="0"/>
      <w:adjustRightInd w:val="0"/>
    </w:pPr>
    <w:rPr>
      <w:rFonts w:ascii="Arial" w:eastAsia="Calibri" w:hAnsi="Arial" w:cs="Arial"/>
      <w:color w:val="000000"/>
      <w:sz w:val="24"/>
      <w:szCs w:val="24"/>
      <w:lang w:val="es-MX" w:eastAsia="en-US"/>
    </w:rPr>
  </w:style>
  <w:style w:type="paragraph" w:customStyle="1" w:styleId="Textoindependiente31">
    <w:name w:val="Texto independiente 31"/>
    <w:basedOn w:val="Normal"/>
    <w:rsid w:val="006C2412"/>
    <w:pPr>
      <w:widowControl w:val="0"/>
      <w:pBdr>
        <w:top w:val="single" w:sz="6" w:space="1" w:color="auto"/>
        <w:left w:val="single" w:sz="6" w:space="1" w:color="auto"/>
        <w:bottom w:val="single" w:sz="6" w:space="1" w:color="auto"/>
        <w:right w:val="single" w:sz="6" w:space="1" w:color="auto"/>
      </w:pBdr>
      <w:spacing w:before="120" w:after="120"/>
      <w:jc w:val="both"/>
    </w:pPr>
    <w:rPr>
      <w:sz w:val="20"/>
      <w:lang w:val="es-ES_tradnl"/>
    </w:rPr>
  </w:style>
  <w:style w:type="paragraph" w:customStyle="1" w:styleId="BodyText21">
    <w:name w:val="Body Text 21"/>
    <w:basedOn w:val="Normal"/>
    <w:rsid w:val="006C2412"/>
    <w:pPr>
      <w:widowControl w:val="0"/>
      <w:tabs>
        <w:tab w:val="left" w:pos="-720"/>
      </w:tabs>
      <w:suppressAutoHyphens/>
      <w:jc w:val="both"/>
    </w:pPr>
    <w:rPr>
      <w:spacing w:val="-3"/>
      <w:sz w:val="20"/>
      <w:lang w:val="es-ES_tradnl"/>
    </w:rPr>
  </w:style>
  <w:style w:type="paragraph" w:customStyle="1" w:styleId="Textodebloque1">
    <w:name w:val="Texto de bloque1"/>
    <w:basedOn w:val="Normal"/>
    <w:rsid w:val="006C2412"/>
    <w:pPr>
      <w:widowControl w:val="0"/>
      <w:pBdr>
        <w:top w:val="single" w:sz="6" w:space="0" w:color="auto"/>
        <w:left w:val="single" w:sz="6" w:space="1" w:color="auto"/>
        <w:bottom w:val="single" w:sz="6" w:space="1" w:color="auto"/>
        <w:right w:val="single" w:sz="6" w:space="1" w:color="auto"/>
      </w:pBdr>
      <w:ind w:left="7088" w:right="-1" w:hanging="851"/>
      <w:jc w:val="right"/>
    </w:pPr>
    <w:rPr>
      <w:b/>
      <w:lang w:val="es-ES_tradnl"/>
    </w:rPr>
  </w:style>
  <w:style w:type="paragraph" w:customStyle="1" w:styleId="font5">
    <w:name w:val="font5"/>
    <w:basedOn w:val="Normal"/>
    <w:rsid w:val="006C2412"/>
    <w:pPr>
      <w:spacing w:before="100" w:after="100"/>
    </w:pPr>
  </w:style>
  <w:style w:type="character" w:customStyle="1" w:styleId="wnormalgrande">
    <w:name w:val="wnormal grande"/>
    <w:rsid w:val="006C2412"/>
  </w:style>
  <w:style w:type="paragraph" w:customStyle="1" w:styleId="TextoCar0">
    <w:name w:val="Texto Car"/>
    <w:basedOn w:val="Normal"/>
    <w:rsid w:val="006C2412"/>
    <w:pPr>
      <w:spacing w:after="101" w:line="216" w:lineRule="exact"/>
      <w:ind w:firstLine="288"/>
      <w:jc w:val="both"/>
    </w:pPr>
    <w:rPr>
      <w:rFonts w:cs="Arial"/>
      <w:sz w:val="18"/>
      <w:szCs w:val="18"/>
      <w:lang w:val="es-MX" w:eastAsia="es-MX"/>
    </w:rPr>
  </w:style>
  <w:style w:type="paragraph" w:customStyle="1" w:styleId="Car">
    <w:name w:val="Car"/>
    <w:basedOn w:val="Normal"/>
    <w:rsid w:val="006C2412"/>
    <w:pPr>
      <w:spacing w:after="160" w:line="240" w:lineRule="exact"/>
    </w:pPr>
    <w:rPr>
      <w:rFonts w:ascii="Tahoma" w:hAnsi="Tahoma"/>
      <w:sz w:val="20"/>
      <w:lang w:val="en-US" w:eastAsia="en-US"/>
    </w:rPr>
  </w:style>
  <w:style w:type="paragraph" w:customStyle="1" w:styleId="OmniPage2059">
    <w:name w:val="OmniPage #2059"/>
    <w:rsid w:val="006C2412"/>
    <w:pPr>
      <w:tabs>
        <w:tab w:val="left" w:pos="487"/>
        <w:tab w:val="right" w:pos="8852"/>
      </w:tabs>
      <w:spacing w:line="179" w:lineRule="exact"/>
      <w:jc w:val="both"/>
    </w:pPr>
    <w:rPr>
      <w:sz w:val="12"/>
      <w:lang w:val="en-US"/>
    </w:rPr>
  </w:style>
  <w:style w:type="paragraph" w:customStyle="1" w:styleId="CarCarCarCarCarCarCar">
    <w:name w:val="Car Car Car Car Car Car Car"/>
    <w:basedOn w:val="Normal"/>
    <w:rsid w:val="006C2412"/>
    <w:pPr>
      <w:spacing w:after="160" w:line="240" w:lineRule="exact"/>
    </w:pPr>
    <w:rPr>
      <w:rFonts w:ascii="Tahoma" w:hAnsi="Tahoma"/>
      <w:sz w:val="20"/>
      <w:lang w:val="en-US" w:eastAsia="en-US"/>
    </w:rPr>
  </w:style>
  <w:style w:type="character" w:customStyle="1" w:styleId="CarCar5">
    <w:name w:val="Car Car5"/>
    <w:rsid w:val="006C2412"/>
    <w:rPr>
      <w:rFonts w:ascii="Arial" w:hAnsi="Arial"/>
      <w:sz w:val="22"/>
      <w:lang w:val="es-ES" w:eastAsia="es-ES" w:bidi="ar-SA"/>
    </w:rPr>
  </w:style>
  <w:style w:type="character" w:customStyle="1" w:styleId="CarCar4">
    <w:name w:val="Car Car4"/>
    <w:rsid w:val="006C2412"/>
    <w:rPr>
      <w:rFonts w:ascii="Arial" w:hAnsi="Arial"/>
      <w:sz w:val="22"/>
      <w:lang w:val="es-ES" w:eastAsia="es-ES" w:bidi="ar-SA"/>
    </w:rPr>
  </w:style>
  <w:style w:type="numbering" w:customStyle="1" w:styleId="Estilo1">
    <w:name w:val="Estilo1"/>
    <w:uiPriority w:val="99"/>
    <w:rsid w:val="006C2412"/>
    <w:pPr>
      <w:numPr>
        <w:numId w:val="60"/>
      </w:numPr>
    </w:pPr>
  </w:style>
  <w:style w:type="character" w:customStyle="1" w:styleId="apple-converted-space">
    <w:name w:val="apple-converted-space"/>
    <w:basedOn w:val="Fuentedeprrafopredeter"/>
    <w:rsid w:val="00586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345623">
      <w:bodyDiv w:val="1"/>
      <w:marLeft w:val="0"/>
      <w:marRight w:val="0"/>
      <w:marTop w:val="0"/>
      <w:marBottom w:val="0"/>
      <w:divBdr>
        <w:top w:val="none" w:sz="0" w:space="0" w:color="auto"/>
        <w:left w:val="none" w:sz="0" w:space="0" w:color="auto"/>
        <w:bottom w:val="none" w:sz="0" w:space="0" w:color="auto"/>
        <w:right w:val="none" w:sz="0" w:space="0" w:color="auto"/>
      </w:divBdr>
      <w:divsChild>
        <w:div w:id="1522353564">
          <w:marLeft w:val="0"/>
          <w:marRight w:val="0"/>
          <w:marTop w:val="0"/>
          <w:marBottom w:val="0"/>
          <w:divBdr>
            <w:top w:val="none" w:sz="0" w:space="0" w:color="auto"/>
            <w:left w:val="none" w:sz="0" w:space="0" w:color="auto"/>
            <w:bottom w:val="none" w:sz="0" w:space="0" w:color="auto"/>
            <w:right w:val="none" w:sz="0" w:space="0" w:color="auto"/>
          </w:divBdr>
          <w:divsChild>
            <w:div w:id="1852600514">
              <w:marLeft w:val="0"/>
              <w:marRight w:val="0"/>
              <w:marTop w:val="0"/>
              <w:marBottom w:val="0"/>
              <w:divBdr>
                <w:top w:val="none" w:sz="0" w:space="0" w:color="auto"/>
                <w:left w:val="none" w:sz="0" w:space="0" w:color="auto"/>
                <w:bottom w:val="none" w:sz="0" w:space="0" w:color="auto"/>
                <w:right w:val="none" w:sz="0" w:space="0" w:color="auto"/>
              </w:divBdr>
              <w:divsChild>
                <w:div w:id="2060977162">
                  <w:marLeft w:val="0"/>
                  <w:marRight w:val="0"/>
                  <w:marTop w:val="150"/>
                  <w:marBottom w:val="150"/>
                  <w:divBdr>
                    <w:top w:val="none" w:sz="0" w:space="0" w:color="auto"/>
                    <w:left w:val="none" w:sz="0" w:space="0" w:color="auto"/>
                    <w:bottom w:val="none" w:sz="0" w:space="0" w:color="auto"/>
                    <w:right w:val="none" w:sz="0" w:space="0" w:color="auto"/>
                  </w:divBdr>
                  <w:divsChild>
                    <w:div w:id="1985892217">
                      <w:marLeft w:val="0"/>
                      <w:marRight w:val="0"/>
                      <w:marTop w:val="0"/>
                      <w:marBottom w:val="0"/>
                      <w:divBdr>
                        <w:top w:val="none" w:sz="0" w:space="0" w:color="auto"/>
                        <w:left w:val="none" w:sz="0" w:space="0" w:color="auto"/>
                        <w:bottom w:val="none" w:sz="0" w:space="0" w:color="auto"/>
                        <w:right w:val="none" w:sz="0" w:space="0" w:color="auto"/>
                      </w:divBdr>
                      <w:divsChild>
                        <w:div w:id="676275292">
                          <w:marLeft w:val="0"/>
                          <w:marRight w:val="0"/>
                          <w:marTop w:val="0"/>
                          <w:marBottom w:val="0"/>
                          <w:divBdr>
                            <w:top w:val="none" w:sz="0" w:space="0" w:color="auto"/>
                            <w:left w:val="none" w:sz="0" w:space="0" w:color="auto"/>
                            <w:bottom w:val="none" w:sz="0" w:space="0" w:color="auto"/>
                            <w:right w:val="none" w:sz="0" w:space="0" w:color="auto"/>
                          </w:divBdr>
                          <w:divsChild>
                            <w:div w:id="1261449664">
                              <w:marLeft w:val="0"/>
                              <w:marRight w:val="0"/>
                              <w:marTop w:val="150"/>
                              <w:marBottom w:val="0"/>
                              <w:divBdr>
                                <w:top w:val="none" w:sz="0" w:space="0" w:color="auto"/>
                                <w:left w:val="none" w:sz="0" w:space="0" w:color="auto"/>
                                <w:bottom w:val="none" w:sz="0" w:space="0" w:color="auto"/>
                                <w:right w:val="none" w:sz="0" w:space="0" w:color="auto"/>
                              </w:divBdr>
                              <w:divsChild>
                                <w:div w:id="1956322892">
                                  <w:marLeft w:val="0"/>
                                  <w:marRight w:val="0"/>
                                  <w:marTop w:val="0"/>
                                  <w:marBottom w:val="300"/>
                                  <w:divBdr>
                                    <w:top w:val="none" w:sz="0" w:space="0" w:color="auto"/>
                                    <w:left w:val="none" w:sz="0" w:space="0" w:color="auto"/>
                                    <w:bottom w:val="dotted" w:sz="6" w:space="8" w:color="CCCCCC"/>
                                    <w:right w:val="none" w:sz="0" w:space="0" w:color="auto"/>
                                  </w:divBdr>
                                  <w:divsChild>
                                    <w:div w:id="18402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192902">
      <w:bodyDiv w:val="1"/>
      <w:marLeft w:val="0"/>
      <w:marRight w:val="0"/>
      <w:marTop w:val="0"/>
      <w:marBottom w:val="0"/>
      <w:divBdr>
        <w:top w:val="none" w:sz="0" w:space="0" w:color="auto"/>
        <w:left w:val="none" w:sz="0" w:space="0" w:color="auto"/>
        <w:bottom w:val="none" w:sz="0" w:space="0" w:color="auto"/>
        <w:right w:val="none" w:sz="0" w:space="0" w:color="auto"/>
      </w:divBdr>
      <w:divsChild>
        <w:div w:id="149491991">
          <w:marLeft w:val="0"/>
          <w:marRight w:val="0"/>
          <w:marTop w:val="0"/>
          <w:marBottom w:val="0"/>
          <w:divBdr>
            <w:top w:val="single" w:sz="6" w:space="0" w:color="999999"/>
            <w:left w:val="single" w:sz="6" w:space="0" w:color="999999"/>
            <w:bottom w:val="none" w:sz="0" w:space="0" w:color="auto"/>
            <w:right w:val="single" w:sz="6" w:space="0" w:color="999999"/>
          </w:divBdr>
          <w:divsChild>
            <w:div w:id="1838114543">
              <w:marLeft w:val="3750"/>
              <w:marRight w:val="0"/>
              <w:marTop w:val="0"/>
              <w:marBottom w:val="0"/>
              <w:divBdr>
                <w:top w:val="none" w:sz="0" w:space="0" w:color="auto"/>
                <w:left w:val="none" w:sz="0" w:space="0" w:color="auto"/>
                <w:bottom w:val="none" w:sz="0" w:space="0" w:color="auto"/>
                <w:right w:val="none" w:sz="0" w:space="0" w:color="auto"/>
              </w:divBdr>
              <w:divsChild>
                <w:div w:id="1430852832">
                  <w:marLeft w:val="0"/>
                  <w:marRight w:val="0"/>
                  <w:marTop w:val="0"/>
                  <w:marBottom w:val="0"/>
                  <w:divBdr>
                    <w:top w:val="none" w:sz="0" w:space="0" w:color="auto"/>
                    <w:left w:val="none" w:sz="0" w:space="0" w:color="auto"/>
                    <w:bottom w:val="none" w:sz="0" w:space="0" w:color="auto"/>
                    <w:right w:val="none" w:sz="0" w:space="0" w:color="auto"/>
                  </w:divBdr>
                  <w:divsChild>
                    <w:div w:id="1114133782">
                      <w:marLeft w:val="0"/>
                      <w:marRight w:val="0"/>
                      <w:marTop w:val="0"/>
                      <w:marBottom w:val="0"/>
                      <w:divBdr>
                        <w:top w:val="none" w:sz="0" w:space="0" w:color="auto"/>
                        <w:left w:val="none" w:sz="0" w:space="0" w:color="auto"/>
                        <w:bottom w:val="none" w:sz="0" w:space="0" w:color="auto"/>
                        <w:right w:val="none" w:sz="0" w:space="0" w:color="auto"/>
                      </w:divBdr>
                      <w:divsChild>
                        <w:div w:id="726151431">
                          <w:marLeft w:val="0"/>
                          <w:marRight w:val="0"/>
                          <w:marTop w:val="0"/>
                          <w:marBottom w:val="0"/>
                          <w:divBdr>
                            <w:top w:val="none" w:sz="0" w:space="0" w:color="auto"/>
                            <w:left w:val="none" w:sz="0" w:space="0" w:color="auto"/>
                            <w:bottom w:val="none" w:sz="0" w:space="0" w:color="auto"/>
                            <w:right w:val="none" w:sz="0" w:space="0" w:color="auto"/>
                          </w:divBdr>
                        </w:div>
                        <w:div w:id="187978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345249">
      <w:bodyDiv w:val="1"/>
      <w:marLeft w:val="0"/>
      <w:marRight w:val="0"/>
      <w:marTop w:val="0"/>
      <w:marBottom w:val="0"/>
      <w:divBdr>
        <w:top w:val="none" w:sz="0" w:space="0" w:color="auto"/>
        <w:left w:val="none" w:sz="0" w:space="0" w:color="auto"/>
        <w:bottom w:val="none" w:sz="0" w:space="0" w:color="auto"/>
        <w:right w:val="none" w:sz="0" w:space="0" w:color="auto"/>
      </w:divBdr>
      <w:divsChild>
        <w:div w:id="75370504">
          <w:marLeft w:val="0"/>
          <w:marRight w:val="0"/>
          <w:marTop w:val="0"/>
          <w:marBottom w:val="0"/>
          <w:divBdr>
            <w:top w:val="single" w:sz="6" w:space="0" w:color="999999"/>
            <w:left w:val="single" w:sz="6" w:space="0" w:color="999999"/>
            <w:bottom w:val="none" w:sz="0" w:space="0" w:color="auto"/>
            <w:right w:val="single" w:sz="6" w:space="0" w:color="999999"/>
          </w:divBdr>
          <w:divsChild>
            <w:div w:id="974023277">
              <w:marLeft w:val="3750"/>
              <w:marRight w:val="0"/>
              <w:marTop w:val="0"/>
              <w:marBottom w:val="0"/>
              <w:divBdr>
                <w:top w:val="none" w:sz="0" w:space="0" w:color="auto"/>
                <w:left w:val="none" w:sz="0" w:space="0" w:color="auto"/>
                <w:bottom w:val="none" w:sz="0" w:space="0" w:color="auto"/>
                <w:right w:val="none" w:sz="0" w:space="0" w:color="auto"/>
              </w:divBdr>
              <w:divsChild>
                <w:div w:id="75982390">
                  <w:marLeft w:val="0"/>
                  <w:marRight w:val="0"/>
                  <w:marTop w:val="0"/>
                  <w:marBottom w:val="0"/>
                  <w:divBdr>
                    <w:top w:val="none" w:sz="0" w:space="0" w:color="auto"/>
                    <w:left w:val="none" w:sz="0" w:space="0" w:color="auto"/>
                    <w:bottom w:val="none" w:sz="0" w:space="0" w:color="auto"/>
                    <w:right w:val="none" w:sz="0" w:space="0" w:color="auto"/>
                  </w:divBdr>
                  <w:divsChild>
                    <w:div w:id="225650704">
                      <w:marLeft w:val="0"/>
                      <w:marRight w:val="0"/>
                      <w:marTop w:val="0"/>
                      <w:marBottom w:val="0"/>
                      <w:divBdr>
                        <w:top w:val="none" w:sz="0" w:space="0" w:color="auto"/>
                        <w:left w:val="none" w:sz="0" w:space="0" w:color="auto"/>
                        <w:bottom w:val="none" w:sz="0" w:space="0" w:color="auto"/>
                        <w:right w:val="none" w:sz="0" w:space="0" w:color="auto"/>
                      </w:divBdr>
                      <w:divsChild>
                        <w:div w:id="14998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223081">
      <w:bodyDiv w:val="1"/>
      <w:marLeft w:val="0"/>
      <w:marRight w:val="0"/>
      <w:marTop w:val="0"/>
      <w:marBottom w:val="0"/>
      <w:divBdr>
        <w:top w:val="none" w:sz="0" w:space="0" w:color="auto"/>
        <w:left w:val="none" w:sz="0" w:space="0" w:color="auto"/>
        <w:bottom w:val="none" w:sz="0" w:space="0" w:color="auto"/>
        <w:right w:val="none" w:sz="0" w:space="0" w:color="auto"/>
      </w:divBdr>
      <w:divsChild>
        <w:div w:id="235483578">
          <w:marLeft w:val="0"/>
          <w:marRight w:val="0"/>
          <w:marTop w:val="0"/>
          <w:marBottom w:val="0"/>
          <w:divBdr>
            <w:top w:val="single" w:sz="6" w:space="0" w:color="999999"/>
            <w:left w:val="single" w:sz="6" w:space="0" w:color="999999"/>
            <w:bottom w:val="none" w:sz="0" w:space="0" w:color="auto"/>
            <w:right w:val="single" w:sz="6" w:space="0" w:color="999999"/>
          </w:divBdr>
          <w:divsChild>
            <w:div w:id="1818104280">
              <w:marLeft w:val="3750"/>
              <w:marRight w:val="0"/>
              <w:marTop w:val="0"/>
              <w:marBottom w:val="0"/>
              <w:divBdr>
                <w:top w:val="none" w:sz="0" w:space="0" w:color="auto"/>
                <w:left w:val="none" w:sz="0" w:space="0" w:color="auto"/>
                <w:bottom w:val="none" w:sz="0" w:space="0" w:color="auto"/>
                <w:right w:val="none" w:sz="0" w:space="0" w:color="auto"/>
              </w:divBdr>
              <w:divsChild>
                <w:div w:id="343939964">
                  <w:marLeft w:val="0"/>
                  <w:marRight w:val="0"/>
                  <w:marTop w:val="0"/>
                  <w:marBottom w:val="0"/>
                  <w:divBdr>
                    <w:top w:val="none" w:sz="0" w:space="0" w:color="auto"/>
                    <w:left w:val="none" w:sz="0" w:space="0" w:color="auto"/>
                    <w:bottom w:val="none" w:sz="0" w:space="0" w:color="auto"/>
                    <w:right w:val="none" w:sz="0" w:space="0" w:color="auto"/>
                  </w:divBdr>
                  <w:divsChild>
                    <w:div w:id="1558931043">
                      <w:marLeft w:val="0"/>
                      <w:marRight w:val="0"/>
                      <w:marTop w:val="0"/>
                      <w:marBottom w:val="0"/>
                      <w:divBdr>
                        <w:top w:val="none" w:sz="0" w:space="0" w:color="auto"/>
                        <w:left w:val="none" w:sz="0" w:space="0" w:color="auto"/>
                        <w:bottom w:val="none" w:sz="0" w:space="0" w:color="auto"/>
                        <w:right w:val="none" w:sz="0" w:space="0" w:color="auto"/>
                      </w:divBdr>
                      <w:divsChild>
                        <w:div w:id="613946233">
                          <w:marLeft w:val="0"/>
                          <w:marRight w:val="0"/>
                          <w:marTop w:val="0"/>
                          <w:marBottom w:val="0"/>
                          <w:divBdr>
                            <w:top w:val="none" w:sz="0" w:space="0" w:color="auto"/>
                            <w:left w:val="none" w:sz="0" w:space="0" w:color="auto"/>
                            <w:bottom w:val="none" w:sz="0" w:space="0" w:color="auto"/>
                            <w:right w:val="none" w:sz="0" w:space="0" w:color="auto"/>
                          </w:divBdr>
                        </w:div>
                        <w:div w:id="42993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rmateriales@puertocoatzacoalcos.com.mx" TargetMode="External"/><Relationship Id="rId13" Type="http://schemas.openxmlformats.org/officeDocument/2006/relationships/hyperlink" Target="mailto:bguzman@apicoatza.com" TargetMode="External"/><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net.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rmateriales@puertocoatzacoalcos.com.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afin.com" TargetMode="External"/><Relationship Id="rId19" Type="http://schemas.openxmlformats.org/officeDocument/2006/relationships/hyperlink" Target="mailto:erobles@apicoatza.com" TargetMode="External"/><Relationship Id="rId4" Type="http://schemas.openxmlformats.org/officeDocument/2006/relationships/settings" Target="settings.xml"/><Relationship Id="rId9" Type="http://schemas.openxmlformats.org/officeDocument/2006/relationships/hyperlink" Target="mailto:jdrmateriales@puertocoatzacoalcos.com.mx" TargetMode="Externa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14387-0E4E-466A-A51E-A94972430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79</Pages>
  <Words>30909</Words>
  <Characters>170000</Characters>
  <Application>Microsoft Office Word</Application>
  <DocSecurity>0</DocSecurity>
  <Lines>1416</Lines>
  <Paragraphs>401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SECRETARIA DE COMUNICACIONES Y TRANSPORTES</vt:lpstr>
      <vt:lpstr>SECRETARIA DE COMUNICACIONES Y TRANSPORTES</vt:lpstr>
    </vt:vector>
  </TitlesOfParts>
  <Company>y Transportes</Company>
  <LinksUpToDate>false</LinksUpToDate>
  <CharactersWithSpaces>200508</CharactersWithSpaces>
  <SharedDoc>false</SharedDoc>
  <HLinks>
    <vt:vector size="60" baseType="variant">
      <vt:variant>
        <vt:i4>720950</vt:i4>
      </vt:variant>
      <vt:variant>
        <vt:i4>27</vt:i4>
      </vt:variant>
      <vt:variant>
        <vt:i4>0</vt:i4>
      </vt:variant>
      <vt:variant>
        <vt:i4>5</vt:i4>
      </vt:variant>
      <vt:variant>
        <vt:lpwstr>mailto:erobles@apicoatza.com</vt:lpwstr>
      </vt:variant>
      <vt:variant>
        <vt:lpwstr/>
      </vt:variant>
      <vt:variant>
        <vt:i4>8323165</vt:i4>
      </vt:variant>
      <vt:variant>
        <vt:i4>24</vt:i4>
      </vt:variant>
      <vt:variant>
        <vt:i4>0</vt:i4>
      </vt:variant>
      <vt:variant>
        <vt:i4>5</vt:i4>
      </vt:variant>
      <vt:variant>
        <vt:lpwstr>mailto:alara@apicoatza.com</vt:lpwstr>
      </vt:variant>
      <vt:variant>
        <vt:lpwstr/>
      </vt:variant>
      <vt:variant>
        <vt:i4>2424924</vt:i4>
      </vt:variant>
      <vt:variant>
        <vt:i4>21</vt:i4>
      </vt:variant>
      <vt:variant>
        <vt:i4>0</vt:i4>
      </vt:variant>
      <vt:variant>
        <vt:i4>5</vt:i4>
      </vt:variant>
      <vt:variant>
        <vt:lpwstr>http://www.compranet.gob.mx</vt:lpwstr>
      </vt:variant>
      <vt:variant>
        <vt:lpwstr/>
      </vt:variant>
      <vt:variant>
        <vt:i4>6750241</vt:i4>
      </vt:variant>
      <vt:variant>
        <vt:i4>18</vt:i4>
      </vt:variant>
      <vt:variant>
        <vt:i4>0</vt:i4>
      </vt:variant>
      <vt:variant>
        <vt:i4>5</vt:i4>
      </vt:variant>
      <vt:variant>
        <vt:lpwstr>mailto:aramirez@apicoatza.com</vt:lpwstr>
      </vt:variant>
      <vt:variant>
        <vt:lpwstr/>
      </vt:variant>
      <vt:variant>
        <vt:i4>6291560</vt:i4>
      </vt:variant>
      <vt:variant>
        <vt:i4>15</vt:i4>
      </vt:variant>
      <vt:variant>
        <vt:i4>0</vt:i4>
      </vt:variant>
      <vt:variant>
        <vt:i4>5</vt:i4>
      </vt:variant>
      <vt:variant>
        <vt:lpwstr>mailto:jdrmateriales@puertocoatzacoalcos.com.mx</vt:lpwstr>
      </vt:variant>
      <vt:variant>
        <vt:lpwstr/>
      </vt:variant>
      <vt:variant>
        <vt:i4>4390937</vt:i4>
      </vt:variant>
      <vt:variant>
        <vt:i4>12</vt:i4>
      </vt:variant>
      <vt:variant>
        <vt:i4>0</vt:i4>
      </vt:variant>
      <vt:variant>
        <vt:i4>5</vt:i4>
      </vt:variant>
      <vt:variant>
        <vt:lpwstr>http://www.nafin.com</vt:lpwstr>
      </vt:variant>
      <vt:variant>
        <vt:lpwstr/>
      </vt:variant>
      <vt:variant>
        <vt:i4>6750241</vt:i4>
      </vt:variant>
      <vt:variant>
        <vt:i4>9</vt:i4>
      </vt:variant>
      <vt:variant>
        <vt:i4>0</vt:i4>
      </vt:variant>
      <vt:variant>
        <vt:i4>5</vt:i4>
      </vt:variant>
      <vt:variant>
        <vt:lpwstr>mailto:aramirez@apicoatza.com</vt:lpwstr>
      </vt:variant>
      <vt:variant>
        <vt:lpwstr/>
      </vt:variant>
      <vt:variant>
        <vt:i4>6291560</vt:i4>
      </vt:variant>
      <vt:variant>
        <vt:i4>6</vt:i4>
      </vt:variant>
      <vt:variant>
        <vt:i4>0</vt:i4>
      </vt:variant>
      <vt:variant>
        <vt:i4>5</vt:i4>
      </vt:variant>
      <vt:variant>
        <vt:lpwstr>mailto:jdrmateriales@puertocoatzacoalcos.com.mx</vt:lpwstr>
      </vt:variant>
      <vt:variant>
        <vt:lpwstr/>
      </vt:variant>
      <vt:variant>
        <vt:i4>4784218</vt:i4>
      </vt:variant>
      <vt:variant>
        <vt:i4>3</vt:i4>
      </vt:variant>
      <vt:variant>
        <vt:i4>0</vt:i4>
      </vt:variant>
      <vt:variant>
        <vt:i4>5</vt:i4>
      </vt:variant>
      <vt:variant>
        <vt:lpwstr/>
      </vt:variant>
      <vt:variant>
        <vt:lpwstr>ANEXO_1</vt:lpwstr>
      </vt:variant>
      <vt:variant>
        <vt:i4>6291560</vt:i4>
      </vt:variant>
      <vt:variant>
        <vt:i4>0</vt:i4>
      </vt:variant>
      <vt:variant>
        <vt:i4>0</vt:i4>
      </vt:variant>
      <vt:variant>
        <vt:i4>5</vt:i4>
      </vt:variant>
      <vt:variant>
        <vt:lpwstr>mailto:jdrmateriales@puertocoatzacoalcos.com.mx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DE COMUNICACIONES Y TRANSPORTES</dc:title>
  <dc:creator>Secretaria de Comunicaciones</dc:creator>
  <cp:lastModifiedBy>Angélica Ramírez Avendaño</cp:lastModifiedBy>
  <cp:revision>36</cp:revision>
  <cp:lastPrinted>2014-12-02T00:35:00Z</cp:lastPrinted>
  <dcterms:created xsi:type="dcterms:W3CDTF">2014-11-26T18:18:00Z</dcterms:created>
  <dcterms:modified xsi:type="dcterms:W3CDTF">2014-12-02T02:49:00Z</dcterms:modified>
</cp:coreProperties>
</file>